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EE6104" w14:textId="6CB94AB1" w:rsidR="00737181" w:rsidRPr="00B52E6E" w:rsidRDefault="00801F2E" w:rsidP="00151A15">
      <w:pPr>
        <w:pStyle w:val="Heading1"/>
        <w:spacing w:before="120" w:line="24" w:lineRule="atLeast"/>
        <w:rPr>
          <w:rtl/>
        </w:rPr>
      </w:pPr>
      <w:bookmarkStart w:id="0" w:name="OLE_LINK41"/>
      <w:bookmarkStart w:id="1" w:name="OLE_LINK42"/>
      <w:r w:rsidRPr="00B52E6E">
        <w:rPr>
          <w:rFonts w:hint="eastAsia"/>
          <w:rtl/>
        </w:rPr>
        <w:t>מסלול</w:t>
      </w:r>
      <w:r w:rsidRPr="00B52E6E">
        <w:rPr>
          <w:rtl/>
        </w:rPr>
        <w:t xml:space="preserve"> </w:t>
      </w:r>
      <w:r w:rsidRPr="00B52E6E">
        <w:rPr>
          <w:rFonts w:hint="eastAsia"/>
          <w:rtl/>
        </w:rPr>
        <w:t>הטבה</w:t>
      </w:r>
      <w:r w:rsidRPr="00B52E6E">
        <w:rPr>
          <w:rtl/>
        </w:rPr>
        <w:t xml:space="preserve"> מס' 29 - </w:t>
      </w:r>
      <w:r w:rsidRPr="00B52E6E">
        <w:rPr>
          <w:rFonts w:hint="eastAsia"/>
          <w:rtl/>
        </w:rPr>
        <w:t>תכנית</w:t>
      </w:r>
      <w:r w:rsidRPr="00B52E6E">
        <w:rPr>
          <w:rtl/>
        </w:rPr>
        <w:t xml:space="preserve"> </w:t>
      </w:r>
      <w:r w:rsidRPr="00B52E6E">
        <w:rPr>
          <w:rFonts w:hint="eastAsia"/>
          <w:rtl/>
        </w:rPr>
        <w:t>מעבדות</w:t>
      </w:r>
      <w:r w:rsidRPr="00B52E6E">
        <w:rPr>
          <w:rtl/>
        </w:rPr>
        <w:t xml:space="preserve"> </w:t>
      </w:r>
      <w:r w:rsidRPr="00B52E6E">
        <w:rPr>
          <w:rFonts w:hint="eastAsia"/>
          <w:rtl/>
        </w:rPr>
        <w:t>לחדשנות</w:t>
      </w:r>
      <w:r w:rsidRPr="00B52E6E">
        <w:rPr>
          <w:rtl/>
        </w:rPr>
        <w:t xml:space="preserve"> טכנולוגית</w:t>
      </w:r>
      <w:bookmarkEnd w:id="0"/>
      <w:bookmarkEnd w:id="1"/>
    </w:p>
    <w:p w14:paraId="540C7C71" w14:textId="77777777" w:rsidR="00801F2E" w:rsidRPr="00A7309B" w:rsidRDefault="00801F2E" w:rsidP="00151A15">
      <w:pPr>
        <w:pStyle w:val="Heading2"/>
        <w:numPr>
          <w:ilvl w:val="0"/>
          <w:numId w:val="45"/>
        </w:numPr>
        <w:spacing w:before="120" w:line="24" w:lineRule="atLeast"/>
      </w:pPr>
      <w:r w:rsidRPr="00A7309B">
        <w:rPr>
          <w:rtl/>
        </w:rPr>
        <w:t>כללי</w:t>
      </w:r>
    </w:p>
    <w:p w14:paraId="7E0ED869" w14:textId="77777777" w:rsidR="00801F2E" w:rsidRPr="00A7309B" w:rsidRDefault="00801F2E" w:rsidP="00151A15">
      <w:pPr>
        <w:numPr>
          <w:ilvl w:val="1"/>
          <w:numId w:val="2"/>
        </w:numPr>
        <w:spacing w:line="24" w:lineRule="atLeast"/>
        <w:ind w:left="1134"/>
        <w:jc w:val="both"/>
      </w:pPr>
      <w:r w:rsidRPr="00A7309B">
        <w:rPr>
          <w:rFonts w:hint="eastAsia"/>
          <w:rtl/>
        </w:rPr>
        <w:t>הרשות</w:t>
      </w:r>
      <w:r w:rsidRPr="00A7309B">
        <w:rPr>
          <w:rtl/>
        </w:rPr>
        <w:t xml:space="preserve"> </w:t>
      </w:r>
      <w:r w:rsidRPr="00A7309B">
        <w:rPr>
          <w:rFonts w:hint="eastAsia"/>
          <w:rtl/>
        </w:rPr>
        <w:t>הלאומית</w:t>
      </w:r>
      <w:r w:rsidRPr="00A7309B">
        <w:rPr>
          <w:rtl/>
        </w:rPr>
        <w:t xml:space="preserve"> </w:t>
      </w:r>
      <w:r w:rsidRPr="00A7309B">
        <w:rPr>
          <w:rFonts w:hint="eastAsia"/>
          <w:rtl/>
        </w:rPr>
        <w:t>לחדשנות</w:t>
      </w:r>
      <w:r w:rsidRPr="00A7309B">
        <w:rPr>
          <w:rtl/>
        </w:rPr>
        <w:t xml:space="preserve"> </w:t>
      </w:r>
      <w:r w:rsidRPr="00A7309B">
        <w:rPr>
          <w:rFonts w:hint="eastAsia"/>
          <w:rtl/>
        </w:rPr>
        <w:t>טכנולוגית</w:t>
      </w:r>
      <w:r w:rsidRPr="00A7309B">
        <w:rPr>
          <w:rtl/>
        </w:rPr>
        <w:t xml:space="preserve"> (להלן: "</w:t>
      </w:r>
      <w:r w:rsidRPr="00A7309B">
        <w:rPr>
          <w:rFonts w:hint="eastAsia"/>
          <w:b/>
          <w:bCs/>
          <w:rtl/>
        </w:rPr>
        <w:t>רשות</w:t>
      </w:r>
      <w:r w:rsidRPr="00A7309B">
        <w:rPr>
          <w:b/>
          <w:bCs/>
          <w:rtl/>
        </w:rPr>
        <w:t xml:space="preserve"> החדשנות</w:t>
      </w:r>
      <w:r w:rsidRPr="00A7309B">
        <w:rPr>
          <w:rtl/>
        </w:rPr>
        <w:t>") מסייע</w:t>
      </w:r>
      <w:r w:rsidRPr="00A7309B">
        <w:rPr>
          <w:rFonts w:hint="eastAsia"/>
          <w:rtl/>
        </w:rPr>
        <w:t>ת</w:t>
      </w:r>
      <w:r w:rsidRPr="00A7309B">
        <w:rPr>
          <w:rtl/>
        </w:rPr>
        <w:t xml:space="preserve"> ומעודדת, במישרין או בעקיפין, </w:t>
      </w:r>
      <w:r w:rsidRPr="00A7309B">
        <w:rPr>
          <w:rFonts w:hint="eastAsia"/>
          <w:rtl/>
        </w:rPr>
        <w:t>חדשנות</w:t>
      </w:r>
      <w:r w:rsidRPr="00A7309B">
        <w:rPr>
          <w:rtl/>
        </w:rPr>
        <w:t xml:space="preserve"> </w:t>
      </w:r>
      <w:r w:rsidRPr="00A7309B">
        <w:rPr>
          <w:rFonts w:hint="eastAsia"/>
          <w:rtl/>
        </w:rPr>
        <w:t>טכנולוגית</w:t>
      </w:r>
      <w:r w:rsidRPr="00A7309B">
        <w:rPr>
          <w:rtl/>
        </w:rPr>
        <w:t xml:space="preserve"> בתעשייה בישראל </w:t>
      </w:r>
      <w:r w:rsidRPr="00A7309B">
        <w:rPr>
          <w:rFonts w:hint="eastAsia"/>
          <w:rtl/>
        </w:rPr>
        <w:t>באמצעות</w:t>
      </w:r>
      <w:r w:rsidRPr="00A7309B">
        <w:rPr>
          <w:rtl/>
        </w:rPr>
        <w:t xml:space="preserve"> מגוון </w:t>
      </w:r>
      <w:r w:rsidRPr="00A7309B">
        <w:rPr>
          <w:rFonts w:hint="eastAsia"/>
          <w:rtl/>
        </w:rPr>
        <w:t>מסלולים</w:t>
      </w:r>
      <w:r w:rsidRPr="00A7309B">
        <w:rPr>
          <w:rtl/>
        </w:rPr>
        <w:t xml:space="preserve">, </w:t>
      </w:r>
      <w:r w:rsidRPr="00A7309B">
        <w:rPr>
          <w:rFonts w:hint="eastAsia"/>
          <w:rtl/>
        </w:rPr>
        <w:t>כלים</w:t>
      </w:r>
      <w:r w:rsidRPr="00A7309B">
        <w:rPr>
          <w:rtl/>
        </w:rPr>
        <w:t xml:space="preserve"> </w:t>
      </w:r>
      <w:r w:rsidRPr="00A7309B">
        <w:rPr>
          <w:rFonts w:hint="eastAsia"/>
          <w:rtl/>
        </w:rPr>
        <w:t>ופעולות</w:t>
      </w:r>
      <w:r w:rsidRPr="00A7309B">
        <w:rPr>
          <w:rtl/>
        </w:rPr>
        <w:t xml:space="preserve"> </w:t>
      </w:r>
      <w:r w:rsidRPr="00A7309B">
        <w:rPr>
          <w:rFonts w:hint="eastAsia"/>
          <w:rtl/>
        </w:rPr>
        <w:t>המבוצעים</w:t>
      </w:r>
      <w:r w:rsidRPr="00A7309B">
        <w:rPr>
          <w:rtl/>
        </w:rPr>
        <w:t xml:space="preserve"> </w:t>
      </w:r>
      <w:r w:rsidRPr="00A7309B">
        <w:rPr>
          <w:rFonts w:hint="eastAsia"/>
          <w:rtl/>
        </w:rPr>
        <w:t>על</w:t>
      </w:r>
      <w:r w:rsidRPr="00A7309B">
        <w:rPr>
          <w:rtl/>
        </w:rPr>
        <w:t xml:space="preserve"> </w:t>
      </w:r>
      <w:r w:rsidRPr="00A7309B">
        <w:rPr>
          <w:rFonts w:hint="eastAsia"/>
          <w:rtl/>
        </w:rPr>
        <w:t>ידה</w:t>
      </w:r>
      <w:r w:rsidRPr="00A7309B">
        <w:rPr>
          <w:rtl/>
        </w:rPr>
        <w:t xml:space="preserve">.  </w:t>
      </w:r>
    </w:p>
    <w:p w14:paraId="1A9125E3" w14:textId="77777777" w:rsidR="00801F2E" w:rsidRPr="00A7309B" w:rsidRDefault="00801F2E" w:rsidP="00151A15">
      <w:pPr>
        <w:numPr>
          <w:ilvl w:val="1"/>
          <w:numId w:val="2"/>
        </w:numPr>
        <w:spacing w:line="24" w:lineRule="atLeast"/>
        <w:ind w:left="1134"/>
        <w:jc w:val="both"/>
      </w:pPr>
      <w:r w:rsidRPr="00A7309B">
        <w:rPr>
          <w:rFonts w:hint="eastAsia"/>
          <w:rtl/>
        </w:rPr>
        <w:t>מסלול</w:t>
      </w:r>
      <w:r w:rsidRPr="00A7309B">
        <w:rPr>
          <w:rtl/>
        </w:rPr>
        <w:t xml:space="preserve"> </w:t>
      </w:r>
      <w:r w:rsidRPr="00A7309B">
        <w:rPr>
          <w:rFonts w:hint="eastAsia"/>
          <w:rtl/>
        </w:rPr>
        <w:t>הטבה</w:t>
      </w:r>
      <w:r w:rsidRPr="00A7309B">
        <w:rPr>
          <w:rtl/>
        </w:rPr>
        <w:t xml:space="preserve"> מס' 29 - </w:t>
      </w:r>
      <w:r w:rsidRPr="00A7309B">
        <w:rPr>
          <w:rFonts w:hint="eastAsia"/>
          <w:rtl/>
        </w:rPr>
        <w:t>תכנית</w:t>
      </w:r>
      <w:r w:rsidRPr="00A7309B">
        <w:rPr>
          <w:rtl/>
        </w:rPr>
        <w:t xml:space="preserve"> </w:t>
      </w:r>
      <w:r w:rsidRPr="00A7309B">
        <w:rPr>
          <w:rFonts w:hint="eastAsia"/>
          <w:rtl/>
        </w:rPr>
        <w:t>מעבדות</w:t>
      </w:r>
      <w:r w:rsidRPr="00A7309B">
        <w:rPr>
          <w:rtl/>
        </w:rPr>
        <w:t xml:space="preserve"> לחדשנות טכנולוגית (להלן: "</w:t>
      </w:r>
      <w:r w:rsidRPr="00A7309B">
        <w:rPr>
          <w:rFonts w:hint="eastAsia"/>
          <w:b/>
          <w:bCs/>
          <w:rtl/>
        </w:rPr>
        <w:t>מסלול</w:t>
      </w:r>
      <w:r w:rsidRPr="00A7309B">
        <w:rPr>
          <w:b/>
          <w:bCs/>
          <w:rtl/>
        </w:rPr>
        <w:t xml:space="preserve"> ההטבה</w:t>
      </w:r>
      <w:r w:rsidRPr="00A7309B">
        <w:rPr>
          <w:rtl/>
        </w:rPr>
        <w:t xml:space="preserve">") יאפשר לחברות מתמחות, באמצעות מעבדות לחדשנות, ליישם תהליכים של "חדשנות פתוחה" ויסייע להן לגדול ולהתבסס בישראל, וכן לחזק את סביבת החדשנות הייחודית של ישראל, ובכך לחזק ולקדם את התעשייה בישראל בפרט ואת כלכלת ישראל בכלל, </w:t>
      </w:r>
      <w:r w:rsidRPr="00A7309B">
        <w:rPr>
          <w:rFonts w:hint="eastAsia"/>
          <w:rtl/>
        </w:rPr>
        <w:t>וכן</w:t>
      </w:r>
      <w:r w:rsidRPr="00A7309B">
        <w:rPr>
          <w:rtl/>
        </w:rPr>
        <w:t xml:space="preserve"> </w:t>
      </w:r>
      <w:r w:rsidRPr="00A7309B">
        <w:rPr>
          <w:rFonts w:hint="eastAsia"/>
          <w:rtl/>
        </w:rPr>
        <w:t>יסייע</w:t>
      </w:r>
      <w:r w:rsidRPr="00A7309B">
        <w:rPr>
          <w:rtl/>
        </w:rPr>
        <w:t xml:space="preserve"> לחברות </w:t>
      </w:r>
      <w:r w:rsidRPr="00A7309B">
        <w:rPr>
          <w:rFonts w:hint="eastAsia"/>
          <w:rtl/>
        </w:rPr>
        <w:t>הזנק</w:t>
      </w:r>
      <w:r w:rsidRPr="00A7309B">
        <w:rPr>
          <w:rtl/>
        </w:rPr>
        <w:t xml:space="preserve"> </w:t>
      </w:r>
      <w:r w:rsidRPr="00A7309B">
        <w:rPr>
          <w:rFonts w:hint="eastAsia"/>
          <w:rtl/>
        </w:rPr>
        <w:t>בתעשיות</w:t>
      </w:r>
      <w:r w:rsidRPr="00A7309B">
        <w:rPr>
          <w:rtl/>
        </w:rPr>
        <w:t xml:space="preserve"> טכנולוגיות </w:t>
      </w:r>
      <w:r w:rsidRPr="00A7309B">
        <w:rPr>
          <w:rFonts w:hint="eastAsia"/>
          <w:rtl/>
        </w:rPr>
        <w:t>ייחודיות</w:t>
      </w:r>
      <w:r w:rsidRPr="00A7309B">
        <w:rPr>
          <w:rtl/>
        </w:rPr>
        <w:t xml:space="preserve">,  הזקוקות לגישה לתשתיות </w:t>
      </w:r>
      <w:r w:rsidRPr="00A7309B">
        <w:rPr>
          <w:rFonts w:hint="eastAsia"/>
          <w:rtl/>
        </w:rPr>
        <w:t>טכנולוגיות</w:t>
      </w:r>
      <w:r w:rsidRPr="00A7309B">
        <w:rPr>
          <w:rtl/>
        </w:rPr>
        <w:t xml:space="preserve"> כמו אמצעי ייצור או פיתוח מתקדמים או הבנת שוק וערוצי שיווק או לידע או מומחיות ייחודיים לשם </w:t>
      </w:r>
      <w:r w:rsidRPr="00A7309B">
        <w:rPr>
          <w:rFonts w:hint="eastAsia"/>
          <w:rtl/>
        </w:rPr>
        <w:t>גיבוש</w:t>
      </w:r>
      <w:r w:rsidRPr="00A7309B">
        <w:rPr>
          <w:rtl/>
        </w:rPr>
        <w:t xml:space="preserve"> ובדיקת מוצרים, הוכחת היתכנות טכנולוגית, ביצוע </w:t>
      </w:r>
      <w:r w:rsidRPr="00A7309B">
        <w:rPr>
          <w:rFonts w:hint="eastAsia"/>
          <w:rtl/>
        </w:rPr>
        <w:t>פיילוטים</w:t>
      </w:r>
      <w:r w:rsidRPr="00A7309B">
        <w:rPr>
          <w:rtl/>
        </w:rPr>
        <w:t xml:space="preserve">, היערכות שיווקית </w:t>
      </w:r>
      <w:r w:rsidRPr="00A7309B">
        <w:rPr>
          <w:rFonts w:hint="eastAsia"/>
          <w:rtl/>
        </w:rPr>
        <w:t>וכו</w:t>
      </w:r>
      <w:r w:rsidRPr="00A7309B">
        <w:rPr>
          <w:rtl/>
        </w:rPr>
        <w:t>'.</w:t>
      </w:r>
    </w:p>
    <w:p w14:paraId="4D67451D" w14:textId="77777777" w:rsidR="00801F2E" w:rsidRPr="00A7309B" w:rsidRDefault="00801F2E" w:rsidP="00151A15">
      <w:pPr>
        <w:numPr>
          <w:ilvl w:val="1"/>
          <w:numId w:val="2"/>
        </w:numPr>
        <w:spacing w:line="24" w:lineRule="atLeast"/>
        <w:ind w:left="1134"/>
        <w:jc w:val="both"/>
      </w:pPr>
      <w:r w:rsidRPr="00A7309B">
        <w:rPr>
          <w:rFonts w:hint="eastAsia"/>
          <w:rtl/>
        </w:rPr>
        <w:t>ה</w:t>
      </w:r>
      <w:r w:rsidRPr="00A7309B">
        <w:rPr>
          <w:rtl/>
        </w:rPr>
        <w:t xml:space="preserve">מעבדות לחדשנות, </w:t>
      </w:r>
      <w:r w:rsidRPr="00A7309B">
        <w:rPr>
          <w:rFonts w:hint="eastAsia"/>
          <w:rtl/>
        </w:rPr>
        <w:t>כהגדרתן</w:t>
      </w:r>
      <w:r w:rsidRPr="00A7309B">
        <w:rPr>
          <w:rtl/>
        </w:rPr>
        <w:t xml:space="preserve"> </w:t>
      </w:r>
      <w:r w:rsidRPr="00A7309B">
        <w:rPr>
          <w:rFonts w:hint="eastAsia"/>
          <w:rtl/>
        </w:rPr>
        <w:t>בסעיף</w:t>
      </w:r>
      <w:r w:rsidRPr="00A7309B">
        <w:rPr>
          <w:rtl/>
        </w:rPr>
        <w:t xml:space="preserve"> 2.16 </w:t>
      </w:r>
      <w:r w:rsidRPr="00A7309B">
        <w:rPr>
          <w:rFonts w:hint="eastAsia"/>
          <w:rtl/>
        </w:rPr>
        <w:t>להלן</w:t>
      </w:r>
      <w:r w:rsidRPr="00A7309B">
        <w:rPr>
          <w:rtl/>
        </w:rPr>
        <w:t>, י</w:t>
      </w:r>
      <w:r w:rsidRPr="00A7309B">
        <w:rPr>
          <w:rFonts w:hint="eastAsia"/>
          <w:rtl/>
        </w:rPr>
        <w:t>ו</w:t>
      </w:r>
      <w:r w:rsidRPr="00A7309B">
        <w:rPr>
          <w:rtl/>
        </w:rPr>
        <w:t>קמו וי</w:t>
      </w:r>
      <w:r w:rsidRPr="00A7309B">
        <w:rPr>
          <w:rFonts w:hint="eastAsia"/>
          <w:rtl/>
        </w:rPr>
        <w:t>ו</w:t>
      </w:r>
      <w:r w:rsidRPr="00A7309B">
        <w:rPr>
          <w:rtl/>
        </w:rPr>
        <w:t xml:space="preserve">פעלו </w:t>
      </w:r>
      <w:r w:rsidRPr="00A7309B">
        <w:rPr>
          <w:rFonts w:hint="eastAsia"/>
          <w:rtl/>
        </w:rPr>
        <w:t>על</w:t>
      </w:r>
      <w:r w:rsidRPr="00A7309B">
        <w:rPr>
          <w:rtl/>
        </w:rPr>
        <w:t xml:space="preserve"> ידי </w:t>
      </w:r>
      <w:r w:rsidRPr="00A7309B">
        <w:rPr>
          <w:rFonts w:hint="eastAsia"/>
          <w:rtl/>
        </w:rPr>
        <w:t>תאגידים</w:t>
      </w:r>
      <w:r w:rsidRPr="00A7309B">
        <w:rPr>
          <w:rtl/>
        </w:rPr>
        <w:t xml:space="preserve"> </w:t>
      </w:r>
      <w:r w:rsidRPr="00A7309B">
        <w:rPr>
          <w:rFonts w:hint="eastAsia"/>
          <w:rtl/>
        </w:rPr>
        <w:t>שהינם</w:t>
      </w:r>
      <w:r w:rsidRPr="00A7309B">
        <w:rPr>
          <w:rtl/>
        </w:rPr>
        <w:t xml:space="preserve"> בעל</w:t>
      </w:r>
      <w:r w:rsidRPr="00A7309B">
        <w:rPr>
          <w:rFonts w:hint="eastAsia"/>
          <w:rtl/>
        </w:rPr>
        <w:t>י</w:t>
      </w:r>
      <w:r w:rsidRPr="00A7309B">
        <w:rPr>
          <w:rtl/>
        </w:rPr>
        <w:t xml:space="preserve"> </w:t>
      </w:r>
      <w:r w:rsidRPr="00A7309B">
        <w:rPr>
          <w:rFonts w:hint="eastAsia"/>
          <w:rtl/>
        </w:rPr>
        <w:t>תשתית</w:t>
      </w:r>
      <w:r w:rsidRPr="00A7309B">
        <w:rPr>
          <w:rtl/>
        </w:rPr>
        <w:t xml:space="preserve"> </w:t>
      </w:r>
      <w:r w:rsidRPr="00A7309B">
        <w:rPr>
          <w:rFonts w:hint="eastAsia"/>
          <w:rtl/>
        </w:rPr>
        <w:t>טכנולוגית</w:t>
      </w:r>
      <w:r w:rsidRPr="00A7309B">
        <w:rPr>
          <w:rtl/>
        </w:rPr>
        <w:t xml:space="preserve"> ייחודית, ידע </w:t>
      </w:r>
      <w:r w:rsidRPr="00A7309B">
        <w:rPr>
          <w:rFonts w:hint="eastAsia"/>
          <w:rtl/>
        </w:rPr>
        <w:t>ו</w:t>
      </w:r>
      <w:r w:rsidRPr="00A7309B">
        <w:rPr>
          <w:rtl/>
        </w:rPr>
        <w:t xml:space="preserve">מומחיות </w:t>
      </w:r>
      <w:r w:rsidRPr="00A7309B">
        <w:rPr>
          <w:rFonts w:hint="eastAsia"/>
          <w:rtl/>
        </w:rPr>
        <w:t>בארץ</w:t>
      </w:r>
      <w:r w:rsidRPr="00A7309B">
        <w:rPr>
          <w:rtl/>
        </w:rPr>
        <w:t xml:space="preserve"> </w:t>
      </w:r>
      <w:r w:rsidRPr="00A7309B">
        <w:rPr>
          <w:rFonts w:hint="eastAsia"/>
          <w:rtl/>
        </w:rPr>
        <w:t>או</w:t>
      </w:r>
      <w:r w:rsidRPr="00A7309B">
        <w:rPr>
          <w:rtl/>
        </w:rPr>
        <w:t xml:space="preserve"> </w:t>
      </w:r>
      <w:r w:rsidRPr="00A7309B">
        <w:rPr>
          <w:rFonts w:hint="eastAsia"/>
          <w:rtl/>
        </w:rPr>
        <w:t>בחו</w:t>
      </w:r>
      <w:r w:rsidRPr="00A7309B">
        <w:rPr>
          <w:rtl/>
        </w:rPr>
        <w:t xml:space="preserve">"ל שאינם זמינים כיום ליזמים בישראל. </w:t>
      </w:r>
    </w:p>
    <w:p w14:paraId="0DD34699" w14:textId="77777777" w:rsidR="00801F2E" w:rsidRPr="00A7309B" w:rsidRDefault="00801F2E" w:rsidP="00151A15">
      <w:pPr>
        <w:numPr>
          <w:ilvl w:val="1"/>
          <w:numId w:val="2"/>
        </w:numPr>
        <w:spacing w:line="24" w:lineRule="atLeast"/>
        <w:ind w:left="1134"/>
        <w:jc w:val="both"/>
      </w:pPr>
      <w:r w:rsidRPr="00A7309B">
        <w:rPr>
          <w:rtl/>
        </w:rPr>
        <w:t>ה</w:t>
      </w:r>
      <w:r w:rsidRPr="00A7309B">
        <w:rPr>
          <w:rFonts w:hint="eastAsia"/>
          <w:rtl/>
        </w:rPr>
        <w:t>סיוע</w:t>
      </w:r>
      <w:r w:rsidRPr="00A7309B">
        <w:rPr>
          <w:rtl/>
        </w:rPr>
        <w:t xml:space="preserve"> אשר </w:t>
      </w:r>
      <w:r w:rsidRPr="00A7309B">
        <w:rPr>
          <w:rFonts w:hint="eastAsia"/>
          <w:rtl/>
        </w:rPr>
        <w:t>י</w:t>
      </w:r>
      <w:r w:rsidRPr="00A7309B">
        <w:rPr>
          <w:rtl/>
        </w:rPr>
        <w:t xml:space="preserve">וענק במסגרת </w:t>
      </w:r>
      <w:r w:rsidRPr="00A7309B">
        <w:rPr>
          <w:rFonts w:hint="eastAsia"/>
          <w:rtl/>
        </w:rPr>
        <w:t>מסלול</w:t>
      </w:r>
      <w:r w:rsidRPr="00A7309B">
        <w:rPr>
          <w:rtl/>
        </w:rPr>
        <w:t xml:space="preserve"> ההטבה, </w:t>
      </w:r>
      <w:r w:rsidRPr="00A7309B">
        <w:rPr>
          <w:rFonts w:hint="eastAsia"/>
          <w:rtl/>
        </w:rPr>
        <w:t>יינתן</w:t>
      </w:r>
      <w:r w:rsidRPr="00A7309B">
        <w:rPr>
          <w:rtl/>
        </w:rPr>
        <w:t xml:space="preserve"> הן </w:t>
      </w:r>
      <w:r w:rsidRPr="00A7309B">
        <w:rPr>
          <w:rFonts w:hint="eastAsia"/>
          <w:rtl/>
        </w:rPr>
        <w:t>למעבדות</w:t>
      </w:r>
      <w:r w:rsidRPr="00A7309B">
        <w:rPr>
          <w:rtl/>
        </w:rPr>
        <w:t xml:space="preserve"> לחדשנות והן </w:t>
      </w:r>
      <w:r w:rsidRPr="00A7309B">
        <w:rPr>
          <w:rFonts w:hint="eastAsia"/>
          <w:rtl/>
        </w:rPr>
        <w:t>ל</w:t>
      </w:r>
      <w:r w:rsidRPr="00A7309B">
        <w:rPr>
          <w:rtl/>
        </w:rPr>
        <w:t xml:space="preserve">חברות </w:t>
      </w:r>
      <w:r w:rsidRPr="00A7309B">
        <w:rPr>
          <w:rFonts w:hint="eastAsia"/>
          <w:rtl/>
        </w:rPr>
        <w:t>המעבדה</w:t>
      </w:r>
      <w:r w:rsidRPr="00A7309B">
        <w:rPr>
          <w:rtl/>
        </w:rPr>
        <w:t xml:space="preserve"> אשר יופעלו במסגרתה. </w:t>
      </w:r>
    </w:p>
    <w:p w14:paraId="7D4825FB" w14:textId="77777777" w:rsidR="00432791" w:rsidRPr="00A7309B" w:rsidRDefault="00801F2E" w:rsidP="00151A15">
      <w:pPr>
        <w:numPr>
          <w:ilvl w:val="1"/>
          <w:numId w:val="2"/>
        </w:numPr>
        <w:spacing w:line="24" w:lineRule="atLeast"/>
        <w:ind w:left="1134"/>
        <w:jc w:val="both"/>
        <w:rPr>
          <w:color w:val="005878" w:themeColor="accent3" w:themeShade="80"/>
        </w:rPr>
      </w:pPr>
      <w:r w:rsidRPr="00A7309B">
        <w:rPr>
          <w:rFonts w:hint="eastAsia"/>
          <w:rtl/>
        </w:rPr>
        <w:t>במסגרת</w:t>
      </w:r>
      <w:r w:rsidRPr="00A7309B">
        <w:rPr>
          <w:rtl/>
        </w:rPr>
        <w:t xml:space="preserve"> מסלול הטבה זה תתאפשר הפעלת מסלולי משנה, אשר יפורטו בנספחים למסלול הטבה זה. מסלולי המשנה יאפשרו הקמת מעבדות לחדשנות בתחומים ייעודיים, תוך שיתוף פעולה עם גורם ממשלתי </w:t>
      </w:r>
      <w:r w:rsidRPr="00A7309B">
        <w:rPr>
          <w:rFonts w:hint="eastAsia"/>
          <w:rtl/>
        </w:rPr>
        <w:t>לצורך</w:t>
      </w:r>
      <w:r w:rsidRPr="00A7309B">
        <w:rPr>
          <w:rtl/>
        </w:rPr>
        <w:t xml:space="preserve"> </w:t>
      </w:r>
      <w:r w:rsidRPr="00A7309B">
        <w:rPr>
          <w:rFonts w:asciiTheme="minorBidi" w:hAnsiTheme="minorBidi" w:cstheme="minorBidi" w:hint="eastAsia"/>
          <w:rtl/>
        </w:rPr>
        <w:t>ה</w:t>
      </w:r>
      <w:r w:rsidRPr="00A7309B">
        <w:rPr>
          <w:rFonts w:hint="eastAsia"/>
          <w:rtl/>
        </w:rPr>
        <w:t>נגשת</w:t>
      </w:r>
      <w:r w:rsidRPr="00A7309B">
        <w:rPr>
          <w:rtl/>
        </w:rPr>
        <w:t xml:space="preserve"> נכסים </w:t>
      </w:r>
      <w:r w:rsidRPr="00A7309B">
        <w:rPr>
          <w:rFonts w:hint="eastAsia"/>
          <w:rtl/>
        </w:rPr>
        <w:t>ו</w:t>
      </w:r>
      <w:r w:rsidRPr="00A7309B">
        <w:rPr>
          <w:rtl/>
        </w:rPr>
        <w:t>/</w:t>
      </w:r>
      <w:r w:rsidRPr="00A7309B">
        <w:rPr>
          <w:rFonts w:hint="eastAsia"/>
          <w:rtl/>
        </w:rPr>
        <w:t>או</w:t>
      </w:r>
      <w:r w:rsidRPr="00A7309B">
        <w:rPr>
          <w:rtl/>
        </w:rPr>
        <w:t xml:space="preserve"> </w:t>
      </w:r>
      <w:r w:rsidRPr="00A7309B">
        <w:rPr>
          <w:rFonts w:hint="eastAsia"/>
          <w:rtl/>
        </w:rPr>
        <w:t>שירותים</w:t>
      </w:r>
      <w:r w:rsidRPr="00A7309B">
        <w:rPr>
          <w:rtl/>
        </w:rPr>
        <w:t xml:space="preserve"> ו/או </w:t>
      </w:r>
      <w:r w:rsidRPr="00A7309B">
        <w:rPr>
          <w:rFonts w:hint="eastAsia"/>
          <w:rtl/>
        </w:rPr>
        <w:t>מידע</w:t>
      </w:r>
      <w:r w:rsidRPr="00A7309B">
        <w:rPr>
          <w:rtl/>
        </w:rPr>
        <w:t xml:space="preserve"> </w:t>
      </w:r>
      <w:r w:rsidRPr="00A7309B">
        <w:rPr>
          <w:rFonts w:hint="eastAsia"/>
          <w:rtl/>
        </w:rPr>
        <w:t>המצויים</w:t>
      </w:r>
      <w:r w:rsidRPr="00A7309B">
        <w:rPr>
          <w:rtl/>
        </w:rPr>
        <w:t xml:space="preserve"> </w:t>
      </w:r>
      <w:r w:rsidRPr="00A7309B">
        <w:rPr>
          <w:rFonts w:hint="eastAsia"/>
          <w:rtl/>
        </w:rPr>
        <w:t>אצל</w:t>
      </w:r>
      <w:r w:rsidRPr="00A7309B">
        <w:rPr>
          <w:rtl/>
        </w:rPr>
        <w:t xml:space="preserve"> </w:t>
      </w:r>
      <w:r w:rsidRPr="00A7309B">
        <w:rPr>
          <w:rFonts w:hint="eastAsia"/>
          <w:rtl/>
        </w:rPr>
        <w:t>אותו</w:t>
      </w:r>
      <w:r w:rsidRPr="00A7309B">
        <w:rPr>
          <w:rtl/>
        </w:rPr>
        <w:t xml:space="preserve"> </w:t>
      </w:r>
      <w:r w:rsidRPr="00A7309B">
        <w:rPr>
          <w:rFonts w:hint="eastAsia"/>
          <w:rtl/>
        </w:rPr>
        <w:t>גורם</w:t>
      </w:r>
      <w:r w:rsidRPr="00A7309B">
        <w:rPr>
          <w:rtl/>
        </w:rPr>
        <w:t xml:space="preserve"> לטובת </w:t>
      </w:r>
      <w:r w:rsidRPr="00A7309B">
        <w:rPr>
          <w:rFonts w:hint="eastAsia"/>
          <w:rtl/>
        </w:rPr>
        <w:t>המעבדה</w:t>
      </w:r>
      <w:r w:rsidRPr="00A7309B">
        <w:rPr>
          <w:rtl/>
        </w:rPr>
        <w:t xml:space="preserve"> </w:t>
      </w:r>
      <w:r w:rsidRPr="00A7309B">
        <w:rPr>
          <w:rFonts w:hint="eastAsia"/>
          <w:rtl/>
        </w:rPr>
        <w:t>לחדשנות</w:t>
      </w:r>
      <w:r w:rsidRPr="00A7309B">
        <w:rPr>
          <w:rtl/>
        </w:rPr>
        <w:t xml:space="preserve"> </w:t>
      </w:r>
      <w:r w:rsidRPr="00A7309B">
        <w:rPr>
          <w:rFonts w:hint="eastAsia"/>
          <w:rtl/>
        </w:rPr>
        <w:t>וחברות</w:t>
      </w:r>
      <w:r w:rsidRPr="00A7309B">
        <w:rPr>
          <w:rtl/>
        </w:rPr>
        <w:t xml:space="preserve"> </w:t>
      </w:r>
      <w:r w:rsidRPr="00A7309B">
        <w:rPr>
          <w:rFonts w:hint="eastAsia"/>
          <w:rtl/>
        </w:rPr>
        <w:t>המעבדה</w:t>
      </w:r>
      <w:r w:rsidRPr="00A7309B">
        <w:rPr>
          <w:rtl/>
        </w:rPr>
        <w:t>. האמור במסלול ההטבה יחול על מסלולי המשנה, אלא אם נאמר מפורשות אחרת בגוף מסלול המשנה.</w:t>
      </w:r>
    </w:p>
    <w:p w14:paraId="53E61C8C" w14:textId="77777777" w:rsidR="00801F2E" w:rsidRPr="00A7309B" w:rsidRDefault="00801F2E" w:rsidP="00151A15">
      <w:pPr>
        <w:pStyle w:val="Heading2"/>
        <w:numPr>
          <w:ilvl w:val="0"/>
          <w:numId w:val="45"/>
        </w:numPr>
        <w:spacing w:before="120" w:line="24" w:lineRule="atLeast"/>
      </w:pPr>
      <w:r w:rsidRPr="00A7309B">
        <w:rPr>
          <w:rtl/>
        </w:rPr>
        <w:t xml:space="preserve"> הגדרות</w:t>
      </w:r>
    </w:p>
    <w:p w14:paraId="3DE20532" w14:textId="77777777" w:rsidR="00801F2E" w:rsidRPr="00A7309B" w:rsidRDefault="00801F2E" w:rsidP="00151A15">
      <w:pPr>
        <w:spacing w:line="24" w:lineRule="atLeast"/>
        <w:ind w:left="503"/>
        <w:jc w:val="both"/>
        <w:rPr>
          <w:rtl/>
        </w:rPr>
      </w:pPr>
      <w:r w:rsidRPr="00A7309B">
        <w:rPr>
          <w:rFonts w:hint="eastAsia"/>
          <w:rtl/>
        </w:rPr>
        <w:t>במסלול</w:t>
      </w:r>
      <w:r w:rsidRPr="00A7309B">
        <w:rPr>
          <w:rtl/>
        </w:rPr>
        <w:t xml:space="preserve"> </w:t>
      </w:r>
      <w:r w:rsidRPr="00A7309B">
        <w:rPr>
          <w:rFonts w:hint="eastAsia"/>
          <w:rtl/>
        </w:rPr>
        <w:t>הטבה</w:t>
      </w:r>
      <w:r w:rsidRPr="00A7309B">
        <w:rPr>
          <w:rtl/>
        </w:rPr>
        <w:t xml:space="preserve"> ז</w:t>
      </w:r>
      <w:r w:rsidRPr="00A7309B">
        <w:rPr>
          <w:rFonts w:hint="eastAsia"/>
          <w:rtl/>
        </w:rPr>
        <w:t>ה</w:t>
      </w:r>
      <w:r w:rsidRPr="00A7309B">
        <w:rPr>
          <w:rtl/>
        </w:rPr>
        <w:t xml:space="preserve"> תיוחד למונחים הבאים ההגדרה המופיעה בסעיף זה זולת אם נאמר אחרת בגוף </w:t>
      </w:r>
      <w:r w:rsidRPr="00A7309B">
        <w:rPr>
          <w:rFonts w:hint="eastAsia"/>
          <w:rtl/>
        </w:rPr>
        <w:t>מסלול</w:t>
      </w:r>
      <w:r w:rsidRPr="00A7309B">
        <w:rPr>
          <w:rtl/>
        </w:rPr>
        <w:t xml:space="preserve"> </w:t>
      </w:r>
      <w:r w:rsidRPr="00A7309B">
        <w:rPr>
          <w:rFonts w:hint="eastAsia"/>
          <w:rtl/>
        </w:rPr>
        <w:t>ההטבה</w:t>
      </w:r>
      <w:r w:rsidRPr="00A7309B">
        <w:rPr>
          <w:rtl/>
        </w:rPr>
        <w:t xml:space="preserve">: </w:t>
      </w:r>
    </w:p>
    <w:p w14:paraId="7480AFF2" w14:textId="77777777" w:rsidR="00AD34AD" w:rsidRPr="00AD34AD" w:rsidRDefault="00AD34AD" w:rsidP="00151A15">
      <w:pPr>
        <w:pStyle w:val="ListParagraph"/>
        <w:numPr>
          <w:ilvl w:val="0"/>
          <w:numId w:val="2"/>
        </w:numPr>
        <w:spacing w:line="24" w:lineRule="atLeast"/>
        <w:ind w:left="737"/>
        <w:contextualSpacing w:val="0"/>
        <w:jc w:val="both"/>
        <w:rPr>
          <w:b/>
          <w:bCs/>
          <w:vanish/>
          <w:rtl/>
        </w:rPr>
      </w:pPr>
    </w:p>
    <w:p w14:paraId="22EE1CF1" w14:textId="2A255027" w:rsidR="00801F2E" w:rsidRPr="00A7309B" w:rsidRDefault="00801F2E" w:rsidP="00151A15">
      <w:pPr>
        <w:numPr>
          <w:ilvl w:val="1"/>
          <w:numId w:val="2"/>
        </w:numPr>
        <w:spacing w:line="24" w:lineRule="atLeast"/>
        <w:ind w:left="1134"/>
        <w:jc w:val="both"/>
        <w:rPr>
          <w:b/>
        </w:rPr>
      </w:pPr>
      <w:r w:rsidRPr="00A7309B">
        <w:rPr>
          <w:b/>
          <w:bCs/>
          <w:rtl/>
        </w:rPr>
        <w:t xml:space="preserve">"אזור </w:t>
      </w:r>
      <w:r w:rsidRPr="00A7309B">
        <w:rPr>
          <w:rFonts w:hint="eastAsia"/>
          <w:b/>
          <w:bCs/>
          <w:rtl/>
        </w:rPr>
        <w:t>פריפריה</w:t>
      </w:r>
      <w:r w:rsidRPr="00A7309B">
        <w:rPr>
          <w:b/>
          <w:bCs/>
          <w:rtl/>
        </w:rPr>
        <w:t>"</w:t>
      </w:r>
    </w:p>
    <w:p w14:paraId="23D911DC" w14:textId="487DEC9D" w:rsidR="00801F2E" w:rsidRPr="00A7309B" w:rsidRDefault="00801F2E" w:rsidP="00151A15">
      <w:pPr>
        <w:spacing w:line="24" w:lineRule="atLeast"/>
        <w:ind w:left="1077"/>
        <w:jc w:val="both"/>
        <w:rPr>
          <w:rtl/>
        </w:rPr>
      </w:pPr>
      <w:r w:rsidRPr="00A7309B">
        <w:rPr>
          <w:rFonts w:hint="eastAsia"/>
          <w:rtl/>
        </w:rPr>
        <w:t>אזורי</w:t>
      </w:r>
      <w:r w:rsidRPr="00A7309B">
        <w:rPr>
          <w:rtl/>
        </w:rPr>
        <w:t xml:space="preserve"> </w:t>
      </w:r>
      <w:r w:rsidRPr="00A7309B">
        <w:rPr>
          <w:rFonts w:hint="eastAsia"/>
          <w:rtl/>
        </w:rPr>
        <w:t>פיתוח</w:t>
      </w:r>
      <w:r w:rsidRPr="00A7309B">
        <w:rPr>
          <w:rtl/>
        </w:rPr>
        <w:t xml:space="preserve"> </w:t>
      </w:r>
      <w:r w:rsidRPr="00A7309B">
        <w:rPr>
          <w:rFonts w:hint="eastAsia"/>
          <w:rtl/>
        </w:rPr>
        <w:t>א</w:t>
      </w:r>
      <w:r w:rsidRPr="00A7309B">
        <w:rPr>
          <w:rtl/>
        </w:rPr>
        <w:t xml:space="preserve">' ו-ב' שנקבעו לפי סעיף 40ד לחוק </w:t>
      </w:r>
      <w:r w:rsidRPr="00A7309B">
        <w:rPr>
          <w:rFonts w:hint="eastAsia"/>
          <w:rtl/>
        </w:rPr>
        <w:t>ל</w:t>
      </w:r>
      <w:r w:rsidRPr="00A7309B">
        <w:rPr>
          <w:rtl/>
        </w:rPr>
        <w:t xml:space="preserve">עידוד השקעות הון, </w:t>
      </w:r>
      <w:r w:rsidRPr="00A7309B">
        <w:rPr>
          <w:rFonts w:hint="eastAsia"/>
          <w:rtl/>
        </w:rPr>
        <w:t>התשי</w:t>
      </w:r>
      <w:r w:rsidRPr="00A7309B">
        <w:rPr>
          <w:rtl/>
        </w:rPr>
        <w:t xml:space="preserve">"ט </w:t>
      </w:r>
      <w:r w:rsidR="00DE0FF9">
        <w:rPr>
          <w:rtl/>
        </w:rPr>
        <w:t>–</w:t>
      </w:r>
      <w:r w:rsidR="0081649E">
        <w:rPr>
          <w:rtl/>
        </w:rPr>
        <w:t xml:space="preserve"> 1959</w:t>
      </w:r>
      <w:r w:rsidR="0081649E">
        <w:rPr>
          <w:rFonts w:hint="cs"/>
          <w:rtl/>
        </w:rPr>
        <w:t>.</w:t>
      </w:r>
    </w:p>
    <w:p w14:paraId="598EE343" w14:textId="77777777" w:rsidR="00801F2E" w:rsidRPr="00A7309B" w:rsidRDefault="00801F2E" w:rsidP="00151A15">
      <w:pPr>
        <w:numPr>
          <w:ilvl w:val="1"/>
          <w:numId w:val="2"/>
        </w:numPr>
        <w:spacing w:line="24" w:lineRule="atLeast"/>
        <w:ind w:left="1134"/>
        <w:jc w:val="both"/>
        <w:rPr>
          <w:b/>
        </w:rPr>
      </w:pPr>
      <w:r w:rsidRPr="00A7309B">
        <w:rPr>
          <w:b/>
          <w:bCs/>
          <w:rtl/>
        </w:rPr>
        <w:t>"</w:t>
      </w:r>
      <w:r w:rsidRPr="00A7309B">
        <w:rPr>
          <w:rFonts w:hint="eastAsia"/>
          <w:b/>
          <w:bCs/>
          <w:rtl/>
        </w:rPr>
        <w:t>אתר</w:t>
      </w:r>
      <w:r w:rsidRPr="00A7309B">
        <w:rPr>
          <w:b/>
          <w:bCs/>
          <w:rtl/>
        </w:rPr>
        <w:t xml:space="preserve"> </w:t>
      </w:r>
      <w:r w:rsidRPr="00A7309B">
        <w:rPr>
          <w:rFonts w:hint="eastAsia"/>
          <w:b/>
          <w:bCs/>
          <w:rtl/>
        </w:rPr>
        <w:t>האינטרנט</w:t>
      </w:r>
      <w:r w:rsidRPr="00A7309B">
        <w:rPr>
          <w:b/>
          <w:bCs/>
          <w:rtl/>
        </w:rPr>
        <w:t>"</w:t>
      </w:r>
    </w:p>
    <w:p w14:paraId="59B15FF9" w14:textId="29C81FB2" w:rsidR="00801F2E" w:rsidRPr="00A7309B" w:rsidRDefault="00801F2E" w:rsidP="00151A15">
      <w:pPr>
        <w:spacing w:line="24" w:lineRule="atLeast"/>
        <w:ind w:left="1077"/>
        <w:jc w:val="both"/>
        <w:rPr>
          <w:rtl/>
        </w:rPr>
      </w:pPr>
      <w:r w:rsidRPr="00A7309B">
        <w:rPr>
          <w:rFonts w:hint="eastAsia"/>
          <w:rtl/>
        </w:rPr>
        <w:t>אתר</w:t>
      </w:r>
      <w:r w:rsidRPr="00A7309B">
        <w:rPr>
          <w:rtl/>
        </w:rPr>
        <w:t xml:space="preserve"> האינטרנט של </w:t>
      </w:r>
      <w:r w:rsidRPr="00A7309B">
        <w:rPr>
          <w:rFonts w:hint="eastAsia"/>
          <w:rtl/>
        </w:rPr>
        <w:t>רשות</w:t>
      </w:r>
      <w:r w:rsidR="0081649E">
        <w:rPr>
          <w:rtl/>
        </w:rPr>
        <w:t xml:space="preserve"> החדשנות</w:t>
      </w:r>
      <w:r w:rsidR="0081649E">
        <w:rPr>
          <w:rFonts w:hint="cs"/>
          <w:rtl/>
        </w:rPr>
        <w:t>.</w:t>
      </w:r>
    </w:p>
    <w:p w14:paraId="04BBBD1C" w14:textId="77777777" w:rsidR="00801F2E" w:rsidRPr="00A7309B" w:rsidRDefault="00801F2E" w:rsidP="00151A15">
      <w:pPr>
        <w:numPr>
          <w:ilvl w:val="1"/>
          <w:numId w:val="2"/>
        </w:numPr>
        <w:spacing w:line="24" w:lineRule="atLeast"/>
        <w:ind w:left="1134"/>
        <w:jc w:val="both"/>
        <w:rPr>
          <w:b/>
        </w:rPr>
      </w:pPr>
      <w:r w:rsidRPr="00A7309B">
        <w:rPr>
          <w:b/>
          <w:bCs/>
          <w:rtl/>
        </w:rPr>
        <w:t xml:space="preserve">"גורם </w:t>
      </w:r>
      <w:r w:rsidRPr="00A7309B">
        <w:rPr>
          <w:rFonts w:hint="eastAsia"/>
          <w:b/>
          <w:bCs/>
          <w:rtl/>
        </w:rPr>
        <w:t>ממשלתי</w:t>
      </w:r>
      <w:r w:rsidRPr="00A7309B">
        <w:rPr>
          <w:b/>
          <w:bCs/>
          <w:rtl/>
        </w:rPr>
        <w:t xml:space="preserve"> </w:t>
      </w:r>
      <w:r w:rsidRPr="00A7309B">
        <w:rPr>
          <w:rFonts w:hint="eastAsia"/>
          <w:b/>
          <w:bCs/>
          <w:rtl/>
        </w:rPr>
        <w:t>רלוונטי</w:t>
      </w:r>
      <w:r w:rsidRPr="00A7309B">
        <w:rPr>
          <w:b/>
          <w:bCs/>
          <w:rtl/>
        </w:rPr>
        <w:t>"</w:t>
      </w:r>
    </w:p>
    <w:p w14:paraId="315292FF" w14:textId="77777777" w:rsidR="00801F2E" w:rsidRPr="00A7309B" w:rsidRDefault="00801F2E" w:rsidP="00151A15">
      <w:pPr>
        <w:spacing w:line="24" w:lineRule="atLeast"/>
        <w:ind w:left="1077"/>
        <w:jc w:val="both"/>
      </w:pPr>
      <w:r w:rsidRPr="00A7309B">
        <w:rPr>
          <w:rFonts w:hint="eastAsia"/>
          <w:rtl/>
        </w:rPr>
        <w:t>הגורם</w:t>
      </w:r>
      <w:r w:rsidRPr="00A7309B">
        <w:rPr>
          <w:rtl/>
        </w:rPr>
        <w:t xml:space="preserve"> </w:t>
      </w:r>
      <w:r w:rsidRPr="00A7309B">
        <w:rPr>
          <w:rFonts w:hint="eastAsia"/>
          <w:rtl/>
        </w:rPr>
        <w:t>הממשלתי</w:t>
      </w:r>
      <w:r w:rsidRPr="00A7309B">
        <w:rPr>
          <w:rtl/>
        </w:rPr>
        <w:t xml:space="preserve"> </w:t>
      </w:r>
      <w:r w:rsidRPr="00A7309B">
        <w:rPr>
          <w:rFonts w:hint="eastAsia"/>
          <w:rtl/>
        </w:rPr>
        <w:t>עמו</w:t>
      </w:r>
      <w:r w:rsidRPr="00A7309B">
        <w:rPr>
          <w:rtl/>
        </w:rPr>
        <w:t xml:space="preserve"> </w:t>
      </w:r>
      <w:r w:rsidRPr="00A7309B">
        <w:rPr>
          <w:rFonts w:hint="eastAsia"/>
          <w:rtl/>
        </w:rPr>
        <w:t>מבוצע</w:t>
      </w:r>
      <w:r w:rsidRPr="00A7309B">
        <w:rPr>
          <w:rtl/>
        </w:rPr>
        <w:t xml:space="preserve"> </w:t>
      </w:r>
      <w:r w:rsidRPr="00A7309B">
        <w:rPr>
          <w:rFonts w:hint="eastAsia"/>
          <w:rtl/>
        </w:rPr>
        <w:t>במשותף</w:t>
      </w:r>
      <w:r w:rsidRPr="00A7309B">
        <w:rPr>
          <w:rtl/>
        </w:rPr>
        <w:t xml:space="preserve"> </w:t>
      </w:r>
      <w:r w:rsidRPr="00A7309B">
        <w:rPr>
          <w:rFonts w:hint="eastAsia"/>
          <w:rtl/>
        </w:rPr>
        <w:t>מסלול</w:t>
      </w:r>
      <w:r w:rsidRPr="00A7309B">
        <w:rPr>
          <w:rtl/>
        </w:rPr>
        <w:t xml:space="preserve"> </w:t>
      </w:r>
      <w:r w:rsidRPr="00A7309B">
        <w:rPr>
          <w:rFonts w:hint="eastAsia"/>
          <w:rtl/>
        </w:rPr>
        <w:t>המשנה</w:t>
      </w:r>
      <w:r w:rsidRPr="00A7309B">
        <w:rPr>
          <w:rtl/>
        </w:rPr>
        <w:t xml:space="preserve"> </w:t>
      </w:r>
      <w:r w:rsidRPr="00A7309B">
        <w:rPr>
          <w:rFonts w:hint="eastAsia"/>
          <w:rtl/>
        </w:rPr>
        <w:t>המפורט</w:t>
      </w:r>
      <w:r w:rsidRPr="00A7309B">
        <w:rPr>
          <w:rtl/>
        </w:rPr>
        <w:t xml:space="preserve"> בנספח למסלול ההטבה.  </w:t>
      </w:r>
    </w:p>
    <w:p w14:paraId="47DE007A" w14:textId="77777777" w:rsidR="00801F2E" w:rsidRPr="00A7309B" w:rsidRDefault="00801F2E" w:rsidP="00151A15">
      <w:pPr>
        <w:numPr>
          <w:ilvl w:val="1"/>
          <w:numId w:val="2"/>
        </w:numPr>
        <w:spacing w:line="24" w:lineRule="atLeast"/>
        <w:ind w:left="1134"/>
        <w:jc w:val="both"/>
        <w:rPr>
          <w:b/>
          <w:bCs/>
        </w:rPr>
      </w:pPr>
      <w:r w:rsidRPr="00A7309B">
        <w:rPr>
          <w:b/>
          <w:bCs/>
          <w:rtl/>
        </w:rPr>
        <w:t>"</w:t>
      </w:r>
      <w:r w:rsidRPr="00A7309B">
        <w:rPr>
          <w:rFonts w:hint="eastAsia"/>
          <w:b/>
          <w:bCs/>
          <w:rtl/>
        </w:rPr>
        <w:t>הוצאות</w:t>
      </w:r>
      <w:r w:rsidRPr="00A7309B">
        <w:rPr>
          <w:b/>
          <w:bCs/>
          <w:rtl/>
        </w:rPr>
        <w:t xml:space="preserve"> </w:t>
      </w:r>
      <w:r w:rsidRPr="00A7309B">
        <w:rPr>
          <w:rFonts w:hint="eastAsia"/>
          <w:b/>
          <w:bCs/>
          <w:rtl/>
        </w:rPr>
        <w:t>מוכרות</w:t>
      </w:r>
      <w:r w:rsidRPr="00A7309B">
        <w:rPr>
          <w:b/>
          <w:bCs/>
          <w:rtl/>
        </w:rPr>
        <w:t>"</w:t>
      </w:r>
    </w:p>
    <w:p w14:paraId="2AC518DF" w14:textId="0BCAF5DD" w:rsidR="00801F2E" w:rsidRPr="00A7309B" w:rsidRDefault="00801F2E" w:rsidP="00151A15">
      <w:pPr>
        <w:pStyle w:val="ListParagraph"/>
        <w:numPr>
          <w:ilvl w:val="2"/>
          <w:numId w:val="2"/>
        </w:numPr>
        <w:spacing w:line="24" w:lineRule="atLeast"/>
        <w:ind w:left="1700"/>
        <w:contextualSpacing w:val="0"/>
      </w:pPr>
      <w:r w:rsidRPr="00A7309B">
        <w:rPr>
          <w:rFonts w:hint="eastAsia"/>
          <w:rtl/>
        </w:rPr>
        <w:t>הוצאות</w:t>
      </w:r>
      <w:r w:rsidRPr="00A7309B">
        <w:rPr>
          <w:rtl/>
        </w:rPr>
        <w:t xml:space="preserve"> </w:t>
      </w:r>
      <w:r w:rsidRPr="00A7309B">
        <w:rPr>
          <w:rFonts w:hint="eastAsia"/>
          <w:rtl/>
        </w:rPr>
        <w:t>להקמת</w:t>
      </w:r>
      <w:r w:rsidRPr="00A7309B">
        <w:rPr>
          <w:rtl/>
        </w:rPr>
        <w:t xml:space="preserve"> תשתית טכנולוגית ותפעול שוטף של מעבדה לחדשנות שלגביהן קבעה </w:t>
      </w:r>
      <w:r w:rsidRPr="00A7309B">
        <w:rPr>
          <w:rFonts w:hint="eastAsia"/>
          <w:rtl/>
        </w:rPr>
        <w:t>הוועדה</w:t>
      </w:r>
      <w:r w:rsidRPr="00A7309B">
        <w:rPr>
          <w:rtl/>
        </w:rPr>
        <w:t xml:space="preserve"> </w:t>
      </w:r>
      <w:r w:rsidRPr="00A7309B">
        <w:rPr>
          <w:rFonts w:hint="eastAsia"/>
          <w:rtl/>
        </w:rPr>
        <w:t>בנהלים</w:t>
      </w:r>
      <w:r w:rsidRPr="00A7309B">
        <w:rPr>
          <w:rtl/>
        </w:rPr>
        <w:t xml:space="preserve"> כי ניתן להביאן בחשבו</w:t>
      </w:r>
      <w:r w:rsidRPr="00A7309B">
        <w:rPr>
          <w:rFonts w:hint="eastAsia"/>
          <w:rtl/>
        </w:rPr>
        <w:t>ן</w:t>
      </w:r>
      <w:r w:rsidR="0081649E">
        <w:rPr>
          <w:rFonts w:hint="cs"/>
          <w:rtl/>
        </w:rPr>
        <w:t>.</w:t>
      </w:r>
    </w:p>
    <w:p w14:paraId="6657E09A" w14:textId="2CA51785" w:rsidR="007B3FD3" w:rsidRPr="00A7309B" w:rsidRDefault="00801F2E" w:rsidP="00151A15">
      <w:pPr>
        <w:pStyle w:val="ListParagraph"/>
        <w:numPr>
          <w:ilvl w:val="2"/>
          <w:numId w:val="2"/>
        </w:numPr>
        <w:spacing w:line="24" w:lineRule="atLeast"/>
        <w:ind w:left="1700"/>
        <w:contextualSpacing w:val="0"/>
        <w:rPr>
          <w:rtl/>
        </w:rPr>
      </w:pPr>
      <w:r w:rsidRPr="00A7309B">
        <w:rPr>
          <w:rtl/>
        </w:rPr>
        <w:t xml:space="preserve">הוצאות </w:t>
      </w:r>
      <w:r w:rsidRPr="00A7309B">
        <w:rPr>
          <w:rFonts w:hint="eastAsia"/>
          <w:rtl/>
        </w:rPr>
        <w:t>ל</w:t>
      </w:r>
      <w:r w:rsidRPr="00A7309B">
        <w:rPr>
          <w:rtl/>
        </w:rPr>
        <w:t xml:space="preserve">ביצוע מחקר, פיתוח, שיווק, מסחור ופעולות מוכרות אחרות של פרויקט מעבדה שלגביהן קבעה </w:t>
      </w:r>
      <w:r w:rsidRPr="00A7309B">
        <w:rPr>
          <w:rFonts w:hint="eastAsia"/>
          <w:rtl/>
        </w:rPr>
        <w:t>הוועדה</w:t>
      </w:r>
      <w:r w:rsidRPr="00A7309B">
        <w:rPr>
          <w:rtl/>
        </w:rPr>
        <w:t xml:space="preserve"> </w:t>
      </w:r>
      <w:r w:rsidRPr="00A7309B">
        <w:rPr>
          <w:rFonts w:hint="eastAsia"/>
          <w:rtl/>
        </w:rPr>
        <w:t>בנהלים</w:t>
      </w:r>
      <w:r w:rsidRPr="00A7309B">
        <w:rPr>
          <w:rtl/>
        </w:rPr>
        <w:t xml:space="preserve"> כי ניתן להביאן בחשבו</w:t>
      </w:r>
      <w:r w:rsidRPr="00A7309B">
        <w:rPr>
          <w:rFonts w:hint="eastAsia"/>
          <w:rtl/>
        </w:rPr>
        <w:t>ן</w:t>
      </w:r>
      <w:r w:rsidR="0081649E">
        <w:rPr>
          <w:rFonts w:hint="cs"/>
          <w:rtl/>
        </w:rPr>
        <w:t>.</w:t>
      </w:r>
    </w:p>
    <w:p w14:paraId="298B1542" w14:textId="77777777" w:rsidR="00801F2E" w:rsidRPr="00A7309B" w:rsidRDefault="00801F2E" w:rsidP="00151A15">
      <w:pPr>
        <w:numPr>
          <w:ilvl w:val="1"/>
          <w:numId w:val="2"/>
        </w:numPr>
        <w:spacing w:line="24" w:lineRule="atLeast"/>
        <w:ind w:left="1134"/>
        <w:jc w:val="both"/>
        <w:rPr>
          <w:b/>
          <w:bCs/>
        </w:rPr>
      </w:pPr>
      <w:r w:rsidRPr="00A7309B">
        <w:rPr>
          <w:b/>
          <w:bCs/>
          <w:rtl/>
        </w:rPr>
        <w:t xml:space="preserve">"הוועדה" </w:t>
      </w:r>
    </w:p>
    <w:p w14:paraId="57BB5F6A" w14:textId="4CCBA870" w:rsidR="00801F2E" w:rsidRDefault="00801F2E" w:rsidP="00151A15">
      <w:pPr>
        <w:spacing w:line="24" w:lineRule="atLeast"/>
        <w:ind w:left="1077"/>
        <w:jc w:val="both"/>
        <w:rPr>
          <w:rtl/>
        </w:rPr>
      </w:pPr>
      <w:r w:rsidRPr="00A7309B">
        <w:rPr>
          <w:rFonts w:hint="eastAsia"/>
          <w:rtl/>
        </w:rPr>
        <w:t>כמשמעה</w:t>
      </w:r>
      <w:r w:rsidRPr="00A7309B">
        <w:rPr>
          <w:rtl/>
        </w:rPr>
        <w:t xml:space="preserve"> </w:t>
      </w:r>
      <w:r w:rsidRPr="00A7309B">
        <w:rPr>
          <w:rFonts w:hint="eastAsia"/>
          <w:rtl/>
        </w:rPr>
        <w:t>בסעיף</w:t>
      </w:r>
      <w:r w:rsidRPr="00A7309B">
        <w:rPr>
          <w:rtl/>
        </w:rPr>
        <w:t xml:space="preserve"> 3 </w:t>
      </w:r>
      <w:r w:rsidRPr="00A7309B">
        <w:rPr>
          <w:rFonts w:hint="eastAsia"/>
          <w:rtl/>
        </w:rPr>
        <w:t>להלן</w:t>
      </w:r>
      <w:r w:rsidRPr="00A7309B">
        <w:rPr>
          <w:rtl/>
        </w:rPr>
        <w:t xml:space="preserve">, </w:t>
      </w:r>
      <w:r w:rsidRPr="00A7309B">
        <w:rPr>
          <w:rFonts w:hint="eastAsia"/>
          <w:rtl/>
        </w:rPr>
        <w:t>אשר</w:t>
      </w:r>
      <w:r w:rsidRPr="00A7309B">
        <w:rPr>
          <w:rtl/>
        </w:rPr>
        <w:t xml:space="preserve"> תשמש כוועדת המחקר (כמשמעותה בחו</w:t>
      </w:r>
      <w:r w:rsidR="0081649E">
        <w:rPr>
          <w:rtl/>
        </w:rPr>
        <w:t>ק החדשנות) לצורכי מסלול הטבה זה</w:t>
      </w:r>
      <w:r w:rsidR="0081649E">
        <w:rPr>
          <w:rFonts w:hint="cs"/>
          <w:rtl/>
        </w:rPr>
        <w:t>.</w:t>
      </w:r>
    </w:p>
    <w:p w14:paraId="3C09B7A4" w14:textId="77777777" w:rsidR="002A632E" w:rsidRPr="00A7309B" w:rsidRDefault="002A632E" w:rsidP="00151A15">
      <w:pPr>
        <w:spacing w:line="24" w:lineRule="atLeast"/>
        <w:ind w:left="1077"/>
        <w:jc w:val="both"/>
        <w:rPr>
          <w:rtl/>
        </w:rPr>
      </w:pPr>
    </w:p>
    <w:p w14:paraId="4A484890" w14:textId="77777777" w:rsidR="00801F2E" w:rsidRPr="00A7309B" w:rsidRDefault="00801F2E" w:rsidP="00151A15">
      <w:pPr>
        <w:numPr>
          <w:ilvl w:val="1"/>
          <w:numId w:val="2"/>
        </w:numPr>
        <w:spacing w:line="24" w:lineRule="atLeast"/>
        <w:ind w:left="1134"/>
        <w:jc w:val="both"/>
        <w:rPr>
          <w:b/>
          <w:bCs/>
        </w:rPr>
      </w:pPr>
      <w:r w:rsidRPr="00A7309B">
        <w:rPr>
          <w:b/>
          <w:bCs/>
          <w:rtl/>
        </w:rPr>
        <w:lastRenderedPageBreak/>
        <w:t xml:space="preserve">"חברת </w:t>
      </w:r>
      <w:r w:rsidRPr="00A7309B">
        <w:rPr>
          <w:rFonts w:hint="eastAsia"/>
          <w:b/>
          <w:bCs/>
          <w:rtl/>
        </w:rPr>
        <w:t>מעבדה</w:t>
      </w:r>
      <w:r w:rsidRPr="00A7309B">
        <w:rPr>
          <w:b/>
          <w:bCs/>
          <w:rtl/>
        </w:rPr>
        <w:t>"</w:t>
      </w:r>
    </w:p>
    <w:p w14:paraId="52149B19" w14:textId="3928E2B7" w:rsidR="00801F2E" w:rsidRPr="00A7309B" w:rsidRDefault="00801F2E" w:rsidP="00151A15">
      <w:pPr>
        <w:spacing w:line="24" w:lineRule="atLeast"/>
        <w:ind w:left="1077"/>
        <w:jc w:val="both"/>
        <w:rPr>
          <w:rtl/>
        </w:rPr>
      </w:pPr>
      <w:r w:rsidRPr="00A7309B">
        <w:rPr>
          <w:rtl/>
        </w:rPr>
        <w:t xml:space="preserve">חברה פרטית שהתאגדה כדין בישראל ופועלת בהתאם לדיני מדינת ישראל, </w:t>
      </w:r>
      <w:r w:rsidRPr="00A7309B">
        <w:rPr>
          <w:rFonts w:hint="eastAsia"/>
          <w:rtl/>
        </w:rPr>
        <w:t>ותפעל</w:t>
      </w:r>
      <w:r w:rsidRPr="00A7309B">
        <w:rPr>
          <w:rtl/>
        </w:rPr>
        <w:t xml:space="preserve"> ל</w:t>
      </w:r>
      <w:r w:rsidRPr="00A7309B">
        <w:rPr>
          <w:rFonts w:hint="eastAsia"/>
          <w:rtl/>
        </w:rPr>
        <w:t>יישם</w:t>
      </w:r>
      <w:r w:rsidRPr="00A7309B">
        <w:rPr>
          <w:rtl/>
        </w:rPr>
        <w:t xml:space="preserve"> ולמסחר את פרויקט המעבדה</w:t>
      </w:r>
      <w:r w:rsidR="0081649E">
        <w:rPr>
          <w:rFonts w:hint="cs"/>
          <w:rtl/>
        </w:rPr>
        <w:t>.</w:t>
      </w:r>
    </w:p>
    <w:p w14:paraId="7B8EDF4D" w14:textId="77777777" w:rsidR="00801F2E" w:rsidRPr="00A7309B" w:rsidRDefault="00801F2E" w:rsidP="00151A15">
      <w:pPr>
        <w:numPr>
          <w:ilvl w:val="1"/>
          <w:numId w:val="2"/>
        </w:numPr>
        <w:spacing w:line="24" w:lineRule="atLeast"/>
        <w:ind w:left="1134"/>
        <w:jc w:val="both"/>
        <w:rPr>
          <w:b/>
          <w:bCs/>
        </w:rPr>
      </w:pPr>
      <w:r w:rsidRPr="00A7309B">
        <w:rPr>
          <w:b/>
          <w:bCs/>
          <w:rtl/>
        </w:rPr>
        <w:t xml:space="preserve">"חברה </w:t>
      </w:r>
      <w:r w:rsidRPr="00A7309B">
        <w:rPr>
          <w:rFonts w:hint="eastAsia"/>
          <w:b/>
          <w:bCs/>
          <w:rtl/>
        </w:rPr>
        <w:t>מתמחה</w:t>
      </w:r>
      <w:r w:rsidRPr="00A7309B">
        <w:rPr>
          <w:b/>
          <w:bCs/>
          <w:rtl/>
        </w:rPr>
        <w:t>"</w:t>
      </w:r>
    </w:p>
    <w:p w14:paraId="33198948" w14:textId="2082A4C9" w:rsidR="00801F2E" w:rsidRPr="00A7309B" w:rsidRDefault="00801F2E" w:rsidP="00151A15">
      <w:pPr>
        <w:spacing w:line="24" w:lineRule="atLeast"/>
        <w:ind w:left="1077"/>
        <w:jc w:val="both"/>
        <w:rPr>
          <w:rtl/>
        </w:rPr>
      </w:pPr>
      <w:r w:rsidRPr="00A7309B">
        <w:rPr>
          <w:rFonts w:hint="eastAsia"/>
          <w:rtl/>
        </w:rPr>
        <w:t>תאגיד</w:t>
      </w:r>
      <w:r w:rsidRPr="00A7309B">
        <w:rPr>
          <w:rtl/>
        </w:rPr>
        <w:t xml:space="preserve">, </w:t>
      </w:r>
      <w:r w:rsidRPr="00A7309B">
        <w:rPr>
          <w:rFonts w:hint="eastAsia"/>
          <w:rtl/>
        </w:rPr>
        <w:t>בין</w:t>
      </w:r>
      <w:r w:rsidRPr="00A7309B">
        <w:rPr>
          <w:rtl/>
        </w:rPr>
        <w:t xml:space="preserve"> </w:t>
      </w:r>
      <w:r w:rsidRPr="00A7309B">
        <w:rPr>
          <w:rFonts w:hint="eastAsia"/>
          <w:rtl/>
        </w:rPr>
        <w:t>שהתאגד</w:t>
      </w:r>
      <w:r w:rsidRPr="00A7309B">
        <w:rPr>
          <w:rtl/>
        </w:rPr>
        <w:t xml:space="preserve"> </w:t>
      </w:r>
      <w:r w:rsidRPr="00A7309B">
        <w:rPr>
          <w:rFonts w:hint="eastAsia"/>
          <w:rtl/>
        </w:rPr>
        <w:t>כדין</w:t>
      </w:r>
      <w:r w:rsidRPr="00A7309B">
        <w:rPr>
          <w:rtl/>
        </w:rPr>
        <w:t xml:space="preserve"> </w:t>
      </w:r>
      <w:r w:rsidRPr="00A7309B">
        <w:rPr>
          <w:rFonts w:hint="eastAsia"/>
          <w:rtl/>
        </w:rPr>
        <w:t>במדינת</w:t>
      </w:r>
      <w:r w:rsidRPr="00A7309B">
        <w:rPr>
          <w:rtl/>
        </w:rPr>
        <w:t xml:space="preserve"> </w:t>
      </w:r>
      <w:r w:rsidRPr="00A7309B">
        <w:rPr>
          <w:rFonts w:hint="eastAsia"/>
          <w:rtl/>
        </w:rPr>
        <w:t>ישראל</w:t>
      </w:r>
      <w:r w:rsidRPr="00A7309B">
        <w:rPr>
          <w:rtl/>
        </w:rPr>
        <w:t xml:space="preserve"> </w:t>
      </w:r>
      <w:r w:rsidRPr="00A7309B">
        <w:rPr>
          <w:rFonts w:hint="eastAsia"/>
          <w:rtl/>
        </w:rPr>
        <w:t>ופועל</w:t>
      </w:r>
      <w:r w:rsidRPr="00A7309B">
        <w:rPr>
          <w:rtl/>
        </w:rPr>
        <w:t xml:space="preserve"> </w:t>
      </w:r>
      <w:r w:rsidRPr="00A7309B">
        <w:rPr>
          <w:rFonts w:hint="eastAsia"/>
          <w:rtl/>
        </w:rPr>
        <w:t>בהתאם</w:t>
      </w:r>
      <w:r w:rsidRPr="00A7309B">
        <w:rPr>
          <w:rtl/>
        </w:rPr>
        <w:t xml:space="preserve"> </w:t>
      </w:r>
      <w:r w:rsidRPr="00A7309B">
        <w:rPr>
          <w:rFonts w:hint="eastAsia"/>
          <w:rtl/>
        </w:rPr>
        <w:t>לדיני</w:t>
      </w:r>
      <w:r w:rsidRPr="00A7309B">
        <w:rPr>
          <w:rtl/>
        </w:rPr>
        <w:t xml:space="preserve"> </w:t>
      </w:r>
      <w:r w:rsidRPr="00A7309B">
        <w:rPr>
          <w:rFonts w:hint="eastAsia"/>
          <w:rtl/>
        </w:rPr>
        <w:t>מדינת</w:t>
      </w:r>
      <w:r w:rsidRPr="00A7309B">
        <w:rPr>
          <w:rtl/>
        </w:rPr>
        <w:t xml:space="preserve"> </w:t>
      </w:r>
      <w:r w:rsidRPr="00A7309B">
        <w:rPr>
          <w:rFonts w:hint="eastAsia"/>
          <w:rtl/>
        </w:rPr>
        <w:t>ישראל</w:t>
      </w:r>
      <w:r w:rsidRPr="00A7309B">
        <w:rPr>
          <w:rtl/>
        </w:rPr>
        <w:t xml:space="preserve"> </w:t>
      </w:r>
      <w:r w:rsidRPr="00A7309B">
        <w:rPr>
          <w:rFonts w:hint="eastAsia"/>
          <w:rtl/>
        </w:rPr>
        <w:t>ובין</w:t>
      </w:r>
      <w:r w:rsidRPr="00A7309B">
        <w:rPr>
          <w:rtl/>
        </w:rPr>
        <w:t xml:space="preserve"> </w:t>
      </w:r>
      <w:r w:rsidRPr="00A7309B">
        <w:rPr>
          <w:rFonts w:hint="eastAsia"/>
          <w:rtl/>
        </w:rPr>
        <w:t>אם</w:t>
      </w:r>
      <w:r w:rsidRPr="00A7309B">
        <w:rPr>
          <w:rtl/>
        </w:rPr>
        <w:t xml:space="preserve"> </w:t>
      </w:r>
      <w:r w:rsidRPr="00A7309B">
        <w:rPr>
          <w:rFonts w:hint="eastAsia"/>
          <w:rtl/>
        </w:rPr>
        <w:t>לאו</w:t>
      </w:r>
      <w:r w:rsidRPr="00A7309B">
        <w:rPr>
          <w:rtl/>
        </w:rPr>
        <w:t xml:space="preserve">, </w:t>
      </w:r>
      <w:r w:rsidRPr="00A7309B">
        <w:rPr>
          <w:rFonts w:hint="eastAsia"/>
          <w:rtl/>
        </w:rPr>
        <w:t>שהינו</w:t>
      </w:r>
      <w:r w:rsidRPr="00A7309B">
        <w:rPr>
          <w:rtl/>
        </w:rPr>
        <w:t xml:space="preserve"> </w:t>
      </w:r>
      <w:r w:rsidRPr="00A7309B">
        <w:rPr>
          <w:rFonts w:hint="eastAsia"/>
          <w:rtl/>
        </w:rPr>
        <w:t>בעל</w:t>
      </w:r>
      <w:r w:rsidRPr="00A7309B">
        <w:rPr>
          <w:rtl/>
        </w:rPr>
        <w:t xml:space="preserve"> </w:t>
      </w:r>
      <w:r w:rsidRPr="00A7309B">
        <w:rPr>
          <w:rFonts w:hint="eastAsia"/>
          <w:rtl/>
        </w:rPr>
        <w:t>תשתית</w:t>
      </w:r>
      <w:r w:rsidRPr="00A7309B">
        <w:rPr>
          <w:rtl/>
        </w:rPr>
        <w:t xml:space="preserve"> </w:t>
      </w:r>
      <w:r w:rsidRPr="00A7309B">
        <w:rPr>
          <w:rFonts w:hint="eastAsia"/>
          <w:rtl/>
        </w:rPr>
        <w:t>טכנולוגית</w:t>
      </w:r>
      <w:r w:rsidRPr="00A7309B">
        <w:rPr>
          <w:rtl/>
        </w:rPr>
        <w:t xml:space="preserve"> </w:t>
      </w:r>
      <w:r w:rsidRPr="00A7309B">
        <w:rPr>
          <w:rFonts w:hint="eastAsia"/>
          <w:rtl/>
        </w:rPr>
        <w:t>ייחודית</w:t>
      </w:r>
      <w:r w:rsidRPr="00A7309B">
        <w:rPr>
          <w:rtl/>
        </w:rPr>
        <w:t xml:space="preserve">, ידע </w:t>
      </w:r>
      <w:r w:rsidRPr="00A7309B">
        <w:rPr>
          <w:rFonts w:hint="eastAsia"/>
          <w:rtl/>
        </w:rPr>
        <w:t>ו</w:t>
      </w:r>
      <w:r w:rsidRPr="00A7309B">
        <w:rPr>
          <w:rtl/>
        </w:rPr>
        <w:t xml:space="preserve">מומחיות </w:t>
      </w:r>
      <w:r w:rsidRPr="00A7309B">
        <w:rPr>
          <w:rFonts w:hint="eastAsia"/>
          <w:rtl/>
        </w:rPr>
        <w:t>בארץ</w:t>
      </w:r>
      <w:r w:rsidRPr="00A7309B">
        <w:rPr>
          <w:rtl/>
        </w:rPr>
        <w:t xml:space="preserve"> </w:t>
      </w:r>
      <w:r w:rsidRPr="00A7309B">
        <w:rPr>
          <w:rFonts w:hint="eastAsia"/>
          <w:rtl/>
        </w:rPr>
        <w:t>או</w:t>
      </w:r>
      <w:r w:rsidRPr="00A7309B">
        <w:rPr>
          <w:rtl/>
        </w:rPr>
        <w:t xml:space="preserve"> </w:t>
      </w:r>
      <w:r w:rsidRPr="00A7309B">
        <w:rPr>
          <w:rFonts w:hint="eastAsia"/>
          <w:rtl/>
        </w:rPr>
        <w:t>בחו</w:t>
      </w:r>
      <w:r w:rsidRPr="00A7309B">
        <w:rPr>
          <w:rtl/>
        </w:rPr>
        <w:t xml:space="preserve">"ל שאינם זמינים כיום ליזמים </w:t>
      </w:r>
      <w:r w:rsidR="0081649E">
        <w:rPr>
          <w:rtl/>
        </w:rPr>
        <w:t>בישראל</w:t>
      </w:r>
      <w:r w:rsidR="0081649E">
        <w:rPr>
          <w:rFonts w:hint="cs"/>
          <w:rtl/>
        </w:rPr>
        <w:t>.</w:t>
      </w:r>
    </w:p>
    <w:p w14:paraId="75B44FD1" w14:textId="77777777" w:rsidR="00801F2E" w:rsidRPr="00A7309B" w:rsidRDefault="00801F2E" w:rsidP="00151A15">
      <w:pPr>
        <w:numPr>
          <w:ilvl w:val="1"/>
          <w:numId w:val="2"/>
        </w:numPr>
        <w:spacing w:line="24" w:lineRule="atLeast"/>
        <w:ind w:left="1134"/>
        <w:jc w:val="both"/>
        <w:rPr>
          <w:b/>
          <w:bCs/>
        </w:rPr>
      </w:pPr>
      <w:r w:rsidRPr="00A7309B">
        <w:rPr>
          <w:b/>
          <w:bCs/>
          <w:rtl/>
        </w:rPr>
        <w:t xml:space="preserve">"חברת </w:t>
      </w:r>
      <w:r w:rsidRPr="00A7309B">
        <w:rPr>
          <w:rFonts w:hint="eastAsia"/>
          <w:b/>
          <w:bCs/>
          <w:rtl/>
        </w:rPr>
        <w:t>תעשיית</w:t>
      </w:r>
      <w:r w:rsidRPr="00A7309B">
        <w:rPr>
          <w:b/>
          <w:bCs/>
          <w:rtl/>
        </w:rPr>
        <w:t xml:space="preserve"> </w:t>
      </w:r>
      <w:r w:rsidRPr="00A7309B">
        <w:rPr>
          <w:rFonts w:hint="eastAsia"/>
          <w:b/>
          <w:bCs/>
          <w:rtl/>
        </w:rPr>
        <w:t>ייצור</w:t>
      </w:r>
      <w:r w:rsidRPr="00A7309B">
        <w:rPr>
          <w:b/>
          <w:bCs/>
          <w:rtl/>
        </w:rPr>
        <w:t>"</w:t>
      </w:r>
    </w:p>
    <w:p w14:paraId="2166FBC4" w14:textId="77777777" w:rsidR="00801F2E" w:rsidRPr="00A7309B" w:rsidRDefault="00801F2E" w:rsidP="00151A15">
      <w:pPr>
        <w:spacing w:line="24" w:lineRule="atLeast"/>
        <w:ind w:left="1077"/>
        <w:jc w:val="both"/>
      </w:pPr>
      <w:r w:rsidRPr="00A7309B">
        <w:rPr>
          <w:rFonts w:hint="eastAsia"/>
          <w:rtl/>
        </w:rPr>
        <w:t>חברה</w:t>
      </w:r>
      <w:r w:rsidRPr="00A7309B">
        <w:rPr>
          <w:rtl/>
        </w:rPr>
        <w:t xml:space="preserve"> מתמחה </w:t>
      </w:r>
      <w:r w:rsidRPr="00A7309B">
        <w:rPr>
          <w:rFonts w:hint="eastAsia"/>
          <w:rtl/>
        </w:rPr>
        <w:t>המבצעת</w:t>
      </w:r>
      <w:r w:rsidRPr="00A7309B">
        <w:rPr>
          <w:rtl/>
        </w:rPr>
        <w:t xml:space="preserve"> </w:t>
      </w:r>
      <w:r w:rsidRPr="00A7309B">
        <w:rPr>
          <w:rFonts w:hint="eastAsia"/>
          <w:rtl/>
        </w:rPr>
        <w:t>טרנספורמציה</w:t>
      </w:r>
      <w:r w:rsidRPr="00A7309B">
        <w:rPr>
          <w:rtl/>
        </w:rPr>
        <w:t xml:space="preserve"> </w:t>
      </w:r>
      <w:r w:rsidRPr="00A7309B">
        <w:rPr>
          <w:rFonts w:hint="eastAsia"/>
          <w:rtl/>
        </w:rPr>
        <w:t>פיסיקלית</w:t>
      </w:r>
      <w:r w:rsidRPr="00A7309B">
        <w:rPr>
          <w:rtl/>
        </w:rPr>
        <w:t xml:space="preserve"> </w:t>
      </w:r>
      <w:r w:rsidRPr="00A7309B">
        <w:rPr>
          <w:rFonts w:hint="eastAsia"/>
          <w:rtl/>
        </w:rPr>
        <w:t>או</w:t>
      </w:r>
      <w:r w:rsidRPr="00A7309B">
        <w:rPr>
          <w:rtl/>
        </w:rPr>
        <w:t xml:space="preserve"> </w:t>
      </w:r>
      <w:r w:rsidRPr="00A7309B">
        <w:rPr>
          <w:rFonts w:hint="eastAsia"/>
          <w:rtl/>
        </w:rPr>
        <w:t>כימית</w:t>
      </w:r>
      <w:r w:rsidRPr="00A7309B">
        <w:rPr>
          <w:rtl/>
        </w:rPr>
        <w:t xml:space="preserve"> </w:t>
      </w:r>
      <w:r w:rsidRPr="00A7309B">
        <w:rPr>
          <w:rFonts w:hint="eastAsia"/>
          <w:rtl/>
        </w:rPr>
        <w:t>של</w:t>
      </w:r>
      <w:r w:rsidRPr="00A7309B">
        <w:rPr>
          <w:rtl/>
        </w:rPr>
        <w:t xml:space="preserve"> </w:t>
      </w:r>
      <w:r w:rsidRPr="00A7309B">
        <w:rPr>
          <w:rFonts w:hint="eastAsia"/>
          <w:rtl/>
        </w:rPr>
        <w:t>חומרים</w:t>
      </w:r>
      <w:r w:rsidRPr="00A7309B">
        <w:rPr>
          <w:rtl/>
        </w:rPr>
        <w:t xml:space="preserve"> </w:t>
      </w:r>
      <w:r w:rsidRPr="00A7309B">
        <w:rPr>
          <w:rFonts w:hint="eastAsia"/>
          <w:rtl/>
        </w:rPr>
        <w:t>או</w:t>
      </w:r>
      <w:r w:rsidRPr="00A7309B">
        <w:rPr>
          <w:rtl/>
        </w:rPr>
        <w:t xml:space="preserve"> </w:t>
      </w:r>
      <w:r w:rsidRPr="00A7309B">
        <w:rPr>
          <w:rFonts w:hint="eastAsia"/>
          <w:rtl/>
        </w:rPr>
        <w:t>רכיבים</w:t>
      </w:r>
      <w:r w:rsidRPr="00A7309B">
        <w:rPr>
          <w:rtl/>
        </w:rPr>
        <w:t xml:space="preserve"> </w:t>
      </w:r>
      <w:r w:rsidRPr="00A7309B">
        <w:rPr>
          <w:rFonts w:hint="eastAsia"/>
          <w:rtl/>
        </w:rPr>
        <w:t>לכדי</w:t>
      </w:r>
      <w:r w:rsidRPr="00A7309B">
        <w:rPr>
          <w:rtl/>
        </w:rPr>
        <w:t xml:space="preserve"> </w:t>
      </w:r>
      <w:r w:rsidRPr="00A7309B">
        <w:rPr>
          <w:rFonts w:hint="eastAsia"/>
          <w:rtl/>
        </w:rPr>
        <w:t>מוצרים</w:t>
      </w:r>
      <w:r w:rsidRPr="00A7309B">
        <w:rPr>
          <w:rtl/>
        </w:rPr>
        <w:t xml:space="preserve"> </w:t>
      </w:r>
      <w:r w:rsidRPr="00A7309B">
        <w:rPr>
          <w:rFonts w:hint="eastAsia"/>
          <w:rtl/>
        </w:rPr>
        <w:t>חדשים</w:t>
      </w:r>
      <w:r w:rsidRPr="00A7309B">
        <w:rPr>
          <w:rtl/>
        </w:rPr>
        <w:t xml:space="preserve"> </w:t>
      </w:r>
      <w:r w:rsidRPr="00A7309B">
        <w:rPr>
          <w:rFonts w:hint="eastAsia"/>
          <w:rtl/>
        </w:rPr>
        <w:t>תוך</w:t>
      </w:r>
      <w:r w:rsidRPr="00A7309B">
        <w:rPr>
          <w:rtl/>
        </w:rPr>
        <w:t xml:space="preserve"> </w:t>
      </w:r>
      <w:r w:rsidRPr="00A7309B">
        <w:rPr>
          <w:rFonts w:hint="eastAsia"/>
          <w:rtl/>
        </w:rPr>
        <w:t>שימוש</w:t>
      </w:r>
      <w:r w:rsidRPr="00A7309B">
        <w:rPr>
          <w:rtl/>
        </w:rPr>
        <w:t xml:space="preserve"> </w:t>
      </w:r>
      <w:r w:rsidRPr="00A7309B">
        <w:rPr>
          <w:rFonts w:hint="eastAsia"/>
          <w:rtl/>
        </w:rPr>
        <w:t>במכונות</w:t>
      </w:r>
      <w:r w:rsidRPr="00A7309B">
        <w:rPr>
          <w:rtl/>
        </w:rPr>
        <w:t xml:space="preserve"> </w:t>
      </w:r>
      <w:r w:rsidRPr="00A7309B">
        <w:rPr>
          <w:rFonts w:hint="eastAsia"/>
          <w:rtl/>
        </w:rPr>
        <w:t>ויכלול</w:t>
      </w:r>
      <w:r w:rsidRPr="00A7309B">
        <w:rPr>
          <w:rtl/>
        </w:rPr>
        <w:t xml:space="preserve"> </w:t>
      </w:r>
      <w:r w:rsidRPr="00A7309B">
        <w:rPr>
          <w:rFonts w:hint="eastAsia"/>
          <w:rtl/>
        </w:rPr>
        <w:t>בין</w:t>
      </w:r>
      <w:r w:rsidRPr="00A7309B">
        <w:rPr>
          <w:rtl/>
        </w:rPr>
        <w:t xml:space="preserve"> </w:t>
      </w:r>
      <w:r w:rsidRPr="00A7309B">
        <w:rPr>
          <w:rFonts w:hint="eastAsia"/>
          <w:rtl/>
        </w:rPr>
        <w:t>השאר</w:t>
      </w:r>
      <w:r w:rsidRPr="00A7309B">
        <w:rPr>
          <w:rtl/>
        </w:rPr>
        <w:t xml:space="preserve"> </w:t>
      </w:r>
      <w:r w:rsidRPr="00A7309B">
        <w:rPr>
          <w:rFonts w:hint="eastAsia"/>
          <w:rtl/>
        </w:rPr>
        <w:t>את</w:t>
      </w:r>
      <w:r w:rsidRPr="00A7309B">
        <w:rPr>
          <w:rtl/>
        </w:rPr>
        <w:t xml:space="preserve"> </w:t>
      </w:r>
      <w:r w:rsidRPr="00A7309B">
        <w:rPr>
          <w:rFonts w:hint="eastAsia"/>
          <w:rtl/>
        </w:rPr>
        <w:t>הענפים</w:t>
      </w:r>
      <w:r w:rsidRPr="00A7309B">
        <w:rPr>
          <w:rtl/>
        </w:rPr>
        <w:t xml:space="preserve"> </w:t>
      </w:r>
      <w:r w:rsidRPr="00A7309B">
        <w:rPr>
          <w:rFonts w:hint="eastAsia"/>
          <w:rtl/>
        </w:rPr>
        <w:t>הבאים</w:t>
      </w:r>
      <w:r w:rsidRPr="00A7309B">
        <w:rPr>
          <w:rtl/>
        </w:rPr>
        <w:t xml:space="preserve">: </w:t>
      </w:r>
      <w:r w:rsidRPr="00A7309B">
        <w:rPr>
          <w:rFonts w:hint="eastAsia"/>
          <w:rtl/>
        </w:rPr>
        <w:t>טקסטיל</w:t>
      </w:r>
      <w:r w:rsidRPr="00A7309B">
        <w:rPr>
          <w:rtl/>
        </w:rPr>
        <w:t xml:space="preserve">, </w:t>
      </w:r>
      <w:r w:rsidRPr="00A7309B">
        <w:rPr>
          <w:rFonts w:hint="eastAsia"/>
          <w:rtl/>
        </w:rPr>
        <w:t>עץ</w:t>
      </w:r>
      <w:r w:rsidRPr="00A7309B">
        <w:rPr>
          <w:rtl/>
        </w:rPr>
        <w:t xml:space="preserve">, </w:t>
      </w:r>
      <w:r w:rsidRPr="00A7309B">
        <w:rPr>
          <w:rFonts w:hint="eastAsia"/>
          <w:rtl/>
        </w:rPr>
        <w:t>פלסטיק</w:t>
      </w:r>
      <w:r w:rsidRPr="00A7309B">
        <w:rPr>
          <w:rtl/>
        </w:rPr>
        <w:t xml:space="preserve">, </w:t>
      </w:r>
      <w:r w:rsidRPr="00A7309B">
        <w:rPr>
          <w:rFonts w:hint="eastAsia"/>
          <w:rtl/>
        </w:rPr>
        <w:t>גומי</w:t>
      </w:r>
      <w:r w:rsidRPr="00A7309B">
        <w:rPr>
          <w:rtl/>
        </w:rPr>
        <w:t xml:space="preserve"> </w:t>
      </w:r>
      <w:r w:rsidRPr="00A7309B">
        <w:rPr>
          <w:rFonts w:hint="eastAsia"/>
          <w:rtl/>
        </w:rPr>
        <w:t>ומוצריהם</w:t>
      </w:r>
      <w:r w:rsidRPr="00A7309B">
        <w:rPr>
          <w:rtl/>
        </w:rPr>
        <w:t xml:space="preserve">, </w:t>
      </w:r>
      <w:r w:rsidRPr="00A7309B">
        <w:rPr>
          <w:rFonts w:hint="eastAsia"/>
          <w:rtl/>
        </w:rPr>
        <w:t>מזון</w:t>
      </w:r>
      <w:r w:rsidRPr="00A7309B">
        <w:rPr>
          <w:rtl/>
        </w:rPr>
        <w:t xml:space="preserve"> </w:t>
      </w:r>
      <w:r w:rsidRPr="00A7309B">
        <w:rPr>
          <w:rFonts w:hint="eastAsia"/>
          <w:rtl/>
        </w:rPr>
        <w:t>ומשקאות</w:t>
      </w:r>
      <w:r w:rsidRPr="00A7309B">
        <w:rPr>
          <w:rtl/>
        </w:rPr>
        <w:t xml:space="preserve">, </w:t>
      </w:r>
      <w:r w:rsidRPr="00A7309B">
        <w:rPr>
          <w:rFonts w:hint="eastAsia"/>
          <w:rtl/>
        </w:rPr>
        <w:t>מתכת</w:t>
      </w:r>
      <w:r w:rsidRPr="00A7309B">
        <w:rPr>
          <w:rtl/>
        </w:rPr>
        <w:t xml:space="preserve"> </w:t>
      </w:r>
      <w:r w:rsidRPr="00A7309B">
        <w:rPr>
          <w:rFonts w:hint="eastAsia"/>
          <w:rtl/>
        </w:rPr>
        <w:t>ומוצריה</w:t>
      </w:r>
      <w:r w:rsidRPr="00A7309B">
        <w:rPr>
          <w:rtl/>
        </w:rPr>
        <w:t xml:space="preserve">, </w:t>
      </w:r>
      <w:r w:rsidRPr="00A7309B">
        <w:rPr>
          <w:rFonts w:hint="eastAsia"/>
          <w:rtl/>
        </w:rPr>
        <w:t>חומרי</w:t>
      </w:r>
      <w:r w:rsidRPr="00A7309B">
        <w:rPr>
          <w:rtl/>
        </w:rPr>
        <w:t xml:space="preserve"> </w:t>
      </w:r>
      <w:r w:rsidRPr="00A7309B">
        <w:rPr>
          <w:rFonts w:hint="eastAsia"/>
          <w:rtl/>
        </w:rPr>
        <w:t>בניין</w:t>
      </w:r>
      <w:r w:rsidRPr="00A7309B">
        <w:rPr>
          <w:rtl/>
        </w:rPr>
        <w:t xml:space="preserve">, </w:t>
      </w:r>
      <w:r w:rsidRPr="00A7309B">
        <w:rPr>
          <w:rFonts w:hint="eastAsia"/>
          <w:rtl/>
        </w:rPr>
        <w:t>ציוד</w:t>
      </w:r>
      <w:r w:rsidRPr="00A7309B">
        <w:rPr>
          <w:rtl/>
        </w:rPr>
        <w:t xml:space="preserve"> </w:t>
      </w:r>
      <w:r w:rsidRPr="00A7309B">
        <w:rPr>
          <w:rFonts w:hint="eastAsia"/>
          <w:rtl/>
        </w:rPr>
        <w:t>חשמלי</w:t>
      </w:r>
      <w:r w:rsidRPr="00A7309B">
        <w:rPr>
          <w:rtl/>
        </w:rPr>
        <w:t xml:space="preserve">, </w:t>
      </w:r>
      <w:r w:rsidRPr="00A7309B">
        <w:rPr>
          <w:rFonts w:hint="eastAsia"/>
          <w:rtl/>
        </w:rPr>
        <w:t>כלי</w:t>
      </w:r>
      <w:r w:rsidRPr="00A7309B">
        <w:rPr>
          <w:rtl/>
        </w:rPr>
        <w:t xml:space="preserve"> </w:t>
      </w:r>
      <w:r w:rsidRPr="00A7309B">
        <w:rPr>
          <w:rFonts w:hint="eastAsia"/>
          <w:rtl/>
        </w:rPr>
        <w:t>רכב</w:t>
      </w:r>
      <w:r w:rsidRPr="00A7309B">
        <w:rPr>
          <w:rtl/>
        </w:rPr>
        <w:t xml:space="preserve"> </w:t>
      </w:r>
      <w:r w:rsidRPr="00A7309B">
        <w:rPr>
          <w:rFonts w:hint="eastAsia"/>
          <w:rtl/>
        </w:rPr>
        <w:t>מנועיים</w:t>
      </w:r>
      <w:r w:rsidRPr="00A7309B">
        <w:rPr>
          <w:rtl/>
        </w:rPr>
        <w:t>.</w:t>
      </w:r>
    </w:p>
    <w:p w14:paraId="06D544FB" w14:textId="77777777" w:rsidR="00801F2E" w:rsidRPr="00A7309B" w:rsidRDefault="00801F2E" w:rsidP="00151A15">
      <w:pPr>
        <w:numPr>
          <w:ilvl w:val="1"/>
          <w:numId w:val="2"/>
        </w:numPr>
        <w:spacing w:line="24" w:lineRule="atLeast"/>
        <w:ind w:left="1134"/>
        <w:jc w:val="both"/>
        <w:rPr>
          <w:rtl/>
        </w:rPr>
      </w:pPr>
      <w:r w:rsidRPr="00A7309B">
        <w:rPr>
          <w:b/>
          <w:bCs/>
          <w:rtl/>
        </w:rPr>
        <w:t xml:space="preserve">"חדשנות טכנולוגית" </w:t>
      </w:r>
    </w:p>
    <w:p w14:paraId="3EC3FC31" w14:textId="6A9C1E19" w:rsidR="00801F2E" w:rsidRPr="00A7309B" w:rsidRDefault="00801F2E" w:rsidP="00151A15">
      <w:pPr>
        <w:spacing w:line="24" w:lineRule="atLeast"/>
        <w:ind w:left="1077"/>
        <w:jc w:val="both"/>
      </w:pPr>
      <w:r w:rsidRPr="00A7309B">
        <w:rPr>
          <w:rFonts w:hint="eastAsia"/>
          <w:rtl/>
        </w:rPr>
        <w:t>כהגדרת</w:t>
      </w:r>
      <w:r w:rsidR="0081649E">
        <w:rPr>
          <w:rtl/>
        </w:rPr>
        <w:t xml:space="preserve"> מונח זה בחוק החדשנות</w:t>
      </w:r>
      <w:r w:rsidR="0081649E">
        <w:rPr>
          <w:rFonts w:hint="cs"/>
          <w:rtl/>
        </w:rPr>
        <w:t>.</w:t>
      </w:r>
    </w:p>
    <w:p w14:paraId="7FAEC7AD" w14:textId="77777777" w:rsidR="00801F2E" w:rsidRPr="00A7309B" w:rsidRDefault="00801F2E" w:rsidP="00151A15">
      <w:pPr>
        <w:numPr>
          <w:ilvl w:val="1"/>
          <w:numId w:val="2"/>
        </w:numPr>
        <w:spacing w:line="24" w:lineRule="atLeast"/>
        <w:ind w:left="1134"/>
        <w:jc w:val="both"/>
        <w:rPr>
          <w:b/>
          <w:bCs/>
        </w:rPr>
      </w:pPr>
      <w:r w:rsidRPr="00A7309B">
        <w:rPr>
          <w:b/>
          <w:bCs/>
          <w:rtl/>
        </w:rPr>
        <w:t xml:space="preserve">"חוק </w:t>
      </w:r>
      <w:r w:rsidRPr="00A7309B">
        <w:rPr>
          <w:rFonts w:hint="eastAsia"/>
          <w:b/>
          <w:bCs/>
          <w:rtl/>
        </w:rPr>
        <w:t>החדשנות</w:t>
      </w:r>
      <w:r w:rsidRPr="00A7309B">
        <w:rPr>
          <w:b/>
          <w:bCs/>
          <w:rtl/>
        </w:rPr>
        <w:t>"</w:t>
      </w:r>
    </w:p>
    <w:p w14:paraId="6F2F3CEB" w14:textId="7210DCC5" w:rsidR="00801F2E" w:rsidRPr="00A7309B" w:rsidRDefault="00801F2E" w:rsidP="00151A15">
      <w:pPr>
        <w:spacing w:line="24" w:lineRule="atLeast"/>
        <w:ind w:left="1077"/>
        <w:jc w:val="both"/>
        <w:rPr>
          <w:rtl/>
        </w:rPr>
      </w:pPr>
      <w:r w:rsidRPr="00A7309B">
        <w:rPr>
          <w:rFonts w:hint="eastAsia"/>
          <w:rtl/>
        </w:rPr>
        <w:t>החוק</w:t>
      </w:r>
      <w:r w:rsidRPr="00A7309B">
        <w:rPr>
          <w:rtl/>
        </w:rPr>
        <w:t xml:space="preserve"> לעידוד מחקר, פיתוח וחדשנות טכנולוגית בתעשייה, </w:t>
      </w:r>
      <w:r w:rsidRPr="00A7309B">
        <w:rPr>
          <w:rFonts w:hint="eastAsia"/>
          <w:rtl/>
        </w:rPr>
        <w:t>התשמ</w:t>
      </w:r>
      <w:r w:rsidRPr="00A7309B">
        <w:rPr>
          <w:rtl/>
        </w:rPr>
        <w:t xml:space="preserve">"ד </w:t>
      </w:r>
      <w:r w:rsidR="0081649E">
        <w:rPr>
          <w:rtl/>
        </w:rPr>
        <w:t>–</w:t>
      </w:r>
      <w:r w:rsidRPr="00A7309B">
        <w:rPr>
          <w:rtl/>
        </w:rPr>
        <w:t xml:space="preserve"> 1984</w:t>
      </w:r>
      <w:r w:rsidR="0081649E">
        <w:rPr>
          <w:rFonts w:hint="cs"/>
          <w:rtl/>
        </w:rPr>
        <w:t>.</w:t>
      </w:r>
    </w:p>
    <w:p w14:paraId="0240F3FE" w14:textId="77777777" w:rsidR="00801F2E" w:rsidRPr="00A7309B" w:rsidRDefault="00801F2E" w:rsidP="00151A15">
      <w:pPr>
        <w:numPr>
          <w:ilvl w:val="1"/>
          <w:numId w:val="2"/>
        </w:numPr>
        <w:spacing w:line="24" w:lineRule="atLeast"/>
        <w:ind w:left="1134"/>
        <w:jc w:val="both"/>
        <w:rPr>
          <w:b/>
          <w:bCs/>
        </w:rPr>
      </w:pPr>
      <w:r w:rsidRPr="00A7309B">
        <w:rPr>
          <w:b/>
          <w:bCs/>
          <w:rtl/>
        </w:rPr>
        <w:t>"יזם"</w:t>
      </w:r>
    </w:p>
    <w:p w14:paraId="10DD0B0D" w14:textId="70A8A5D8" w:rsidR="00801F2E" w:rsidRPr="00A7309B" w:rsidRDefault="00801F2E" w:rsidP="00151A15">
      <w:pPr>
        <w:spacing w:line="24" w:lineRule="atLeast"/>
        <w:ind w:left="1077"/>
        <w:jc w:val="both"/>
        <w:rPr>
          <w:rtl/>
        </w:rPr>
      </w:pPr>
      <w:r w:rsidRPr="00A7309B">
        <w:rPr>
          <w:rtl/>
        </w:rPr>
        <w:t>יחיד/ים בעל/י רעיון טכנולוגי, המבקש</w:t>
      </w:r>
      <w:r w:rsidRPr="00A7309B">
        <w:rPr>
          <w:rFonts w:hint="eastAsia"/>
          <w:rtl/>
        </w:rPr>
        <w:t>ים</w:t>
      </w:r>
      <w:r w:rsidRPr="00A7309B">
        <w:rPr>
          <w:rtl/>
        </w:rPr>
        <w:t xml:space="preserve"> לפתחו למוצר מסחרי במסגרת חברת </w:t>
      </w:r>
      <w:r w:rsidRPr="00A7309B">
        <w:rPr>
          <w:rFonts w:hint="eastAsia"/>
          <w:rtl/>
        </w:rPr>
        <w:t>מעבדה</w:t>
      </w:r>
      <w:r w:rsidR="0081649E">
        <w:rPr>
          <w:rFonts w:hint="cs"/>
          <w:rtl/>
        </w:rPr>
        <w:t>.</w:t>
      </w:r>
    </w:p>
    <w:p w14:paraId="0AFDB8E9" w14:textId="77777777" w:rsidR="00801F2E" w:rsidRPr="00A7309B" w:rsidRDefault="00801F2E" w:rsidP="00151A15">
      <w:pPr>
        <w:numPr>
          <w:ilvl w:val="1"/>
          <w:numId w:val="2"/>
        </w:numPr>
        <w:spacing w:line="24" w:lineRule="atLeast"/>
        <w:ind w:left="1134"/>
        <w:jc w:val="both"/>
        <w:rPr>
          <w:b/>
        </w:rPr>
      </w:pPr>
      <w:r w:rsidRPr="00A7309B">
        <w:rPr>
          <w:b/>
          <w:bCs/>
          <w:rtl/>
        </w:rPr>
        <w:t>"מחקר"</w:t>
      </w:r>
    </w:p>
    <w:p w14:paraId="42AB7C31" w14:textId="2C968BBB" w:rsidR="00801F2E" w:rsidRPr="00A7309B" w:rsidRDefault="00801F2E" w:rsidP="00151A15">
      <w:pPr>
        <w:spacing w:line="24" w:lineRule="atLeast"/>
        <w:ind w:left="1077"/>
        <w:jc w:val="both"/>
        <w:rPr>
          <w:rtl/>
        </w:rPr>
      </w:pPr>
      <w:r w:rsidRPr="00A7309B">
        <w:rPr>
          <w:rFonts w:hint="eastAsia"/>
          <w:rtl/>
        </w:rPr>
        <w:t>כהגדרת</w:t>
      </w:r>
      <w:r w:rsidRPr="00A7309B">
        <w:rPr>
          <w:rtl/>
        </w:rPr>
        <w:t xml:space="preserve"> </w:t>
      </w:r>
      <w:r w:rsidRPr="00A7309B">
        <w:rPr>
          <w:rFonts w:hint="eastAsia"/>
          <w:rtl/>
        </w:rPr>
        <w:t>מונח</w:t>
      </w:r>
      <w:r w:rsidRPr="00A7309B">
        <w:rPr>
          <w:rtl/>
        </w:rPr>
        <w:t xml:space="preserve"> </w:t>
      </w:r>
      <w:r w:rsidRPr="00A7309B">
        <w:rPr>
          <w:rFonts w:hint="eastAsia"/>
          <w:rtl/>
        </w:rPr>
        <w:t>זה</w:t>
      </w:r>
      <w:r w:rsidRPr="00A7309B">
        <w:rPr>
          <w:rtl/>
        </w:rPr>
        <w:t xml:space="preserve"> </w:t>
      </w:r>
      <w:r w:rsidRPr="00A7309B">
        <w:rPr>
          <w:rFonts w:hint="eastAsia"/>
          <w:rtl/>
        </w:rPr>
        <w:t>בחוק</w:t>
      </w:r>
      <w:r w:rsidRPr="00A7309B">
        <w:rPr>
          <w:rtl/>
        </w:rPr>
        <w:t xml:space="preserve"> </w:t>
      </w:r>
      <w:r w:rsidRPr="00A7309B">
        <w:rPr>
          <w:rFonts w:hint="eastAsia"/>
          <w:rtl/>
        </w:rPr>
        <w:t>החדשנות</w:t>
      </w:r>
      <w:r w:rsidR="0081649E">
        <w:rPr>
          <w:rFonts w:hint="cs"/>
          <w:rtl/>
        </w:rPr>
        <w:t>.</w:t>
      </w:r>
    </w:p>
    <w:p w14:paraId="47C82A75" w14:textId="77777777" w:rsidR="009535CD" w:rsidRPr="00A7309B" w:rsidRDefault="00801F2E" w:rsidP="00151A15">
      <w:pPr>
        <w:numPr>
          <w:ilvl w:val="1"/>
          <w:numId w:val="2"/>
        </w:numPr>
        <w:spacing w:line="24" w:lineRule="atLeast"/>
        <w:ind w:left="1134"/>
        <w:jc w:val="both"/>
      </w:pPr>
      <w:r w:rsidRPr="00A7309B">
        <w:rPr>
          <w:b/>
          <w:bCs/>
          <w:rtl/>
        </w:rPr>
        <w:t xml:space="preserve">"מימון </w:t>
      </w:r>
      <w:r w:rsidRPr="00A7309B">
        <w:rPr>
          <w:rFonts w:hint="eastAsia"/>
          <w:b/>
          <w:bCs/>
          <w:rtl/>
        </w:rPr>
        <w:t>משלים</w:t>
      </w:r>
      <w:r w:rsidRPr="00A7309B">
        <w:rPr>
          <w:b/>
          <w:bCs/>
          <w:rtl/>
        </w:rPr>
        <w:t>"</w:t>
      </w:r>
    </w:p>
    <w:p w14:paraId="6511AF5B" w14:textId="29F37485" w:rsidR="00801F2E" w:rsidRPr="00A7309B" w:rsidRDefault="00801F2E" w:rsidP="00151A15">
      <w:pPr>
        <w:spacing w:line="24" w:lineRule="atLeast"/>
        <w:ind w:left="1077"/>
        <w:jc w:val="both"/>
        <w:rPr>
          <w:rtl/>
        </w:rPr>
      </w:pPr>
      <w:r w:rsidRPr="00A7309B">
        <w:rPr>
          <w:rFonts w:hint="eastAsia"/>
          <w:rtl/>
        </w:rPr>
        <w:t>מימון</w:t>
      </w:r>
      <w:r w:rsidRPr="00A7309B">
        <w:rPr>
          <w:rtl/>
        </w:rPr>
        <w:t xml:space="preserve"> שלא על ידי </w:t>
      </w:r>
      <w:r w:rsidRPr="00A7309B">
        <w:rPr>
          <w:rFonts w:hint="eastAsia"/>
          <w:rtl/>
        </w:rPr>
        <w:t>רשות</w:t>
      </w:r>
      <w:r w:rsidRPr="00A7309B">
        <w:rPr>
          <w:rtl/>
        </w:rPr>
        <w:t xml:space="preserve"> החדשנות או </w:t>
      </w:r>
      <w:r w:rsidRPr="00A7309B">
        <w:rPr>
          <w:rFonts w:hint="eastAsia"/>
          <w:rtl/>
        </w:rPr>
        <w:t>המדינה</w:t>
      </w:r>
      <w:r w:rsidRPr="00A7309B">
        <w:rPr>
          <w:rtl/>
        </w:rPr>
        <w:t xml:space="preserve">, </w:t>
      </w:r>
      <w:r w:rsidRPr="00A7309B">
        <w:rPr>
          <w:rFonts w:hint="eastAsia"/>
          <w:rtl/>
        </w:rPr>
        <w:t>המשלים</w:t>
      </w:r>
      <w:r w:rsidRPr="00A7309B">
        <w:rPr>
          <w:rtl/>
        </w:rPr>
        <w:t xml:space="preserve"> </w:t>
      </w:r>
      <w:r w:rsidRPr="00A7309B">
        <w:rPr>
          <w:rFonts w:hint="eastAsia"/>
          <w:rtl/>
        </w:rPr>
        <w:t>ל</w:t>
      </w:r>
      <w:r w:rsidRPr="00A7309B">
        <w:rPr>
          <w:rtl/>
        </w:rPr>
        <w:t xml:space="preserve">- 100% </w:t>
      </w:r>
      <w:r w:rsidRPr="00A7309B">
        <w:rPr>
          <w:rFonts w:hint="eastAsia"/>
          <w:rtl/>
        </w:rPr>
        <w:t>מההוצאות</w:t>
      </w:r>
      <w:r w:rsidRPr="00A7309B">
        <w:rPr>
          <w:rtl/>
        </w:rPr>
        <w:t xml:space="preserve"> </w:t>
      </w:r>
      <w:r w:rsidRPr="00A7309B">
        <w:rPr>
          <w:rFonts w:hint="eastAsia"/>
          <w:rtl/>
        </w:rPr>
        <w:t>המוכרות</w:t>
      </w:r>
      <w:r w:rsidRPr="00A7309B">
        <w:rPr>
          <w:rtl/>
        </w:rPr>
        <w:t xml:space="preserve"> </w:t>
      </w:r>
      <w:r w:rsidRPr="00A7309B">
        <w:rPr>
          <w:rFonts w:hint="eastAsia"/>
          <w:rtl/>
        </w:rPr>
        <w:t>שאושרו</w:t>
      </w:r>
      <w:r w:rsidRPr="00A7309B">
        <w:rPr>
          <w:rtl/>
        </w:rPr>
        <w:t xml:space="preserve"> </w:t>
      </w:r>
      <w:r w:rsidRPr="00A7309B">
        <w:rPr>
          <w:rFonts w:hint="eastAsia"/>
          <w:rtl/>
        </w:rPr>
        <w:t>על</w:t>
      </w:r>
      <w:r w:rsidRPr="00A7309B">
        <w:rPr>
          <w:rtl/>
        </w:rPr>
        <w:t xml:space="preserve"> </w:t>
      </w:r>
      <w:r w:rsidRPr="00A7309B">
        <w:rPr>
          <w:rFonts w:hint="eastAsia"/>
          <w:rtl/>
        </w:rPr>
        <w:t>ידי</w:t>
      </w:r>
      <w:r w:rsidRPr="00A7309B">
        <w:rPr>
          <w:rtl/>
        </w:rPr>
        <w:t xml:space="preserve"> </w:t>
      </w:r>
      <w:r w:rsidRPr="00A7309B">
        <w:rPr>
          <w:rFonts w:hint="eastAsia"/>
          <w:rtl/>
        </w:rPr>
        <w:t>הוועדה</w:t>
      </w:r>
      <w:r w:rsidR="0081649E">
        <w:rPr>
          <w:rFonts w:hint="cs"/>
          <w:rtl/>
        </w:rPr>
        <w:t>.</w:t>
      </w:r>
    </w:p>
    <w:p w14:paraId="728122A0" w14:textId="77777777" w:rsidR="009535CD" w:rsidRPr="00A7309B" w:rsidRDefault="00801F2E" w:rsidP="00151A15">
      <w:pPr>
        <w:numPr>
          <w:ilvl w:val="1"/>
          <w:numId w:val="2"/>
        </w:numPr>
        <w:spacing w:line="24" w:lineRule="atLeast"/>
        <w:ind w:left="1134"/>
        <w:jc w:val="both"/>
        <w:rPr>
          <w:b/>
        </w:rPr>
      </w:pPr>
      <w:r w:rsidRPr="00A7309B">
        <w:rPr>
          <w:b/>
          <w:bCs/>
          <w:rtl/>
        </w:rPr>
        <w:t xml:space="preserve">"מסלול </w:t>
      </w:r>
      <w:r w:rsidRPr="00A7309B">
        <w:rPr>
          <w:rFonts w:hint="eastAsia"/>
          <w:b/>
          <w:bCs/>
          <w:rtl/>
        </w:rPr>
        <w:t>משנה</w:t>
      </w:r>
      <w:r w:rsidRPr="00A7309B">
        <w:rPr>
          <w:b/>
          <w:bCs/>
          <w:rtl/>
        </w:rPr>
        <w:t>"</w:t>
      </w:r>
    </w:p>
    <w:p w14:paraId="5F1A5BE5" w14:textId="77777777" w:rsidR="00432791" w:rsidRPr="00A7309B" w:rsidRDefault="00801F2E" w:rsidP="00151A15">
      <w:pPr>
        <w:spacing w:line="24" w:lineRule="atLeast"/>
        <w:ind w:left="1077"/>
        <w:jc w:val="both"/>
      </w:pPr>
      <w:r w:rsidRPr="00A7309B">
        <w:rPr>
          <w:rFonts w:hint="eastAsia"/>
          <w:rtl/>
        </w:rPr>
        <w:t>אחד</w:t>
      </w:r>
      <w:r w:rsidRPr="00A7309B">
        <w:rPr>
          <w:rtl/>
        </w:rPr>
        <w:t xml:space="preserve"> </w:t>
      </w:r>
      <w:r w:rsidRPr="00A7309B">
        <w:rPr>
          <w:rFonts w:hint="eastAsia"/>
          <w:rtl/>
        </w:rPr>
        <w:t>ממסלולי</w:t>
      </w:r>
      <w:r w:rsidRPr="00A7309B">
        <w:rPr>
          <w:rtl/>
        </w:rPr>
        <w:t xml:space="preserve"> </w:t>
      </w:r>
      <w:r w:rsidRPr="00A7309B">
        <w:rPr>
          <w:rFonts w:hint="eastAsia"/>
          <w:rtl/>
        </w:rPr>
        <w:t>המשנה</w:t>
      </w:r>
      <w:r w:rsidRPr="00A7309B">
        <w:rPr>
          <w:rtl/>
        </w:rPr>
        <w:t xml:space="preserve"> </w:t>
      </w:r>
      <w:r w:rsidRPr="00A7309B">
        <w:rPr>
          <w:rFonts w:hint="eastAsia"/>
          <w:rtl/>
        </w:rPr>
        <w:t>של</w:t>
      </w:r>
      <w:r w:rsidRPr="00A7309B">
        <w:rPr>
          <w:rtl/>
        </w:rPr>
        <w:t xml:space="preserve"> </w:t>
      </w:r>
      <w:r w:rsidRPr="00A7309B">
        <w:rPr>
          <w:rFonts w:hint="eastAsia"/>
          <w:rtl/>
        </w:rPr>
        <w:t>מסלול</w:t>
      </w:r>
      <w:r w:rsidRPr="00A7309B">
        <w:rPr>
          <w:rtl/>
        </w:rPr>
        <w:t xml:space="preserve"> </w:t>
      </w:r>
      <w:r w:rsidRPr="00A7309B">
        <w:rPr>
          <w:rFonts w:hint="eastAsia"/>
          <w:rtl/>
        </w:rPr>
        <w:t>ההטבה</w:t>
      </w:r>
      <w:r w:rsidRPr="00A7309B">
        <w:rPr>
          <w:rtl/>
        </w:rPr>
        <w:t xml:space="preserve">, </w:t>
      </w:r>
      <w:r w:rsidRPr="00A7309B">
        <w:rPr>
          <w:rFonts w:hint="eastAsia"/>
          <w:rtl/>
        </w:rPr>
        <w:t>אשר</w:t>
      </w:r>
      <w:r w:rsidRPr="00A7309B">
        <w:rPr>
          <w:rtl/>
        </w:rPr>
        <w:t xml:space="preserve"> </w:t>
      </w:r>
      <w:r w:rsidRPr="00A7309B">
        <w:rPr>
          <w:rFonts w:hint="eastAsia"/>
          <w:rtl/>
        </w:rPr>
        <w:t>יפורטו</w:t>
      </w:r>
      <w:r w:rsidRPr="00A7309B">
        <w:rPr>
          <w:rtl/>
        </w:rPr>
        <w:t xml:space="preserve"> </w:t>
      </w:r>
      <w:r w:rsidRPr="00A7309B">
        <w:rPr>
          <w:rFonts w:hint="eastAsia"/>
          <w:rtl/>
        </w:rPr>
        <w:t>בנספחים</w:t>
      </w:r>
      <w:r w:rsidRPr="00A7309B">
        <w:rPr>
          <w:rtl/>
        </w:rPr>
        <w:t>.</w:t>
      </w:r>
    </w:p>
    <w:p w14:paraId="11443F21" w14:textId="77777777" w:rsidR="009535CD" w:rsidRPr="00A7309B" w:rsidRDefault="00801F2E" w:rsidP="00151A15">
      <w:pPr>
        <w:numPr>
          <w:ilvl w:val="1"/>
          <w:numId w:val="2"/>
        </w:numPr>
        <w:spacing w:line="24" w:lineRule="atLeast"/>
        <w:ind w:left="1134"/>
        <w:jc w:val="both"/>
        <w:rPr>
          <w:b/>
        </w:rPr>
      </w:pPr>
      <w:r w:rsidRPr="00A7309B">
        <w:rPr>
          <w:b/>
          <w:bCs/>
          <w:rtl/>
        </w:rPr>
        <w:t>"</w:t>
      </w:r>
      <w:r w:rsidRPr="00A7309B">
        <w:rPr>
          <w:rFonts w:hint="eastAsia"/>
          <w:b/>
          <w:bCs/>
          <w:rtl/>
        </w:rPr>
        <w:t>מענק</w:t>
      </w:r>
      <w:r w:rsidRPr="00A7309B">
        <w:rPr>
          <w:b/>
          <w:bCs/>
          <w:rtl/>
        </w:rPr>
        <w:t>"</w:t>
      </w:r>
    </w:p>
    <w:p w14:paraId="02368DCA" w14:textId="77777777" w:rsidR="00801F2E" w:rsidRPr="00A7309B" w:rsidRDefault="00801F2E" w:rsidP="00151A15">
      <w:pPr>
        <w:spacing w:line="24" w:lineRule="atLeast"/>
        <w:ind w:left="737"/>
        <w:jc w:val="both"/>
        <w:rPr>
          <w:b/>
          <w:bCs/>
          <w:rtl/>
        </w:rPr>
      </w:pPr>
      <w:r w:rsidRPr="00A7309B">
        <w:rPr>
          <w:rtl/>
        </w:rPr>
        <w:t>כל אחד מאלה:</w:t>
      </w:r>
    </w:p>
    <w:p w14:paraId="01EA25B9" w14:textId="154B2EED" w:rsidR="00801F2E" w:rsidRPr="00A7309B" w:rsidRDefault="00801F2E" w:rsidP="00151A15">
      <w:pPr>
        <w:pStyle w:val="ListParagraph"/>
        <w:numPr>
          <w:ilvl w:val="2"/>
          <w:numId w:val="2"/>
        </w:numPr>
        <w:spacing w:line="24" w:lineRule="atLeast"/>
        <w:ind w:left="1700"/>
        <w:contextualSpacing w:val="0"/>
        <w:jc w:val="both"/>
        <w:rPr>
          <w:rtl/>
        </w:rPr>
      </w:pPr>
      <w:r w:rsidRPr="00A7309B">
        <w:rPr>
          <w:rFonts w:hint="eastAsia"/>
          <w:rtl/>
        </w:rPr>
        <w:t>מימון</w:t>
      </w:r>
      <w:r w:rsidRPr="00A7309B">
        <w:rPr>
          <w:rtl/>
        </w:rPr>
        <w:t xml:space="preserve"> הניתן על ידי </w:t>
      </w:r>
      <w:r w:rsidRPr="00A7309B">
        <w:rPr>
          <w:rFonts w:hint="eastAsia"/>
          <w:rtl/>
        </w:rPr>
        <w:t>רשות</w:t>
      </w:r>
      <w:r w:rsidRPr="00A7309B">
        <w:rPr>
          <w:rtl/>
        </w:rPr>
        <w:t xml:space="preserve"> החדשנות </w:t>
      </w:r>
      <w:r w:rsidRPr="00A7309B">
        <w:rPr>
          <w:rFonts w:hint="eastAsia"/>
          <w:rtl/>
        </w:rPr>
        <w:t>למעבדה</w:t>
      </w:r>
      <w:r w:rsidRPr="00A7309B">
        <w:rPr>
          <w:rtl/>
        </w:rPr>
        <w:t xml:space="preserve"> </w:t>
      </w:r>
      <w:r w:rsidRPr="00A7309B">
        <w:rPr>
          <w:rFonts w:hint="eastAsia"/>
          <w:rtl/>
        </w:rPr>
        <w:t>לחדשנות</w:t>
      </w:r>
      <w:r w:rsidRPr="00A7309B">
        <w:rPr>
          <w:rtl/>
        </w:rPr>
        <w:t xml:space="preserve"> לצורך </w:t>
      </w:r>
      <w:r w:rsidRPr="00A7309B">
        <w:rPr>
          <w:rFonts w:hint="eastAsia"/>
          <w:rtl/>
        </w:rPr>
        <w:t>הקמת</w:t>
      </w:r>
      <w:r w:rsidRPr="00A7309B">
        <w:rPr>
          <w:rtl/>
        </w:rPr>
        <w:t xml:space="preserve"> </w:t>
      </w:r>
      <w:r w:rsidRPr="00A7309B">
        <w:rPr>
          <w:rFonts w:hint="eastAsia"/>
          <w:rtl/>
        </w:rPr>
        <w:t>התשתית</w:t>
      </w:r>
      <w:r w:rsidRPr="00A7309B">
        <w:rPr>
          <w:rtl/>
        </w:rPr>
        <w:t xml:space="preserve"> </w:t>
      </w:r>
      <w:r w:rsidRPr="00A7309B">
        <w:rPr>
          <w:rFonts w:hint="eastAsia"/>
          <w:rtl/>
        </w:rPr>
        <w:t>הטכנולוגית</w:t>
      </w:r>
      <w:r w:rsidRPr="00A7309B">
        <w:rPr>
          <w:rtl/>
        </w:rPr>
        <w:t xml:space="preserve"> </w:t>
      </w:r>
      <w:r w:rsidRPr="00A7309B">
        <w:rPr>
          <w:rFonts w:hint="eastAsia"/>
          <w:rtl/>
        </w:rPr>
        <w:t>כמפורט</w:t>
      </w:r>
      <w:r w:rsidRPr="00A7309B">
        <w:rPr>
          <w:rtl/>
        </w:rPr>
        <w:t xml:space="preserve"> </w:t>
      </w:r>
      <w:r w:rsidRPr="00A7309B">
        <w:rPr>
          <w:rFonts w:hint="eastAsia"/>
          <w:rtl/>
        </w:rPr>
        <w:t>בסעיף</w:t>
      </w:r>
      <w:r w:rsidRPr="00A7309B">
        <w:rPr>
          <w:rtl/>
        </w:rPr>
        <w:t xml:space="preserve"> 6.1 </w:t>
      </w:r>
      <w:r w:rsidRPr="00A7309B">
        <w:rPr>
          <w:rFonts w:hint="eastAsia"/>
          <w:rtl/>
        </w:rPr>
        <w:t>להלן</w:t>
      </w:r>
      <w:r w:rsidR="0081649E">
        <w:rPr>
          <w:rFonts w:hint="cs"/>
          <w:rtl/>
        </w:rPr>
        <w:t>.</w:t>
      </w:r>
    </w:p>
    <w:p w14:paraId="0EB5EB8D" w14:textId="201F0887" w:rsidR="00801F2E" w:rsidRPr="00A7309B" w:rsidRDefault="00801F2E" w:rsidP="00151A15">
      <w:pPr>
        <w:pStyle w:val="ListParagraph"/>
        <w:numPr>
          <w:ilvl w:val="2"/>
          <w:numId w:val="2"/>
        </w:numPr>
        <w:spacing w:line="24" w:lineRule="atLeast"/>
        <w:ind w:left="1700"/>
        <w:contextualSpacing w:val="0"/>
        <w:jc w:val="both"/>
      </w:pPr>
      <w:r w:rsidRPr="00A7309B">
        <w:rPr>
          <w:rFonts w:hint="eastAsia"/>
          <w:rtl/>
        </w:rPr>
        <w:t>מימון</w:t>
      </w:r>
      <w:r w:rsidRPr="00A7309B">
        <w:rPr>
          <w:rtl/>
        </w:rPr>
        <w:t xml:space="preserve"> הניתן על ידי </w:t>
      </w:r>
      <w:r w:rsidRPr="00A7309B">
        <w:rPr>
          <w:rFonts w:hint="eastAsia"/>
          <w:rtl/>
        </w:rPr>
        <w:t>רשות</w:t>
      </w:r>
      <w:r w:rsidRPr="00A7309B">
        <w:rPr>
          <w:rtl/>
        </w:rPr>
        <w:t xml:space="preserve"> החדשנות למעבדה לחדשנות עבור </w:t>
      </w:r>
      <w:r w:rsidRPr="00A7309B">
        <w:rPr>
          <w:rFonts w:hint="eastAsia"/>
          <w:rtl/>
        </w:rPr>
        <w:t>תפעול</w:t>
      </w:r>
      <w:r w:rsidRPr="00A7309B">
        <w:rPr>
          <w:rtl/>
        </w:rPr>
        <w:t xml:space="preserve"> </w:t>
      </w:r>
      <w:r w:rsidRPr="00A7309B">
        <w:rPr>
          <w:rFonts w:hint="eastAsia"/>
          <w:rtl/>
        </w:rPr>
        <w:t>המעבדה</w:t>
      </w:r>
      <w:r w:rsidRPr="00A7309B">
        <w:rPr>
          <w:rtl/>
        </w:rPr>
        <w:t xml:space="preserve"> </w:t>
      </w:r>
      <w:r w:rsidRPr="00A7309B">
        <w:rPr>
          <w:rFonts w:hint="eastAsia"/>
          <w:rtl/>
        </w:rPr>
        <w:t>לחדשנות</w:t>
      </w:r>
      <w:r w:rsidRPr="00A7309B">
        <w:rPr>
          <w:rtl/>
        </w:rPr>
        <w:t xml:space="preserve"> </w:t>
      </w:r>
      <w:r w:rsidRPr="00A7309B">
        <w:rPr>
          <w:rFonts w:hint="eastAsia"/>
          <w:rtl/>
        </w:rPr>
        <w:t>כמפורט</w:t>
      </w:r>
      <w:r w:rsidRPr="00A7309B">
        <w:rPr>
          <w:rtl/>
        </w:rPr>
        <w:t xml:space="preserve"> </w:t>
      </w:r>
      <w:r w:rsidRPr="00A7309B">
        <w:rPr>
          <w:rFonts w:hint="eastAsia"/>
          <w:rtl/>
        </w:rPr>
        <w:t>בסעיף</w:t>
      </w:r>
      <w:r w:rsidRPr="00A7309B">
        <w:rPr>
          <w:rtl/>
        </w:rPr>
        <w:t xml:space="preserve"> 6.3 </w:t>
      </w:r>
      <w:r w:rsidRPr="00A7309B">
        <w:rPr>
          <w:rFonts w:hint="eastAsia"/>
          <w:rtl/>
        </w:rPr>
        <w:t>להלן</w:t>
      </w:r>
      <w:r w:rsidR="0081649E">
        <w:rPr>
          <w:rFonts w:hint="cs"/>
          <w:rtl/>
        </w:rPr>
        <w:t>.</w:t>
      </w:r>
    </w:p>
    <w:p w14:paraId="741A3351" w14:textId="307B5F70" w:rsidR="00801F2E" w:rsidRPr="00A7309B" w:rsidRDefault="00801F2E" w:rsidP="00151A15">
      <w:pPr>
        <w:pStyle w:val="ListParagraph"/>
        <w:numPr>
          <w:ilvl w:val="2"/>
          <w:numId w:val="2"/>
        </w:numPr>
        <w:spacing w:line="24" w:lineRule="atLeast"/>
        <w:ind w:left="1700"/>
        <w:contextualSpacing w:val="0"/>
        <w:jc w:val="both"/>
        <w:rPr>
          <w:rtl/>
        </w:rPr>
      </w:pPr>
      <w:r w:rsidRPr="00A7309B">
        <w:rPr>
          <w:rtl/>
        </w:rPr>
        <w:t>מ</w:t>
      </w:r>
      <w:r w:rsidRPr="00A7309B">
        <w:rPr>
          <w:rFonts w:hint="eastAsia"/>
          <w:rtl/>
        </w:rPr>
        <w:t>ימון</w:t>
      </w:r>
      <w:r w:rsidRPr="00A7309B">
        <w:rPr>
          <w:rtl/>
        </w:rPr>
        <w:t xml:space="preserve"> הניתן על ידי </w:t>
      </w:r>
      <w:r w:rsidRPr="00A7309B">
        <w:rPr>
          <w:rFonts w:hint="eastAsia"/>
          <w:rtl/>
        </w:rPr>
        <w:t>רשות</w:t>
      </w:r>
      <w:r w:rsidRPr="00A7309B">
        <w:rPr>
          <w:rtl/>
        </w:rPr>
        <w:t xml:space="preserve"> החדשנות לחברת </w:t>
      </w:r>
      <w:r w:rsidRPr="00A7309B">
        <w:rPr>
          <w:rFonts w:hint="eastAsia"/>
          <w:rtl/>
        </w:rPr>
        <w:t>מעבדה</w:t>
      </w:r>
      <w:r w:rsidRPr="00A7309B">
        <w:rPr>
          <w:rtl/>
        </w:rPr>
        <w:t xml:space="preserve">, לשם מימון ביצוע של פרויקט </w:t>
      </w:r>
      <w:r w:rsidRPr="00A7309B">
        <w:rPr>
          <w:rFonts w:hint="eastAsia"/>
          <w:rtl/>
        </w:rPr>
        <w:t>מעבדה</w:t>
      </w:r>
      <w:r w:rsidRPr="00A7309B">
        <w:rPr>
          <w:rtl/>
        </w:rPr>
        <w:t xml:space="preserve"> מאושר כמפורט בסעיף 7.6 </w:t>
      </w:r>
      <w:r w:rsidRPr="00A7309B">
        <w:rPr>
          <w:rFonts w:hint="eastAsia"/>
          <w:rtl/>
        </w:rPr>
        <w:t>להלן</w:t>
      </w:r>
      <w:r w:rsidR="0081649E">
        <w:rPr>
          <w:rFonts w:hint="cs"/>
          <w:rtl/>
        </w:rPr>
        <w:t>.</w:t>
      </w:r>
    </w:p>
    <w:p w14:paraId="2C2F9E5C" w14:textId="77777777" w:rsidR="006764E6" w:rsidRPr="00A7309B" w:rsidRDefault="00801F2E" w:rsidP="00151A15">
      <w:pPr>
        <w:numPr>
          <w:ilvl w:val="1"/>
          <w:numId w:val="2"/>
        </w:numPr>
        <w:spacing w:line="24" w:lineRule="atLeast"/>
        <w:ind w:left="1134"/>
        <w:jc w:val="both"/>
        <w:rPr>
          <w:b/>
        </w:rPr>
      </w:pPr>
      <w:r w:rsidRPr="00A7309B">
        <w:rPr>
          <w:b/>
          <w:bCs/>
          <w:rtl/>
        </w:rPr>
        <w:t>"מ</w:t>
      </w:r>
      <w:r w:rsidRPr="00A7309B">
        <w:rPr>
          <w:rFonts w:hint="eastAsia"/>
          <w:b/>
          <w:bCs/>
          <w:rtl/>
        </w:rPr>
        <w:t>עבדה</w:t>
      </w:r>
      <w:r w:rsidRPr="00A7309B">
        <w:rPr>
          <w:b/>
          <w:bCs/>
          <w:rtl/>
        </w:rPr>
        <w:t xml:space="preserve"> </w:t>
      </w:r>
      <w:r w:rsidRPr="00A7309B">
        <w:rPr>
          <w:rFonts w:hint="eastAsia"/>
          <w:b/>
          <w:bCs/>
          <w:rtl/>
        </w:rPr>
        <w:t>לחדשנות</w:t>
      </w:r>
      <w:r w:rsidRPr="00A7309B">
        <w:rPr>
          <w:b/>
          <w:bCs/>
          <w:rtl/>
        </w:rPr>
        <w:t xml:space="preserve">" </w:t>
      </w:r>
    </w:p>
    <w:p w14:paraId="39DB0178" w14:textId="1A71BF39" w:rsidR="00801F2E" w:rsidRDefault="00801F2E" w:rsidP="00151A15">
      <w:pPr>
        <w:spacing w:line="24" w:lineRule="atLeast"/>
        <w:ind w:left="1077"/>
        <w:jc w:val="both"/>
        <w:rPr>
          <w:rtl/>
        </w:rPr>
      </w:pPr>
      <w:r w:rsidRPr="00A7309B">
        <w:rPr>
          <w:rtl/>
        </w:rPr>
        <w:t xml:space="preserve">תאגיד שהתאגד כדין בישראל ופועל בהתאם לדיני מדינת ישראל למטרות רווח, </w:t>
      </w:r>
      <w:r w:rsidRPr="00A7309B">
        <w:rPr>
          <w:rFonts w:hint="eastAsia"/>
          <w:rtl/>
        </w:rPr>
        <w:t>שביכולתו</w:t>
      </w:r>
      <w:r w:rsidRPr="00A7309B">
        <w:rPr>
          <w:rtl/>
        </w:rPr>
        <w:t xml:space="preserve"> לספק ל</w:t>
      </w:r>
      <w:r w:rsidRPr="00A7309B">
        <w:rPr>
          <w:rFonts w:hint="eastAsia"/>
          <w:rtl/>
        </w:rPr>
        <w:t>תאגידים</w:t>
      </w:r>
      <w:r w:rsidRPr="00A7309B">
        <w:rPr>
          <w:rtl/>
        </w:rPr>
        <w:t xml:space="preserve"> שהתאגד</w:t>
      </w:r>
      <w:r w:rsidRPr="00A7309B">
        <w:rPr>
          <w:rFonts w:hint="eastAsia"/>
          <w:rtl/>
        </w:rPr>
        <w:t>ו</w:t>
      </w:r>
      <w:r w:rsidRPr="00A7309B">
        <w:rPr>
          <w:rtl/>
        </w:rPr>
        <w:t xml:space="preserve"> כדין בישראל ופועל</w:t>
      </w:r>
      <w:r w:rsidRPr="00A7309B">
        <w:rPr>
          <w:rFonts w:hint="eastAsia"/>
          <w:rtl/>
        </w:rPr>
        <w:t>ים</w:t>
      </w:r>
      <w:r w:rsidRPr="00A7309B">
        <w:rPr>
          <w:rtl/>
        </w:rPr>
        <w:t xml:space="preserve"> בהתאם לדיני מדינת ישראל, </w:t>
      </w:r>
      <w:r w:rsidRPr="00A7309B">
        <w:rPr>
          <w:rFonts w:hint="eastAsia"/>
          <w:rtl/>
        </w:rPr>
        <w:t>לרבות</w:t>
      </w:r>
      <w:r w:rsidRPr="00A7309B">
        <w:rPr>
          <w:rtl/>
        </w:rPr>
        <w:t xml:space="preserve"> </w:t>
      </w:r>
      <w:r w:rsidRPr="00A7309B">
        <w:rPr>
          <w:rFonts w:hint="eastAsia"/>
          <w:rtl/>
        </w:rPr>
        <w:t>חברות</w:t>
      </w:r>
      <w:r w:rsidRPr="00A7309B">
        <w:rPr>
          <w:rtl/>
        </w:rPr>
        <w:t xml:space="preserve"> </w:t>
      </w:r>
      <w:r w:rsidRPr="00A7309B">
        <w:rPr>
          <w:rFonts w:hint="eastAsia"/>
          <w:rtl/>
        </w:rPr>
        <w:t>מעבדה</w:t>
      </w:r>
      <w:r w:rsidRPr="00A7309B">
        <w:rPr>
          <w:rtl/>
        </w:rPr>
        <w:t xml:space="preserve">, גישה לתשתיות </w:t>
      </w:r>
      <w:r w:rsidRPr="00A7309B">
        <w:rPr>
          <w:rFonts w:hint="eastAsia"/>
          <w:rtl/>
        </w:rPr>
        <w:t>טכנולוגיות</w:t>
      </w:r>
      <w:r w:rsidRPr="00A7309B">
        <w:rPr>
          <w:rtl/>
        </w:rPr>
        <w:t xml:space="preserve"> </w:t>
      </w:r>
      <w:r w:rsidRPr="00A7309B">
        <w:rPr>
          <w:rFonts w:hint="eastAsia"/>
          <w:rtl/>
        </w:rPr>
        <w:t>ו</w:t>
      </w:r>
      <w:r w:rsidRPr="00A7309B">
        <w:rPr>
          <w:rtl/>
        </w:rPr>
        <w:t xml:space="preserve">/או </w:t>
      </w:r>
      <w:r w:rsidRPr="00A7309B">
        <w:rPr>
          <w:rFonts w:hint="eastAsia"/>
          <w:rtl/>
        </w:rPr>
        <w:t>הבנת</w:t>
      </w:r>
      <w:r w:rsidRPr="00A7309B">
        <w:rPr>
          <w:rtl/>
        </w:rPr>
        <w:t xml:space="preserve"> </w:t>
      </w:r>
      <w:r w:rsidRPr="00A7309B">
        <w:rPr>
          <w:rFonts w:hint="eastAsia"/>
          <w:rtl/>
        </w:rPr>
        <w:t>שוק</w:t>
      </w:r>
      <w:r w:rsidRPr="00A7309B">
        <w:rPr>
          <w:rtl/>
        </w:rPr>
        <w:t xml:space="preserve"> </w:t>
      </w:r>
      <w:r w:rsidRPr="00A7309B">
        <w:rPr>
          <w:rFonts w:hint="eastAsia"/>
          <w:rtl/>
        </w:rPr>
        <w:t>וערוצי</w:t>
      </w:r>
      <w:r w:rsidRPr="00A7309B">
        <w:rPr>
          <w:rtl/>
        </w:rPr>
        <w:t xml:space="preserve"> </w:t>
      </w:r>
      <w:r w:rsidRPr="00A7309B">
        <w:rPr>
          <w:rFonts w:hint="eastAsia"/>
          <w:rtl/>
        </w:rPr>
        <w:t>שיווק</w:t>
      </w:r>
      <w:r w:rsidRPr="00A7309B">
        <w:rPr>
          <w:rtl/>
        </w:rPr>
        <w:t xml:space="preserve"> ו/או לידע </w:t>
      </w:r>
      <w:r w:rsidRPr="00A7309B">
        <w:rPr>
          <w:rFonts w:hint="eastAsia"/>
          <w:rtl/>
        </w:rPr>
        <w:t>ו</w:t>
      </w:r>
      <w:r w:rsidRPr="00A7309B">
        <w:rPr>
          <w:rtl/>
        </w:rPr>
        <w:t>/</w:t>
      </w:r>
      <w:r w:rsidR="0081649E">
        <w:rPr>
          <w:rtl/>
        </w:rPr>
        <w:t>או מומחיות ייחודיים לשם הצלחתן</w:t>
      </w:r>
      <w:r w:rsidR="0081649E">
        <w:rPr>
          <w:rFonts w:hint="cs"/>
          <w:rtl/>
        </w:rPr>
        <w:t>.</w:t>
      </w:r>
    </w:p>
    <w:p w14:paraId="18C1B019" w14:textId="598D6002" w:rsidR="0024614A" w:rsidRDefault="0024614A" w:rsidP="00151A15">
      <w:pPr>
        <w:spacing w:line="24" w:lineRule="atLeast"/>
        <w:ind w:left="1077"/>
        <w:jc w:val="both"/>
        <w:rPr>
          <w:rtl/>
        </w:rPr>
      </w:pPr>
    </w:p>
    <w:p w14:paraId="1FA91E05" w14:textId="35F171DF" w:rsidR="0024614A" w:rsidRDefault="0024614A" w:rsidP="00151A15">
      <w:pPr>
        <w:spacing w:line="24" w:lineRule="atLeast"/>
        <w:ind w:left="1077"/>
        <w:jc w:val="both"/>
        <w:rPr>
          <w:rtl/>
        </w:rPr>
      </w:pPr>
    </w:p>
    <w:p w14:paraId="0AAA3981" w14:textId="77777777" w:rsidR="0024614A" w:rsidRPr="00A7309B" w:rsidRDefault="0024614A" w:rsidP="00151A15">
      <w:pPr>
        <w:spacing w:line="24" w:lineRule="atLeast"/>
        <w:ind w:left="1077"/>
        <w:jc w:val="both"/>
        <w:rPr>
          <w:rtl/>
        </w:rPr>
      </w:pPr>
    </w:p>
    <w:p w14:paraId="21D42E77" w14:textId="77777777" w:rsidR="003469B7" w:rsidRPr="00A7309B" w:rsidRDefault="00801F2E" w:rsidP="00151A15">
      <w:pPr>
        <w:numPr>
          <w:ilvl w:val="1"/>
          <w:numId w:val="2"/>
        </w:numPr>
        <w:spacing w:line="24" w:lineRule="atLeast"/>
        <w:ind w:left="1134"/>
        <w:jc w:val="both"/>
        <w:rPr>
          <w:b/>
          <w:bCs/>
        </w:rPr>
      </w:pPr>
      <w:r w:rsidRPr="00A7309B">
        <w:rPr>
          <w:b/>
          <w:bCs/>
          <w:rtl/>
        </w:rPr>
        <w:lastRenderedPageBreak/>
        <w:t>"</w:t>
      </w:r>
      <w:r w:rsidRPr="00A7309B">
        <w:rPr>
          <w:rFonts w:hint="eastAsia"/>
          <w:b/>
          <w:bCs/>
          <w:rtl/>
        </w:rPr>
        <w:t>מציע</w:t>
      </w:r>
      <w:r w:rsidRPr="00A7309B">
        <w:rPr>
          <w:b/>
          <w:bCs/>
          <w:rtl/>
        </w:rPr>
        <w:t xml:space="preserve">" </w:t>
      </w:r>
    </w:p>
    <w:p w14:paraId="640744D9" w14:textId="3B1CFCEF" w:rsidR="00801F2E" w:rsidRPr="00A7309B" w:rsidRDefault="00801F2E" w:rsidP="00151A15">
      <w:pPr>
        <w:spacing w:line="24" w:lineRule="atLeast"/>
        <w:ind w:left="1077"/>
        <w:jc w:val="both"/>
        <w:rPr>
          <w:rtl/>
        </w:rPr>
      </w:pPr>
      <w:r w:rsidRPr="00A7309B">
        <w:rPr>
          <w:rFonts w:hint="eastAsia"/>
          <w:rtl/>
        </w:rPr>
        <w:t>תאגיד</w:t>
      </w:r>
      <w:r w:rsidRPr="00A7309B">
        <w:rPr>
          <w:rtl/>
        </w:rPr>
        <w:t xml:space="preserve"> </w:t>
      </w:r>
      <w:r w:rsidRPr="00A7309B">
        <w:rPr>
          <w:rFonts w:hint="eastAsia"/>
          <w:rtl/>
        </w:rPr>
        <w:t>שהוא</w:t>
      </w:r>
      <w:r w:rsidRPr="00A7309B">
        <w:rPr>
          <w:rtl/>
        </w:rPr>
        <w:t xml:space="preserve"> חברה מתמחה</w:t>
      </w:r>
      <w:r w:rsidR="009935EC" w:rsidRPr="00A7309B">
        <w:rPr>
          <w:rtl/>
        </w:rPr>
        <w:t>,</w:t>
      </w:r>
      <w:r w:rsidRPr="00A7309B">
        <w:rPr>
          <w:rtl/>
        </w:rPr>
        <w:t xml:space="preserve"> או מוחזק</w:t>
      </w:r>
      <w:r w:rsidR="009935EC" w:rsidRPr="00A7309B">
        <w:rPr>
          <w:rtl/>
        </w:rPr>
        <w:t xml:space="preserve"> -</w:t>
      </w:r>
      <w:r w:rsidRPr="00A7309B">
        <w:rPr>
          <w:rtl/>
        </w:rPr>
        <w:t xml:space="preserve"> </w:t>
      </w:r>
      <w:r w:rsidRPr="00A7309B">
        <w:rPr>
          <w:rFonts w:hint="eastAsia"/>
          <w:rtl/>
        </w:rPr>
        <w:t>בין</w:t>
      </w:r>
      <w:r w:rsidRPr="00A7309B">
        <w:rPr>
          <w:rtl/>
        </w:rPr>
        <w:t xml:space="preserve"> </w:t>
      </w:r>
      <w:r w:rsidRPr="00A7309B">
        <w:rPr>
          <w:rFonts w:hint="eastAsia"/>
          <w:rtl/>
        </w:rPr>
        <w:t>במישרין</w:t>
      </w:r>
      <w:r w:rsidRPr="00A7309B">
        <w:rPr>
          <w:rtl/>
        </w:rPr>
        <w:t xml:space="preserve"> </w:t>
      </w:r>
      <w:r w:rsidRPr="00A7309B">
        <w:rPr>
          <w:rFonts w:hint="eastAsia"/>
          <w:rtl/>
        </w:rPr>
        <w:t>ובין</w:t>
      </w:r>
      <w:r w:rsidRPr="00A7309B">
        <w:rPr>
          <w:rtl/>
        </w:rPr>
        <w:t xml:space="preserve"> </w:t>
      </w:r>
      <w:r w:rsidRPr="00A7309B">
        <w:rPr>
          <w:rFonts w:hint="eastAsia"/>
          <w:rtl/>
        </w:rPr>
        <w:t>בעקיפין</w:t>
      </w:r>
      <w:r w:rsidR="009935EC" w:rsidRPr="00A7309B">
        <w:rPr>
          <w:rtl/>
        </w:rPr>
        <w:t xml:space="preserve"> -</w:t>
      </w:r>
      <w:r w:rsidRPr="00A7309B">
        <w:rPr>
          <w:rtl/>
        </w:rPr>
        <w:t xml:space="preserve"> </w:t>
      </w:r>
      <w:r w:rsidR="009935EC" w:rsidRPr="00A7309B">
        <w:rPr>
          <w:rFonts w:hint="eastAsia"/>
          <w:rtl/>
        </w:rPr>
        <w:t>על</w:t>
      </w:r>
      <w:r w:rsidR="009935EC" w:rsidRPr="00A7309B">
        <w:rPr>
          <w:rtl/>
        </w:rPr>
        <w:t xml:space="preserve"> ידי חברה מתמחה אחת או יותר יחד, </w:t>
      </w:r>
      <w:r w:rsidRPr="00A7309B">
        <w:rPr>
          <w:rFonts w:hint="eastAsia"/>
          <w:rtl/>
        </w:rPr>
        <w:t>בשיעור</w:t>
      </w:r>
      <w:r w:rsidRPr="00A7309B">
        <w:rPr>
          <w:rtl/>
        </w:rPr>
        <w:t xml:space="preserve"> </w:t>
      </w:r>
      <w:r w:rsidRPr="00A7309B">
        <w:rPr>
          <w:rFonts w:hint="eastAsia"/>
          <w:rtl/>
        </w:rPr>
        <w:t>של</w:t>
      </w:r>
      <w:r w:rsidRPr="00A7309B">
        <w:rPr>
          <w:rtl/>
        </w:rPr>
        <w:t xml:space="preserve"> 30% </w:t>
      </w:r>
      <w:r w:rsidRPr="00A7309B">
        <w:rPr>
          <w:rFonts w:hint="eastAsia"/>
          <w:rtl/>
        </w:rPr>
        <w:t>ומעלה</w:t>
      </w:r>
      <w:r w:rsidRPr="00A7309B">
        <w:rPr>
          <w:rtl/>
        </w:rPr>
        <w:t xml:space="preserve"> (על </w:t>
      </w:r>
      <w:r w:rsidRPr="00A7309B">
        <w:rPr>
          <w:rFonts w:hint="eastAsia"/>
          <w:rtl/>
        </w:rPr>
        <w:t>בסיס</w:t>
      </w:r>
      <w:r w:rsidRPr="00A7309B">
        <w:rPr>
          <w:rtl/>
        </w:rPr>
        <w:t xml:space="preserve"> </w:t>
      </w:r>
      <w:r w:rsidRPr="00A7309B">
        <w:rPr>
          <w:rFonts w:hint="eastAsia"/>
          <w:rtl/>
        </w:rPr>
        <w:t>דילול</w:t>
      </w:r>
      <w:r w:rsidRPr="00A7309B">
        <w:rPr>
          <w:rtl/>
        </w:rPr>
        <w:t xml:space="preserve"> </w:t>
      </w:r>
      <w:r w:rsidRPr="00A7309B">
        <w:rPr>
          <w:rFonts w:hint="eastAsia"/>
          <w:rtl/>
        </w:rPr>
        <w:t>מלא</w:t>
      </w:r>
      <w:r w:rsidRPr="00A7309B">
        <w:rPr>
          <w:rtl/>
        </w:rPr>
        <w:t xml:space="preserve">), המגיש </w:t>
      </w:r>
      <w:r w:rsidRPr="00A7309B">
        <w:rPr>
          <w:rFonts w:hint="eastAsia"/>
          <w:rtl/>
        </w:rPr>
        <w:t>הצעה</w:t>
      </w:r>
      <w:r w:rsidRPr="00A7309B">
        <w:rPr>
          <w:rtl/>
        </w:rPr>
        <w:t xml:space="preserve"> </w:t>
      </w:r>
      <w:r w:rsidRPr="00A7309B">
        <w:rPr>
          <w:rFonts w:hint="eastAsia"/>
          <w:rtl/>
        </w:rPr>
        <w:t>במסגרת</w:t>
      </w:r>
      <w:r w:rsidRPr="00A7309B">
        <w:rPr>
          <w:rtl/>
        </w:rPr>
        <w:t xml:space="preserve"> </w:t>
      </w:r>
      <w:r w:rsidRPr="00A7309B">
        <w:rPr>
          <w:rFonts w:hint="eastAsia"/>
          <w:rtl/>
        </w:rPr>
        <w:t>הליך</w:t>
      </w:r>
      <w:r w:rsidRPr="00A7309B">
        <w:rPr>
          <w:rtl/>
        </w:rPr>
        <w:t xml:space="preserve"> </w:t>
      </w:r>
      <w:r w:rsidRPr="00A7309B">
        <w:rPr>
          <w:rFonts w:hint="eastAsia"/>
          <w:rtl/>
        </w:rPr>
        <w:t>תחרותי</w:t>
      </w:r>
      <w:r w:rsidRPr="00A7309B">
        <w:rPr>
          <w:rtl/>
        </w:rPr>
        <w:t xml:space="preserve"> </w:t>
      </w:r>
      <w:r w:rsidRPr="00A7309B">
        <w:rPr>
          <w:rFonts w:hint="eastAsia"/>
          <w:rtl/>
        </w:rPr>
        <w:t>להקמה</w:t>
      </w:r>
      <w:r w:rsidRPr="00A7309B">
        <w:rPr>
          <w:rtl/>
        </w:rPr>
        <w:t xml:space="preserve"> </w:t>
      </w:r>
      <w:r w:rsidRPr="00A7309B">
        <w:rPr>
          <w:rFonts w:hint="eastAsia"/>
          <w:rtl/>
        </w:rPr>
        <w:t>והפעלה</w:t>
      </w:r>
      <w:r w:rsidRPr="00A7309B">
        <w:rPr>
          <w:rtl/>
        </w:rPr>
        <w:t xml:space="preserve"> </w:t>
      </w:r>
      <w:r w:rsidRPr="00A7309B">
        <w:rPr>
          <w:rFonts w:hint="eastAsia"/>
          <w:rtl/>
        </w:rPr>
        <w:t>של</w:t>
      </w:r>
      <w:r w:rsidRPr="00A7309B">
        <w:rPr>
          <w:rtl/>
        </w:rPr>
        <w:t xml:space="preserve"> </w:t>
      </w:r>
      <w:r w:rsidRPr="00A7309B">
        <w:rPr>
          <w:rFonts w:hint="eastAsia"/>
          <w:rtl/>
        </w:rPr>
        <w:t>מעבדה</w:t>
      </w:r>
      <w:r w:rsidRPr="00A7309B">
        <w:rPr>
          <w:rtl/>
        </w:rPr>
        <w:t xml:space="preserve"> </w:t>
      </w:r>
      <w:r w:rsidRPr="00A7309B">
        <w:rPr>
          <w:rFonts w:hint="eastAsia"/>
          <w:rtl/>
        </w:rPr>
        <w:t>לחדשנות</w:t>
      </w:r>
      <w:r w:rsidRPr="00A7309B">
        <w:rPr>
          <w:rtl/>
        </w:rPr>
        <w:t>, כמפורט ב</w:t>
      </w:r>
      <w:r w:rsidRPr="00A7309B">
        <w:rPr>
          <w:rFonts w:hint="eastAsia"/>
          <w:rtl/>
        </w:rPr>
        <w:t>מסלול</w:t>
      </w:r>
      <w:r w:rsidRPr="00A7309B">
        <w:rPr>
          <w:rtl/>
        </w:rPr>
        <w:t xml:space="preserve"> </w:t>
      </w:r>
      <w:r w:rsidRPr="00A7309B">
        <w:rPr>
          <w:rFonts w:hint="eastAsia"/>
          <w:rtl/>
        </w:rPr>
        <w:t>הטבה</w:t>
      </w:r>
      <w:r w:rsidRPr="00A7309B">
        <w:rPr>
          <w:rtl/>
        </w:rPr>
        <w:t xml:space="preserve"> זה</w:t>
      </w:r>
      <w:r w:rsidR="0081649E">
        <w:rPr>
          <w:rFonts w:hint="cs"/>
          <w:rtl/>
        </w:rPr>
        <w:t>.</w:t>
      </w:r>
    </w:p>
    <w:p w14:paraId="05E92CD3" w14:textId="77777777" w:rsidR="003469B7" w:rsidRPr="00A7309B" w:rsidRDefault="00801F2E" w:rsidP="00151A15">
      <w:pPr>
        <w:numPr>
          <w:ilvl w:val="1"/>
          <w:numId w:val="2"/>
        </w:numPr>
        <w:spacing w:line="24" w:lineRule="atLeast"/>
        <w:ind w:left="1134"/>
        <w:jc w:val="both"/>
        <w:rPr>
          <w:b/>
          <w:bCs/>
        </w:rPr>
      </w:pPr>
      <w:r w:rsidRPr="00A7309B">
        <w:rPr>
          <w:b/>
          <w:bCs/>
          <w:rtl/>
        </w:rPr>
        <w:t>"פיתוח"</w:t>
      </w:r>
    </w:p>
    <w:p w14:paraId="5D695505" w14:textId="77F42FEF" w:rsidR="00801F2E" w:rsidRPr="00A7309B" w:rsidRDefault="0081649E" w:rsidP="00151A15">
      <w:pPr>
        <w:spacing w:line="24" w:lineRule="atLeast"/>
        <w:ind w:left="1077"/>
        <w:jc w:val="both"/>
        <w:rPr>
          <w:b/>
        </w:rPr>
      </w:pPr>
      <w:r>
        <w:rPr>
          <w:rtl/>
        </w:rPr>
        <w:t>כהגדרת מונח זה בחוק החדשנות</w:t>
      </w:r>
      <w:r>
        <w:rPr>
          <w:rFonts w:hint="cs"/>
          <w:rtl/>
        </w:rPr>
        <w:t>.</w:t>
      </w:r>
    </w:p>
    <w:p w14:paraId="2CEF8DC3" w14:textId="77777777" w:rsidR="003469B7" w:rsidRPr="00A7309B" w:rsidRDefault="00801F2E" w:rsidP="00151A15">
      <w:pPr>
        <w:numPr>
          <w:ilvl w:val="1"/>
          <w:numId w:val="2"/>
        </w:numPr>
        <w:spacing w:line="24" w:lineRule="atLeast"/>
        <w:ind w:left="1134"/>
        <w:jc w:val="both"/>
        <w:rPr>
          <w:b/>
          <w:bCs/>
        </w:rPr>
      </w:pPr>
      <w:r w:rsidRPr="00A7309B">
        <w:rPr>
          <w:b/>
          <w:bCs/>
          <w:rtl/>
        </w:rPr>
        <w:t xml:space="preserve">"פרויקט </w:t>
      </w:r>
      <w:r w:rsidRPr="00A7309B">
        <w:rPr>
          <w:rFonts w:hint="eastAsia"/>
          <w:b/>
          <w:bCs/>
          <w:rtl/>
        </w:rPr>
        <w:t>מעבדה</w:t>
      </w:r>
      <w:r w:rsidRPr="00A7309B">
        <w:rPr>
          <w:b/>
          <w:bCs/>
          <w:rtl/>
        </w:rPr>
        <w:t xml:space="preserve">" </w:t>
      </w:r>
    </w:p>
    <w:p w14:paraId="7D1E4FB9" w14:textId="016C001A" w:rsidR="00801F2E" w:rsidRPr="00A7309B" w:rsidRDefault="00801F2E" w:rsidP="00151A15">
      <w:pPr>
        <w:spacing w:line="24" w:lineRule="atLeast"/>
        <w:ind w:left="1077"/>
        <w:jc w:val="both"/>
        <w:rPr>
          <w:rtl/>
        </w:rPr>
      </w:pPr>
      <w:r w:rsidRPr="00A7309B">
        <w:rPr>
          <w:rFonts w:hint="eastAsia"/>
          <w:rtl/>
        </w:rPr>
        <w:t>פרויקט</w:t>
      </w:r>
      <w:r w:rsidRPr="00A7309B">
        <w:rPr>
          <w:rtl/>
        </w:rPr>
        <w:t xml:space="preserve"> </w:t>
      </w:r>
      <w:r w:rsidRPr="00A7309B">
        <w:rPr>
          <w:rFonts w:hint="eastAsia"/>
          <w:rtl/>
        </w:rPr>
        <w:t>שאושר</w:t>
      </w:r>
      <w:r w:rsidRPr="00A7309B">
        <w:rPr>
          <w:rtl/>
        </w:rPr>
        <w:t xml:space="preserve"> </w:t>
      </w:r>
      <w:r w:rsidRPr="00A7309B">
        <w:rPr>
          <w:rFonts w:hint="eastAsia"/>
          <w:rtl/>
        </w:rPr>
        <w:t>על</w:t>
      </w:r>
      <w:r w:rsidRPr="00A7309B">
        <w:rPr>
          <w:rtl/>
        </w:rPr>
        <w:t xml:space="preserve"> </w:t>
      </w:r>
      <w:r w:rsidRPr="00A7309B">
        <w:rPr>
          <w:rFonts w:hint="eastAsia"/>
          <w:rtl/>
        </w:rPr>
        <w:t>ידי</w:t>
      </w:r>
      <w:r w:rsidRPr="00A7309B">
        <w:rPr>
          <w:rtl/>
        </w:rPr>
        <w:t xml:space="preserve"> </w:t>
      </w:r>
      <w:r w:rsidRPr="00A7309B">
        <w:rPr>
          <w:rFonts w:hint="eastAsia"/>
          <w:rtl/>
        </w:rPr>
        <w:t>הוועדה</w:t>
      </w:r>
      <w:r w:rsidRPr="00A7309B">
        <w:rPr>
          <w:rtl/>
        </w:rPr>
        <w:t xml:space="preserve"> </w:t>
      </w:r>
      <w:r w:rsidRPr="00A7309B">
        <w:rPr>
          <w:rFonts w:hint="eastAsia"/>
          <w:rtl/>
        </w:rPr>
        <w:t>בהתאם</w:t>
      </w:r>
      <w:r w:rsidRPr="00A7309B">
        <w:rPr>
          <w:rtl/>
        </w:rPr>
        <w:t xml:space="preserve"> </w:t>
      </w:r>
      <w:r w:rsidRPr="00A7309B">
        <w:rPr>
          <w:rFonts w:hint="eastAsia"/>
          <w:rtl/>
        </w:rPr>
        <w:t>להוראות</w:t>
      </w:r>
      <w:r w:rsidRPr="00A7309B">
        <w:rPr>
          <w:rtl/>
        </w:rPr>
        <w:t xml:space="preserve"> </w:t>
      </w:r>
      <w:r w:rsidRPr="00A7309B">
        <w:rPr>
          <w:rFonts w:hint="eastAsia"/>
          <w:rtl/>
        </w:rPr>
        <w:t>מסלול</w:t>
      </w:r>
      <w:r w:rsidRPr="00A7309B">
        <w:rPr>
          <w:rtl/>
        </w:rPr>
        <w:t xml:space="preserve"> </w:t>
      </w:r>
      <w:r w:rsidRPr="00A7309B">
        <w:rPr>
          <w:rFonts w:hint="eastAsia"/>
          <w:rtl/>
        </w:rPr>
        <w:t>הטבה</w:t>
      </w:r>
      <w:r w:rsidRPr="00A7309B">
        <w:rPr>
          <w:rtl/>
        </w:rPr>
        <w:t xml:space="preserve"> ז</w:t>
      </w:r>
      <w:r w:rsidRPr="00A7309B">
        <w:rPr>
          <w:rFonts w:hint="eastAsia"/>
          <w:rtl/>
        </w:rPr>
        <w:t>ה</w:t>
      </w:r>
      <w:r w:rsidRPr="00A7309B">
        <w:rPr>
          <w:rtl/>
        </w:rPr>
        <w:t xml:space="preserve">, </w:t>
      </w:r>
      <w:r w:rsidRPr="00A7309B">
        <w:rPr>
          <w:rFonts w:hint="eastAsia"/>
          <w:rtl/>
        </w:rPr>
        <w:t>המבוסס</w:t>
      </w:r>
      <w:r w:rsidRPr="00A7309B">
        <w:rPr>
          <w:rtl/>
        </w:rPr>
        <w:t xml:space="preserve"> </w:t>
      </w:r>
      <w:r w:rsidRPr="00A7309B">
        <w:rPr>
          <w:rFonts w:hint="eastAsia"/>
          <w:rtl/>
        </w:rPr>
        <w:t>על</w:t>
      </w:r>
      <w:r w:rsidRPr="00A7309B">
        <w:rPr>
          <w:rtl/>
        </w:rPr>
        <w:t xml:space="preserve"> </w:t>
      </w:r>
      <w:r w:rsidRPr="00A7309B">
        <w:rPr>
          <w:rFonts w:hint="eastAsia"/>
          <w:rtl/>
        </w:rPr>
        <w:t>תכנית</w:t>
      </w:r>
      <w:r w:rsidRPr="00A7309B">
        <w:rPr>
          <w:rtl/>
        </w:rPr>
        <w:t xml:space="preserve"> </w:t>
      </w:r>
      <w:r w:rsidRPr="00A7309B">
        <w:rPr>
          <w:rFonts w:hint="eastAsia"/>
          <w:rtl/>
        </w:rPr>
        <w:t>כהגדרת</w:t>
      </w:r>
      <w:r w:rsidRPr="00A7309B">
        <w:rPr>
          <w:rtl/>
        </w:rPr>
        <w:t xml:space="preserve"> </w:t>
      </w:r>
      <w:r w:rsidRPr="00A7309B">
        <w:rPr>
          <w:rFonts w:hint="eastAsia"/>
          <w:rtl/>
        </w:rPr>
        <w:t>מונח</w:t>
      </w:r>
      <w:r w:rsidRPr="00A7309B">
        <w:rPr>
          <w:rtl/>
        </w:rPr>
        <w:t xml:space="preserve"> </w:t>
      </w:r>
      <w:r w:rsidRPr="00A7309B">
        <w:rPr>
          <w:rFonts w:hint="eastAsia"/>
          <w:rtl/>
        </w:rPr>
        <w:t>זה</w:t>
      </w:r>
      <w:r w:rsidRPr="00A7309B">
        <w:rPr>
          <w:rtl/>
        </w:rPr>
        <w:t xml:space="preserve"> </w:t>
      </w:r>
      <w:r w:rsidRPr="00A7309B">
        <w:rPr>
          <w:rFonts w:hint="eastAsia"/>
          <w:rtl/>
        </w:rPr>
        <w:t>בחוק</w:t>
      </w:r>
      <w:r w:rsidRPr="00A7309B">
        <w:rPr>
          <w:rtl/>
        </w:rPr>
        <w:t xml:space="preserve"> </w:t>
      </w:r>
      <w:r w:rsidRPr="00A7309B">
        <w:rPr>
          <w:rFonts w:hint="eastAsia"/>
          <w:rtl/>
        </w:rPr>
        <w:t>החדשנות</w:t>
      </w:r>
      <w:r w:rsidR="0081649E">
        <w:rPr>
          <w:rFonts w:hint="cs"/>
          <w:rtl/>
        </w:rPr>
        <w:t>.</w:t>
      </w:r>
    </w:p>
    <w:p w14:paraId="0EE55CE7" w14:textId="77777777" w:rsidR="003469B7" w:rsidRPr="00A7309B" w:rsidRDefault="00801F2E" w:rsidP="00151A15">
      <w:pPr>
        <w:numPr>
          <w:ilvl w:val="1"/>
          <w:numId w:val="2"/>
        </w:numPr>
        <w:spacing w:line="24" w:lineRule="atLeast"/>
        <w:ind w:left="1134"/>
        <w:jc w:val="both"/>
        <w:rPr>
          <w:b/>
        </w:rPr>
      </w:pPr>
      <w:r w:rsidRPr="00A7309B">
        <w:rPr>
          <w:b/>
          <w:bCs/>
          <w:rtl/>
        </w:rPr>
        <w:t>"תקציב מאושר"</w:t>
      </w:r>
    </w:p>
    <w:p w14:paraId="1029C497" w14:textId="77777777" w:rsidR="00801F2E" w:rsidRPr="00A7309B" w:rsidRDefault="00801F2E" w:rsidP="00151A15">
      <w:pPr>
        <w:spacing w:line="24" w:lineRule="atLeast"/>
        <w:ind w:left="1077"/>
        <w:jc w:val="both"/>
        <w:rPr>
          <w:b/>
          <w:bCs/>
          <w:rtl/>
        </w:rPr>
      </w:pPr>
      <w:r w:rsidRPr="00A7309B">
        <w:rPr>
          <w:rtl/>
        </w:rPr>
        <w:t xml:space="preserve">סך תקציב פרויקט </w:t>
      </w:r>
      <w:r w:rsidRPr="00A7309B">
        <w:rPr>
          <w:rFonts w:hint="eastAsia"/>
          <w:rtl/>
        </w:rPr>
        <w:t>מעבדה</w:t>
      </w:r>
      <w:r w:rsidRPr="00A7309B">
        <w:rPr>
          <w:rtl/>
        </w:rPr>
        <w:t xml:space="preserve"> המורכב מה</w:t>
      </w:r>
      <w:r w:rsidRPr="00A7309B">
        <w:rPr>
          <w:rFonts w:hint="eastAsia"/>
          <w:rtl/>
        </w:rPr>
        <w:t>מענק</w:t>
      </w:r>
      <w:r w:rsidRPr="00A7309B">
        <w:rPr>
          <w:rtl/>
        </w:rPr>
        <w:t xml:space="preserve"> ומהמימון </w:t>
      </w:r>
      <w:r w:rsidRPr="00A7309B">
        <w:rPr>
          <w:rFonts w:hint="eastAsia"/>
          <w:rtl/>
        </w:rPr>
        <w:t>המשלים</w:t>
      </w:r>
      <w:r w:rsidRPr="00A7309B">
        <w:rPr>
          <w:rtl/>
        </w:rPr>
        <w:t xml:space="preserve">, כפי שאושר על ידי </w:t>
      </w:r>
      <w:r w:rsidRPr="00A7309B">
        <w:rPr>
          <w:rFonts w:hint="eastAsia"/>
          <w:rtl/>
        </w:rPr>
        <w:t>הוועדה</w:t>
      </w:r>
      <w:r w:rsidRPr="00A7309B">
        <w:rPr>
          <w:rtl/>
        </w:rPr>
        <w:t>.</w:t>
      </w:r>
    </w:p>
    <w:p w14:paraId="2D6790F3" w14:textId="77777777" w:rsidR="00801F2E" w:rsidRPr="00A7309B" w:rsidRDefault="00801F2E" w:rsidP="00151A15">
      <w:pPr>
        <w:pStyle w:val="Heading2"/>
        <w:numPr>
          <w:ilvl w:val="0"/>
          <w:numId w:val="45"/>
        </w:numPr>
        <w:spacing w:before="120" w:line="24" w:lineRule="atLeast"/>
      </w:pPr>
      <w:r w:rsidRPr="00A7309B">
        <w:rPr>
          <w:rtl/>
        </w:rPr>
        <w:t>הוועדה</w:t>
      </w:r>
    </w:p>
    <w:p w14:paraId="4D095D31" w14:textId="77777777" w:rsidR="00AD34AD" w:rsidRPr="00AD34AD" w:rsidRDefault="00AD34AD" w:rsidP="00151A15">
      <w:pPr>
        <w:pStyle w:val="ListParagraph"/>
        <w:numPr>
          <w:ilvl w:val="0"/>
          <w:numId w:val="2"/>
        </w:numPr>
        <w:spacing w:line="24" w:lineRule="atLeast"/>
        <w:contextualSpacing w:val="0"/>
        <w:jc w:val="both"/>
        <w:rPr>
          <w:b/>
          <w:bCs/>
          <w:vanish/>
          <w:rtl/>
        </w:rPr>
      </w:pPr>
    </w:p>
    <w:p w14:paraId="793087AD" w14:textId="58A1AA26" w:rsidR="00801F2E" w:rsidRPr="00A7309B" w:rsidRDefault="00801F2E" w:rsidP="00151A15">
      <w:pPr>
        <w:numPr>
          <w:ilvl w:val="1"/>
          <w:numId w:val="2"/>
        </w:numPr>
        <w:spacing w:line="24" w:lineRule="atLeast"/>
        <w:ind w:left="1134"/>
        <w:jc w:val="both"/>
        <w:rPr>
          <w:b/>
        </w:rPr>
      </w:pPr>
      <w:r w:rsidRPr="00A7309B">
        <w:rPr>
          <w:b/>
          <w:bCs/>
          <w:rtl/>
        </w:rPr>
        <w:t>הרכב הוועדה</w:t>
      </w:r>
    </w:p>
    <w:p w14:paraId="55D1EA0A" w14:textId="352A9317" w:rsidR="00801F2E" w:rsidRPr="00A7309B" w:rsidRDefault="00801F2E" w:rsidP="00151A15">
      <w:pPr>
        <w:pStyle w:val="ListParagraph"/>
        <w:numPr>
          <w:ilvl w:val="2"/>
          <w:numId w:val="2"/>
        </w:numPr>
        <w:spacing w:line="24" w:lineRule="atLeast"/>
        <w:ind w:left="1700"/>
        <w:contextualSpacing w:val="0"/>
      </w:pPr>
      <w:r w:rsidRPr="00A7309B">
        <w:rPr>
          <w:rFonts w:hint="eastAsia"/>
          <w:rtl/>
        </w:rPr>
        <w:t>ראש</w:t>
      </w:r>
      <w:r w:rsidRPr="00A7309B">
        <w:rPr>
          <w:rtl/>
        </w:rPr>
        <w:t xml:space="preserve"> </w:t>
      </w:r>
      <w:r w:rsidRPr="00A7309B">
        <w:rPr>
          <w:rFonts w:hint="eastAsia"/>
          <w:rtl/>
        </w:rPr>
        <w:t>רשות</w:t>
      </w:r>
      <w:r w:rsidRPr="00A7309B">
        <w:rPr>
          <w:rtl/>
        </w:rPr>
        <w:t xml:space="preserve"> החדשנות – </w:t>
      </w:r>
      <w:r w:rsidRPr="00A7309B">
        <w:rPr>
          <w:rFonts w:hint="eastAsia"/>
          <w:rtl/>
        </w:rPr>
        <w:t>חבר</w:t>
      </w:r>
      <w:r w:rsidRPr="00A7309B">
        <w:rPr>
          <w:rtl/>
        </w:rPr>
        <w:t xml:space="preserve"> </w:t>
      </w:r>
      <w:r w:rsidRPr="00A7309B">
        <w:rPr>
          <w:rFonts w:hint="eastAsia"/>
          <w:rtl/>
        </w:rPr>
        <w:t>ו</w:t>
      </w:r>
      <w:r w:rsidRPr="00A7309B">
        <w:rPr>
          <w:rtl/>
        </w:rPr>
        <w:t>י</w:t>
      </w:r>
      <w:r w:rsidRPr="00A7309B">
        <w:rPr>
          <w:rFonts w:hint="eastAsia"/>
          <w:rtl/>
        </w:rPr>
        <w:t>ושב</w:t>
      </w:r>
      <w:r w:rsidRPr="00A7309B">
        <w:rPr>
          <w:rtl/>
        </w:rPr>
        <w:t xml:space="preserve"> </w:t>
      </w:r>
      <w:r w:rsidRPr="00A7309B">
        <w:rPr>
          <w:rFonts w:hint="eastAsia"/>
          <w:rtl/>
        </w:rPr>
        <w:t>ראש</w:t>
      </w:r>
      <w:r w:rsidRPr="00A7309B">
        <w:rPr>
          <w:rtl/>
        </w:rPr>
        <w:t xml:space="preserve"> </w:t>
      </w:r>
      <w:r w:rsidRPr="00A7309B">
        <w:rPr>
          <w:rFonts w:hint="eastAsia"/>
          <w:rtl/>
        </w:rPr>
        <w:t>הוועדה</w:t>
      </w:r>
      <w:r w:rsidR="0081649E">
        <w:rPr>
          <w:rFonts w:hint="cs"/>
          <w:rtl/>
        </w:rPr>
        <w:t>.</w:t>
      </w:r>
    </w:p>
    <w:p w14:paraId="710C5493" w14:textId="7EC6DFDB" w:rsidR="00801F2E" w:rsidRPr="00A7309B" w:rsidRDefault="00801F2E" w:rsidP="00151A15">
      <w:pPr>
        <w:pStyle w:val="ListParagraph"/>
        <w:numPr>
          <w:ilvl w:val="2"/>
          <w:numId w:val="2"/>
        </w:numPr>
        <w:spacing w:line="24" w:lineRule="atLeast"/>
        <w:ind w:left="1700"/>
        <w:contextualSpacing w:val="0"/>
      </w:pPr>
      <w:r w:rsidRPr="00A7309B">
        <w:rPr>
          <w:rFonts w:hint="eastAsia"/>
          <w:rtl/>
        </w:rPr>
        <w:t>המנהל</w:t>
      </w:r>
      <w:r w:rsidRPr="00A7309B">
        <w:rPr>
          <w:rtl/>
        </w:rPr>
        <w:t xml:space="preserve"> </w:t>
      </w:r>
      <w:r w:rsidRPr="00A7309B">
        <w:rPr>
          <w:rFonts w:hint="eastAsia"/>
          <w:rtl/>
        </w:rPr>
        <w:t>הכללי</w:t>
      </w:r>
      <w:r w:rsidRPr="00A7309B">
        <w:rPr>
          <w:rtl/>
        </w:rPr>
        <w:t xml:space="preserve"> </w:t>
      </w:r>
      <w:r w:rsidRPr="00A7309B">
        <w:rPr>
          <w:rFonts w:hint="eastAsia"/>
          <w:rtl/>
        </w:rPr>
        <w:t>של</w:t>
      </w:r>
      <w:r w:rsidRPr="00A7309B">
        <w:rPr>
          <w:rtl/>
        </w:rPr>
        <w:t xml:space="preserve"> </w:t>
      </w:r>
      <w:r w:rsidRPr="00A7309B">
        <w:rPr>
          <w:rFonts w:hint="eastAsia"/>
          <w:rtl/>
        </w:rPr>
        <w:t>רשות</w:t>
      </w:r>
      <w:r w:rsidRPr="00A7309B">
        <w:rPr>
          <w:rtl/>
        </w:rPr>
        <w:t xml:space="preserve"> החדשנות – חבר</w:t>
      </w:r>
      <w:r w:rsidR="000712B1" w:rsidRPr="00A7309B">
        <w:rPr>
          <w:rtl/>
        </w:rPr>
        <w:t xml:space="preserve"> וממלא מקום יושב ראש הוועדה</w:t>
      </w:r>
      <w:r w:rsidR="0081649E">
        <w:rPr>
          <w:rFonts w:hint="cs"/>
          <w:rtl/>
        </w:rPr>
        <w:t>.</w:t>
      </w:r>
    </w:p>
    <w:p w14:paraId="01158E88" w14:textId="41E0757B" w:rsidR="00801F2E" w:rsidRPr="00A7309B" w:rsidRDefault="000712B1" w:rsidP="00151A15">
      <w:pPr>
        <w:pStyle w:val="ListParagraph"/>
        <w:numPr>
          <w:ilvl w:val="2"/>
          <w:numId w:val="2"/>
        </w:numPr>
        <w:spacing w:line="24" w:lineRule="atLeast"/>
        <w:ind w:left="1700"/>
        <w:contextualSpacing w:val="0"/>
      </w:pPr>
      <w:r w:rsidRPr="00A7309B">
        <w:rPr>
          <w:rFonts w:hint="eastAsia"/>
          <w:rtl/>
        </w:rPr>
        <w:t>שלושה</w:t>
      </w:r>
      <w:r w:rsidRPr="00A7309B">
        <w:rPr>
          <w:rtl/>
        </w:rPr>
        <w:t xml:space="preserve"> </w:t>
      </w:r>
      <w:r w:rsidR="00801F2E" w:rsidRPr="00A7309B">
        <w:rPr>
          <w:rFonts w:hint="eastAsia"/>
          <w:rtl/>
        </w:rPr>
        <w:t>עובדים</w:t>
      </w:r>
      <w:r w:rsidR="00801F2E" w:rsidRPr="00A7309B">
        <w:rPr>
          <w:rtl/>
        </w:rPr>
        <w:t xml:space="preserve"> של רשות החדשנות שימונו ע"י המנהל הכללי של רשות החדשנות – חברים</w:t>
      </w:r>
      <w:r w:rsidR="0081649E">
        <w:rPr>
          <w:rFonts w:hint="cs"/>
          <w:rtl/>
        </w:rPr>
        <w:t>.</w:t>
      </w:r>
    </w:p>
    <w:p w14:paraId="3309A616" w14:textId="0424272D" w:rsidR="00801F2E" w:rsidRPr="00A7309B" w:rsidRDefault="00801F2E" w:rsidP="00151A15">
      <w:pPr>
        <w:pStyle w:val="ListParagraph"/>
        <w:numPr>
          <w:ilvl w:val="2"/>
          <w:numId w:val="2"/>
        </w:numPr>
        <w:spacing w:line="24" w:lineRule="atLeast"/>
        <w:ind w:left="1700"/>
        <w:contextualSpacing w:val="0"/>
      </w:pPr>
      <w:r w:rsidRPr="00A7309B">
        <w:rPr>
          <w:rFonts w:hint="eastAsia"/>
          <w:rtl/>
        </w:rPr>
        <w:t>עובד</w:t>
      </w:r>
      <w:r w:rsidRPr="00A7309B">
        <w:rPr>
          <w:rtl/>
        </w:rPr>
        <w:t xml:space="preserve"> </w:t>
      </w:r>
      <w:r w:rsidRPr="00A7309B">
        <w:rPr>
          <w:rFonts w:hint="eastAsia"/>
          <w:rtl/>
        </w:rPr>
        <w:t>משרד</w:t>
      </w:r>
      <w:r w:rsidRPr="00A7309B">
        <w:rPr>
          <w:rtl/>
        </w:rPr>
        <w:t xml:space="preserve"> </w:t>
      </w:r>
      <w:r w:rsidRPr="00A7309B">
        <w:rPr>
          <w:rFonts w:hint="eastAsia"/>
          <w:rtl/>
        </w:rPr>
        <w:t>הכלכלה</w:t>
      </w:r>
      <w:r w:rsidRPr="00A7309B">
        <w:rPr>
          <w:rtl/>
        </w:rPr>
        <w:t xml:space="preserve"> והתעשייה בעל תואר אקדמי בתחומים הנוגעים לעבודת הוועדה שימנה המנהל הכלל</w:t>
      </w:r>
      <w:r w:rsidR="0081649E">
        <w:rPr>
          <w:rtl/>
        </w:rPr>
        <w:t>י של משרד הכלכלה והתעשייה – חבר</w:t>
      </w:r>
      <w:r w:rsidR="0081649E">
        <w:rPr>
          <w:rFonts w:hint="cs"/>
          <w:rtl/>
        </w:rPr>
        <w:t>.</w:t>
      </w:r>
    </w:p>
    <w:p w14:paraId="14357A0E" w14:textId="39F32309" w:rsidR="00801F2E" w:rsidRPr="00A7309B" w:rsidRDefault="00801F2E" w:rsidP="00151A15">
      <w:pPr>
        <w:pStyle w:val="ListParagraph"/>
        <w:numPr>
          <w:ilvl w:val="2"/>
          <w:numId w:val="2"/>
        </w:numPr>
        <w:spacing w:line="24" w:lineRule="atLeast"/>
        <w:ind w:left="1700"/>
        <w:contextualSpacing w:val="0"/>
      </w:pPr>
      <w:r w:rsidRPr="00A7309B">
        <w:rPr>
          <w:rFonts w:hint="eastAsia"/>
          <w:rtl/>
        </w:rPr>
        <w:t>נציג</w:t>
      </w:r>
      <w:r w:rsidRPr="00A7309B">
        <w:rPr>
          <w:rtl/>
        </w:rPr>
        <w:t xml:space="preserve"> </w:t>
      </w:r>
      <w:r w:rsidRPr="00A7309B">
        <w:rPr>
          <w:rFonts w:hint="eastAsia"/>
          <w:rtl/>
        </w:rPr>
        <w:t>הממונה</w:t>
      </w:r>
      <w:r w:rsidRPr="00A7309B">
        <w:rPr>
          <w:rtl/>
        </w:rPr>
        <w:t xml:space="preserve"> </w:t>
      </w:r>
      <w:r w:rsidRPr="00A7309B">
        <w:rPr>
          <w:rFonts w:hint="eastAsia"/>
          <w:rtl/>
        </w:rPr>
        <w:t>על</w:t>
      </w:r>
      <w:r w:rsidRPr="00A7309B">
        <w:rPr>
          <w:rtl/>
        </w:rPr>
        <w:t xml:space="preserve"> </w:t>
      </w:r>
      <w:r w:rsidRPr="00A7309B">
        <w:rPr>
          <w:rFonts w:hint="eastAsia"/>
          <w:rtl/>
        </w:rPr>
        <w:t>התקציבים</w:t>
      </w:r>
      <w:r w:rsidRPr="00A7309B">
        <w:rPr>
          <w:rtl/>
        </w:rPr>
        <w:t xml:space="preserve"> </w:t>
      </w:r>
      <w:r w:rsidRPr="00A7309B">
        <w:rPr>
          <w:rFonts w:hint="eastAsia"/>
          <w:rtl/>
        </w:rPr>
        <w:t>במשרד</w:t>
      </w:r>
      <w:r w:rsidRPr="00A7309B">
        <w:rPr>
          <w:rtl/>
        </w:rPr>
        <w:t xml:space="preserve"> </w:t>
      </w:r>
      <w:r w:rsidRPr="00A7309B">
        <w:rPr>
          <w:rFonts w:hint="eastAsia"/>
          <w:rtl/>
        </w:rPr>
        <w:t>האוצר</w:t>
      </w:r>
      <w:r w:rsidR="0081649E">
        <w:rPr>
          <w:rtl/>
        </w:rPr>
        <w:t xml:space="preserve"> שימנה שר האוצר – חבר</w:t>
      </w:r>
      <w:r w:rsidR="0081649E">
        <w:rPr>
          <w:rFonts w:hint="cs"/>
          <w:rtl/>
        </w:rPr>
        <w:t>.</w:t>
      </w:r>
    </w:p>
    <w:p w14:paraId="629824D1" w14:textId="538E8EBD" w:rsidR="00801F2E" w:rsidRPr="00A7309B" w:rsidRDefault="00801F2E" w:rsidP="00151A15">
      <w:pPr>
        <w:pStyle w:val="ListParagraph"/>
        <w:numPr>
          <w:ilvl w:val="2"/>
          <w:numId w:val="2"/>
        </w:numPr>
        <w:spacing w:line="24" w:lineRule="atLeast"/>
        <w:ind w:left="1700"/>
        <w:contextualSpacing w:val="0"/>
      </w:pPr>
      <w:r w:rsidRPr="00A7309B">
        <w:rPr>
          <w:rtl/>
        </w:rPr>
        <w:t xml:space="preserve">נציג </w:t>
      </w:r>
      <w:r w:rsidRPr="00A7309B">
        <w:rPr>
          <w:rFonts w:hint="eastAsia"/>
          <w:rtl/>
        </w:rPr>
        <w:t>החשב</w:t>
      </w:r>
      <w:r w:rsidRPr="00A7309B">
        <w:rPr>
          <w:rtl/>
        </w:rPr>
        <w:t xml:space="preserve"> </w:t>
      </w:r>
      <w:r w:rsidRPr="00A7309B">
        <w:rPr>
          <w:rFonts w:hint="eastAsia"/>
          <w:rtl/>
        </w:rPr>
        <w:t>הכללי</w:t>
      </w:r>
      <w:r w:rsidRPr="00A7309B">
        <w:rPr>
          <w:rtl/>
        </w:rPr>
        <w:t xml:space="preserve"> ב</w:t>
      </w:r>
      <w:r w:rsidR="0081649E">
        <w:rPr>
          <w:rtl/>
        </w:rPr>
        <w:t>משרד האוצר שימנה שר האוצר – חבר</w:t>
      </w:r>
      <w:r w:rsidR="0081649E">
        <w:rPr>
          <w:rFonts w:hint="cs"/>
          <w:rtl/>
        </w:rPr>
        <w:t>.</w:t>
      </w:r>
    </w:p>
    <w:p w14:paraId="01C95131" w14:textId="7D8393BC" w:rsidR="00801F2E" w:rsidRPr="00A7309B" w:rsidRDefault="00801F2E" w:rsidP="00151A15">
      <w:pPr>
        <w:pStyle w:val="ListParagraph"/>
        <w:numPr>
          <w:ilvl w:val="2"/>
          <w:numId w:val="2"/>
        </w:numPr>
        <w:spacing w:line="24" w:lineRule="atLeast"/>
        <w:ind w:left="1700"/>
        <w:contextualSpacing w:val="0"/>
      </w:pPr>
      <w:r w:rsidRPr="00A7309B">
        <w:rPr>
          <w:rFonts w:hint="eastAsia"/>
          <w:rtl/>
        </w:rPr>
        <w:t>ארבעה</w:t>
      </w:r>
      <w:r w:rsidRPr="00A7309B">
        <w:rPr>
          <w:rtl/>
        </w:rPr>
        <w:t xml:space="preserve"> נציגי</w:t>
      </w:r>
      <w:r w:rsidRPr="00A7309B">
        <w:rPr>
          <w:rFonts w:hint="eastAsia"/>
          <w:rtl/>
        </w:rPr>
        <w:t>ם</w:t>
      </w:r>
      <w:r w:rsidRPr="00A7309B">
        <w:rPr>
          <w:rtl/>
        </w:rPr>
        <w:t xml:space="preserve"> </w:t>
      </w:r>
      <w:r w:rsidRPr="00A7309B">
        <w:rPr>
          <w:rFonts w:hint="eastAsia"/>
          <w:rtl/>
        </w:rPr>
        <w:t>מקרב</w:t>
      </w:r>
      <w:r w:rsidRPr="00A7309B">
        <w:rPr>
          <w:rtl/>
        </w:rPr>
        <w:t xml:space="preserve"> </w:t>
      </w:r>
      <w:r w:rsidRPr="00A7309B">
        <w:rPr>
          <w:rFonts w:hint="eastAsia"/>
          <w:rtl/>
        </w:rPr>
        <w:t>ה</w:t>
      </w:r>
      <w:r w:rsidRPr="00A7309B">
        <w:rPr>
          <w:rtl/>
        </w:rPr>
        <w:t>ציבור – חברים</w:t>
      </w:r>
      <w:r w:rsidR="00726A09" w:rsidRPr="00A7309B">
        <w:rPr>
          <w:rtl/>
        </w:rPr>
        <w:t>.</w:t>
      </w:r>
    </w:p>
    <w:p w14:paraId="3BC77F45" w14:textId="32F8E7B3" w:rsidR="00D730FE" w:rsidRDefault="00D730FE" w:rsidP="00151A15">
      <w:pPr>
        <w:pStyle w:val="ListParagraph"/>
        <w:shd w:val="clear" w:color="auto" w:fill="FFFFFF" w:themeFill="background1"/>
        <w:spacing w:line="24" w:lineRule="atLeast"/>
        <w:ind w:left="1354"/>
        <w:jc w:val="both"/>
        <w:rPr>
          <w:rtl/>
        </w:rPr>
      </w:pPr>
    </w:p>
    <w:p w14:paraId="233C65C5" w14:textId="77777777" w:rsidR="00801F2E" w:rsidRPr="00A7309B" w:rsidRDefault="00801F2E" w:rsidP="00151A15">
      <w:pPr>
        <w:numPr>
          <w:ilvl w:val="1"/>
          <w:numId w:val="2"/>
        </w:numPr>
        <w:tabs>
          <w:tab w:val="clear" w:pos="538"/>
          <w:tab w:val="num" w:pos="503"/>
        </w:tabs>
        <w:spacing w:line="24" w:lineRule="atLeast"/>
        <w:ind w:left="1198" w:hanging="461"/>
        <w:rPr>
          <w:u w:val="single"/>
        </w:rPr>
      </w:pPr>
      <w:r w:rsidRPr="00A7309B">
        <w:rPr>
          <w:b/>
          <w:bCs/>
          <w:rtl/>
        </w:rPr>
        <w:t xml:space="preserve">תפקידי הוועדה וסמכויותיה </w:t>
      </w:r>
    </w:p>
    <w:p w14:paraId="5F190D69" w14:textId="77777777" w:rsidR="00801F2E" w:rsidRPr="00A7309B" w:rsidRDefault="00801F2E" w:rsidP="00151A15">
      <w:pPr>
        <w:spacing w:line="24" w:lineRule="atLeast"/>
        <w:ind w:left="503"/>
        <w:jc w:val="both"/>
      </w:pPr>
      <w:r w:rsidRPr="00A7309B">
        <w:rPr>
          <w:rtl/>
        </w:rPr>
        <w:t xml:space="preserve">לוועדה הסמכות לקבל כל החלטה הדרושה לשם הפעלת </w:t>
      </w:r>
      <w:r w:rsidRPr="00A7309B">
        <w:rPr>
          <w:rFonts w:hint="eastAsia"/>
          <w:rtl/>
        </w:rPr>
        <w:t>מסלול</w:t>
      </w:r>
      <w:r w:rsidRPr="00A7309B">
        <w:rPr>
          <w:rtl/>
        </w:rPr>
        <w:t xml:space="preserve"> </w:t>
      </w:r>
      <w:r w:rsidRPr="00A7309B">
        <w:rPr>
          <w:rFonts w:hint="eastAsia"/>
          <w:rtl/>
        </w:rPr>
        <w:t>ההטבה</w:t>
      </w:r>
      <w:r w:rsidRPr="00A7309B">
        <w:rPr>
          <w:rtl/>
        </w:rPr>
        <w:t xml:space="preserve"> (ככל שאינן סותרות את הוראות חוק החדשנות, התקנות, הכללים, הנהלים וההוראות שנקבעו מכוחו), ובכלל זה:</w:t>
      </w:r>
    </w:p>
    <w:p w14:paraId="5F2453A1" w14:textId="77777777" w:rsidR="00801F2E" w:rsidRPr="00A7309B" w:rsidRDefault="00801F2E" w:rsidP="00151A15">
      <w:pPr>
        <w:pStyle w:val="ListParagraph"/>
        <w:numPr>
          <w:ilvl w:val="2"/>
          <w:numId w:val="2"/>
        </w:numPr>
        <w:spacing w:line="24" w:lineRule="atLeast"/>
        <w:ind w:left="1700"/>
        <w:contextualSpacing w:val="0"/>
        <w:jc w:val="both"/>
        <w:rPr>
          <w:rtl/>
        </w:rPr>
      </w:pPr>
      <w:r w:rsidRPr="00A7309B">
        <w:rPr>
          <w:rtl/>
        </w:rPr>
        <w:t xml:space="preserve">לבחון </w:t>
      </w:r>
      <w:r w:rsidRPr="00A7309B">
        <w:rPr>
          <w:rFonts w:hint="eastAsia"/>
          <w:rtl/>
        </w:rPr>
        <w:t>הצעות</w:t>
      </w:r>
      <w:r w:rsidRPr="00A7309B">
        <w:rPr>
          <w:rtl/>
        </w:rPr>
        <w:t xml:space="preserve"> </w:t>
      </w:r>
      <w:r w:rsidRPr="00A7309B">
        <w:rPr>
          <w:rFonts w:hint="eastAsia"/>
          <w:rtl/>
        </w:rPr>
        <w:t>ה</w:t>
      </w:r>
      <w:r w:rsidRPr="00A7309B">
        <w:rPr>
          <w:rtl/>
        </w:rPr>
        <w:t xml:space="preserve">מוגשות במסגרת הליכים תחרותיים להקמה והפעלה של </w:t>
      </w:r>
      <w:r w:rsidRPr="00A7309B">
        <w:rPr>
          <w:rFonts w:hint="eastAsia"/>
          <w:rtl/>
        </w:rPr>
        <w:t>מעבדות</w:t>
      </w:r>
      <w:r w:rsidRPr="00A7309B">
        <w:rPr>
          <w:rtl/>
        </w:rPr>
        <w:t xml:space="preserve"> לחדשנות בהתאם לתנאי הסף ואמות המידה, לדרג אותן, לבחור מתוכן ולאשר את </w:t>
      </w:r>
      <w:r w:rsidRPr="00A7309B">
        <w:rPr>
          <w:rFonts w:hint="eastAsia"/>
          <w:rtl/>
        </w:rPr>
        <w:t>הפעלתן</w:t>
      </w:r>
      <w:r w:rsidRPr="00A7309B">
        <w:rPr>
          <w:rtl/>
        </w:rPr>
        <w:t xml:space="preserve">. </w:t>
      </w:r>
    </w:p>
    <w:p w14:paraId="0FA92334" w14:textId="77777777" w:rsidR="00801F2E" w:rsidRPr="00A7309B" w:rsidRDefault="00801F2E" w:rsidP="00151A15">
      <w:pPr>
        <w:pStyle w:val="ListParagraph"/>
        <w:numPr>
          <w:ilvl w:val="2"/>
          <w:numId w:val="2"/>
        </w:numPr>
        <w:spacing w:line="24" w:lineRule="atLeast"/>
        <w:ind w:left="1700"/>
        <w:contextualSpacing w:val="0"/>
        <w:jc w:val="both"/>
        <w:rPr>
          <w:rtl/>
        </w:rPr>
      </w:pPr>
      <w:r w:rsidRPr="00A7309B">
        <w:rPr>
          <w:rtl/>
        </w:rPr>
        <w:t xml:space="preserve">לעשות כל פעולה לצורך בחינה וההערכה של מצגיהם של המציעים, לרבות בנוגע לאופן </w:t>
      </w:r>
      <w:r w:rsidRPr="00A7309B">
        <w:rPr>
          <w:rFonts w:hint="eastAsia"/>
          <w:rtl/>
        </w:rPr>
        <w:t>הפעלת</w:t>
      </w:r>
      <w:r w:rsidRPr="00A7309B">
        <w:rPr>
          <w:rtl/>
        </w:rPr>
        <w:t xml:space="preserve"> </w:t>
      </w:r>
      <w:r w:rsidRPr="00A7309B">
        <w:rPr>
          <w:rFonts w:hint="eastAsia"/>
          <w:rtl/>
        </w:rPr>
        <w:t>המעבדה</w:t>
      </w:r>
      <w:r w:rsidRPr="00A7309B">
        <w:rPr>
          <w:rtl/>
        </w:rPr>
        <w:t xml:space="preserve"> </w:t>
      </w:r>
      <w:r w:rsidRPr="00A7309B">
        <w:rPr>
          <w:rFonts w:hint="eastAsia"/>
          <w:rtl/>
        </w:rPr>
        <w:t>לחדשנות</w:t>
      </w:r>
      <w:r w:rsidRPr="00A7309B">
        <w:rPr>
          <w:rtl/>
        </w:rPr>
        <w:t xml:space="preserve"> וביצוע </w:t>
      </w:r>
      <w:r w:rsidRPr="00A7309B">
        <w:rPr>
          <w:rFonts w:hint="eastAsia"/>
          <w:rtl/>
        </w:rPr>
        <w:t>פרויקט</w:t>
      </w:r>
      <w:r w:rsidRPr="00A7309B">
        <w:rPr>
          <w:rtl/>
        </w:rPr>
        <w:t xml:space="preserve"> </w:t>
      </w:r>
      <w:r w:rsidRPr="00A7309B">
        <w:rPr>
          <w:rFonts w:hint="eastAsia"/>
          <w:rtl/>
        </w:rPr>
        <w:t>המעבדה</w:t>
      </w:r>
      <w:r w:rsidRPr="00A7309B">
        <w:rPr>
          <w:rtl/>
        </w:rPr>
        <w:t xml:space="preserve">. </w:t>
      </w:r>
    </w:p>
    <w:p w14:paraId="66B841F4" w14:textId="77777777" w:rsidR="00801F2E" w:rsidRPr="00A7309B" w:rsidRDefault="00801F2E" w:rsidP="00151A15">
      <w:pPr>
        <w:pStyle w:val="ListParagraph"/>
        <w:numPr>
          <w:ilvl w:val="2"/>
          <w:numId w:val="2"/>
        </w:numPr>
        <w:spacing w:line="24" w:lineRule="atLeast"/>
        <w:ind w:left="1700"/>
        <w:contextualSpacing w:val="0"/>
        <w:jc w:val="both"/>
        <w:rPr>
          <w:rtl/>
        </w:rPr>
      </w:pPr>
      <w:r w:rsidRPr="00A7309B">
        <w:rPr>
          <w:rtl/>
        </w:rPr>
        <w:t xml:space="preserve">לקבוע את התנאים להקמה והפעלת </w:t>
      </w:r>
      <w:r w:rsidRPr="00A7309B">
        <w:rPr>
          <w:rFonts w:hint="eastAsia"/>
          <w:rtl/>
        </w:rPr>
        <w:t>מעבדה</w:t>
      </w:r>
      <w:r w:rsidRPr="00A7309B">
        <w:rPr>
          <w:rtl/>
        </w:rPr>
        <w:t xml:space="preserve"> </w:t>
      </w:r>
      <w:r w:rsidRPr="00A7309B">
        <w:rPr>
          <w:rFonts w:hint="eastAsia"/>
          <w:rtl/>
        </w:rPr>
        <w:t>לחדשנות</w:t>
      </w:r>
      <w:r w:rsidRPr="00A7309B">
        <w:rPr>
          <w:rtl/>
        </w:rPr>
        <w:t xml:space="preserve">, לרבות אבני דרך ולוחות זמנים. אבני הדרך יכולות להתבסס גם על עמידה במצגים שהוצגו על ידי </w:t>
      </w:r>
      <w:r w:rsidRPr="00A7309B">
        <w:rPr>
          <w:rFonts w:hint="eastAsia"/>
          <w:rtl/>
        </w:rPr>
        <w:t>מעבדה</w:t>
      </w:r>
      <w:r w:rsidRPr="00A7309B">
        <w:rPr>
          <w:rtl/>
        </w:rPr>
        <w:t xml:space="preserve"> </w:t>
      </w:r>
      <w:r w:rsidRPr="00A7309B">
        <w:rPr>
          <w:rFonts w:hint="eastAsia"/>
          <w:rtl/>
        </w:rPr>
        <w:t>לחדשנות</w:t>
      </w:r>
      <w:r w:rsidRPr="00A7309B">
        <w:rPr>
          <w:rtl/>
        </w:rPr>
        <w:t xml:space="preserve"> במסגרת ההליך התחרותי.</w:t>
      </w:r>
    </w:p>
    <w:p w14:paraId="45C71318" w14:textId="77777777" w:rsidR="00801F2E" w:rsidRPr="00A7309B" w:rsidRDefault="00801F2E" w:rsidP="00151A15">
      <w:pPr>
        <w:pStyle w:val="ListParagraph"/>
        <w:numPr>
          <w:ilvl w:val="2"/>
          <w:numId w:val="2"/>
        </w:numPr>
        <w:spacing w:line="24" w:lineRule="atLeast"/>
        <w:ind w:left="1700"/>
        <w:contextualSpacing w:val="0"/>
        <w:jc w:val="both"/>
        <w:rPr>
          <w:rtl/>
        </w:rPr>
      </w:pPr>
      <w:r w:rsidRPr="00A7309B">
        <w:rPr>
          <w:rtl/>
        </w:rPr>
        <w:t>לאשר או לפסול באופן מלא או חלקי, בהתאם ל</w:t>
      </w:r>
      <w:r w:rsidRPr="00A7309B">
        <w:rPr>
          <w:rFonts w:hint="eastAsia"/>
          <w:rtl/>
        </w:rPr>
        <w:t>נהלים</w:t>
      </w:r>
      <w:r w:rsidRPr="00A7309B">
        <w:rPr>
          <w:rtl/>
        </w:rPr>
        <w:t xml:space="preserve"> שקבעה הוועדה, כל שינוי שמבקש</w:t>
      </w:r>
      <w:r w:rsidRPr="00A7309B">
        <w:rPr>
          <w:rFonts w:hint="eastAsia"/>
          <w:rtl/>
        </w:rPr>
        <w:t>ת</w:t>
      </w:r>
      <w:r w:rsidRPr="00A7309B">
        <w:rPr>
          <w:rtl/>
        </w:rPr>
        <w:t xml:space="preserve"> </w:t>
      </w:r>
      <w:r w:rsidRPr="00A7309B">
        <w:rPr>
          <w:rFonts w:hint="eastAsia"/>
          <w:rtl/>
        </w:rPr>
        <w:t>מעבדה</w:t>
      </w:r>
      <w:r w:rsidRPr="00A7309B">
        <w:rPr>
          <w:rtl/>
        </w:rPr>
        <w:t xml:space="preserve"> </w:t>
      </w:r>
      <w:r w:rsidRPr="00A7309B">
        <w:rPr>
          <w:rFonts w:hint="eastAsia"/>
          <w:rtl/>
        </w:rPr>
        <w:t>לחדשנות</w:t>
      </w:r>
      <w:r w:rsidRPr="00A7309B">
        <w:rPr>
          <w:rtl/>
        </w:rPr>
        <w:t xml:space="preserve"> לבצע לעומת הצעת</w:t>
      </w:r>
      <w:r w:rsidRPr="00A7309B">
        <w:rPr>
          <w:rFonts w:hint="eastAsia"/>
          <w:rtl/>
        </w:rPr>
        <w:t>ה</w:t>
      </w:r>
      <w:r w:rsidRPr="00A7309B">
        <w:rPr>
          <w:rtl/>
        </w:rPr>
        <w:t xml:space="preserve"> המקורית. </w:t>
      </w:r>
    </w:p>
    <w:p w14:paraId="01345750" w14:textId="6077EF95" w:rsidR="00801F2E" w:rsidRPr="00A7309B" w:rsidRDefault="00801F2E" w:rsidP="00151A15">
      <w:pPr>
        <w:pStyle w:val="ListParagraph"/>
        <w:numPr>
          <w:ilvl w:val="2"/>
          <w:numId w:val="2"/>
        </w:numPr>
        <w:spacing w:line="24" w:lineRule="atLeast"/>
        <w:ind w:left="1700"/>
        <w:contextualSpacing w:val="0"/>
        <w:jc w:val="both"/>
      </w:pPr>
      <w:r w:rsidRPr="00A7309B">
        <w:rPr>
          <w:rtl/>
        </w:rPr>
        <w:t>לעקוב אחר ביצוע</w:t>
      </w:r>
      <w:r w:rsidRPr="00A7309B">
        <w:rPr>
          <w:rFonts w:hint="eastAsia"/>
          <w:rtl/>
        </w:rPr>
        <w:t>יה</w:t>
      </w:r>
      <w:r w:rsidRPr="00A7309B">
        <w:rPr>
          <w:rtl/>
        </w:rPr>
        <w:t xml:space="preserve"> </w:t>
      </w:r>
      <w:r w:rsidRPr="00A7309B">
        <w:rPr>
          <w:rFonts w:hint="eastAsia"/>
          <w:rtl/>
        </w:rPr>
        <w:t>של</w:t>
      </w:r>
      <w:r w:rsidRPr="00A7309B">
        <w:rPr>
          <w:rtl/>
        </w:rPr>
        <w:t xml:space="preserve"> </w:t>
      </w:r>
      <w:r w:rsidRPr="00A7309B">
        <w:rPr>
          <w:rFonts w:hint="eastAsia"/>
          <w:rtl/>
        </w:rPr>
        <w:t>המעבדה</w:t>
      </w:r>
      <w:r w:rsidRPr="00A7309B">
        <w:rPr>
          <w:rtl/>
        </w:rPr>
        <w:t xml:space="preserve"> </w:t>
      </w:r>
      <w:r w:rsidRPr="00A7309B">
        <w:rPr>
          <w:rFonts w:hint="eastAsia"/>
          <w:rtl/>
        </w:rPr>
        <w:t>לחדשנות</w:t>
      </w:r>
      <w:r w:rsidRPr="00A7309B">
        <w:rPr>
          <w:rtl/>
        </w:rPr>
        <w:t xml:space="preserve"> ולהחליט האם לקבוע לה תנאים ואבני דרך,  </w:t>
      </w:r>
      <w:r w:rsidRPr="00A7309B">
        <w:rPr>
          <w:rFonts w:hint="eastAsia"/>
          <w:rtl/>
        </w:rPr>
        <w:t>לבטל</w:t>
      </w:r>
      <w:r w:rsidRPr="00A7309B">
        <w:rPr>
          <w:rtl/>
        </w:rPr>
        <w:t xml:space="preserve"> </w:t>
      </w:r>
      <w:r w:rsidRPr="00A7309B">
        <w:rPr>
          <w:rFonts w:hint="eastAsia"/>
          <w:rtl/>
        </w:rPr>
        <w:t>את</w:t>
      </w:r>
      <w:r w:rsidRPr="00A7309B">
        <w:rPr>
          <w:rtl/>
        </w:rPr>
        <w:t xml:space="preserve"> </w:t>
      </w:r>
      <w:r w:rsidRPr="00A7309B">
        <w:rPr>
          <w:rFonts w:hint="eastAsia"/>
          <w:rtl/>
        </w:rPr>
        <w:t>האישור</w:t>
      </w:r>
      <w:r w:rsidRPr="00A7309B">
        <w:rPr>
          <w:rtl/>
        </w:rPr>
        <w:t xml:space="preserve"> </w:t>
      </w:r>
      <w:r w:rsidRPr="00A7309B">
        <w:rPr>
          <w:rFonts w:hint="eastAsia"/>
          <w:rtl/>
        </w:rPr>
        <w:t>שניתן</w:t>
      </w:r>
      <w:r w:rsidRPr="00A7309B">
        <w:rPr>
          <w:rtl/>
        </w:rPr>
        <w:t xml:space="preserve"> </w:t>
      </w:r>
      <w:r w:rsidRPr="00A7309B">
        <w:rPr>
          <w:rFonts w:hint="eastAsia"/>
          <w:rtl/>
        </w:rPr>
        <w:t>לה</w:t>
      </w:r>
      <w:r w:rsidRPr="00A7309B">
        <w:rPr>
          <w:rtl/>
        </w:rPr>
        <w:t xml:space="preserve">, או האם להפסיק </w:t>
      </w:r>
      <w:r w:rsidRPr="00A7309B">
        <w:rPr>
          <w:rFonts w:hint="eastAsia"/>
          <w:rtl/>
        </w:rPr>
        <w:t>את</w:t>
      </w:r>
      <w:r w:rsidRPr="00A7309B">
        <w:rPr>
          <w:rtl/>
        </w:rPr>
        <w:t xml:space="preserve"> </w:t>
      </w:r>
      <w:r w:rsidRPr="00A7309B">
        <w:rPr>
          <w:rFonts w:hint="eastAsia"/>
          <w:rtl/>
        </w:rPr>
        <w:t>ה</w:t>
      </w:r>
      <w:r w:rsidRPr="00A7309B">
        <w:rPr>
          <w:rtl/>
        </w:rPr>
        <w:t>תמיכה בה בהתאם להוראות סעי</w:t>
      </w:r>
      <w:r w:rsidRPr="00A7309B">
        <w:rPr>
          <w:rFonts w:hint="eastAsia"/>
          <w:rtl/>
        </w:rPr>
        <w:t>ף</w:t>
      </w:r>
      <w:r w:rsidRPr="00A7309B">
        <w:rPr>
          <w:rtl/>
        </w:rPr>
        <w:t xml:space="preserve"> </w:t>
      </w:r>
      <w:r w:rsidR="000F64B6" w:rsidRPr="00A7309B">
        <w:rPr>
          <w:rtl/>
        </w:rPr>
        <w:t xml:space="preserve">11 </w:t>
      </w:r>
      <w:r w:rsidRPr="00A7309B">
        <w:rPr>
          <w:rtl/>
        </w:rPr>
        <w:t xml:space="preserve">להלן. </w:t>
      </w:r>
    </w:p>
    <w:p w14:paraId="50065880" w14:textId="77777777" w:rsidR="00801F2E" w:rsidRPr="00A7309B" w:rsidRDefault="00801F2E" w:rsidP="00151A15">
      <w:pPr>
        <w:pStyle w:val="ListParagraph"/>
        <w:numPr>
          <w:ilvl w:val="2"/>
          <w:numId w:val="2"/>
        </w:numPr>
        <w:spacing w:line="24" w:lineRule="atLeast"/>
        <w:ind w:left="1700"/>
        <w:contextualSpacing w:val="0"/>
        <w:jc w:val="both"/>
        <w:rPr>
          <w:rtl/>
        </w:rPr>
      </w:pPr>
      <w:r w:rsidRPr="00A7309B">
        <w:rPr>
          <w:rFonts w:hint="eastAsia"/>
          <w:rtl/>
        </w:rPr>
        <w:t>לבחון</w:t>
      </w:r>
      <w:r w:rsidRPr="00A7309B">
        <w:rPr>
          <w:rtl/>
        </w:rPr>
        <w:t xml:space="preserve">, לאשר או לדחות </w:t>
      </w:r>
      <w:r w:rsidRPr="00A7309B">
        <w:rPr>
          <w:rFonts w:hint="eastAsia"/>
          <w:rtl/>
        </w:rPr>
        <w:t>בקשות</w:t>
      </w:r>
      <w:r w:rsidRPr="00A7309B">
        <w:rPr>
          <w:rtl/>
        </w:rPr>
        <w:t xml:space="preserve"> </w:t>
      </w:r>
      <w:r w:rsidRPr="00A7309B">
        <w:rPr>
          <w:rFonts w:hint="eastAsia"/>
          <w:rtl/>
        </w:rPr>
        <w:t>לאישור</w:t>
      </w:r>
      <w:r w:rsidRPr="00A7309B">
        <w:rPr>
          <w:rtl/>
        </w:rPr>
        <w:t xml:space="preserve"> </w:t>
      </w:r>
      <w:r w:rsidRPr="00A7309B">
        <w:rPr>
          <w:rFonts w:hint="eastAsia"/>
          <w:rtl/>
        </w:rPr>
        <w:t>פרוייקטי</w:t>
      </w:r>
      <w:r w:rsidRPr="00A7309B">
        <w:rPr>
          <w:rtl/>
        </w:rPr>
        <w:t xml:space="preserve"> מעבדה, ובכלל זה לאשר את התקציבים שהוגשו במלואם או בחלקם ולהציב תנאים לאישורם.</w:t>
      </w:r>
    </w:p>
    <w:p w14:paraId="1E7E086F" w14:textId="742F224F" w:rsidR="00801F2E" w:rsidRPr="00A7309B" w:rsidRDefault="00801F2E" w:rsidP="00151A15">
      <w:pPr>
        <w:pStyle w:val="ListParagraph"/>
        <w:numPr>
          <w:ilvl w:val="2"/>
          <w:numId w:val="2"/>
        </w:numPr>
        <w:spacing w:line="24" w:lineRule="atLeast"/>
        <w:ind w:left="1700"/>
        <w:contextualSpacing w:val="0"/>
        <w:jc w:val="both"/>
        <w:rPr>
          <w:rtl/>
        </w:rPr>
      </w:pPr>
      <w:r w:rsidRPr="00A7309B">
        <w:rPr>
          <w:rtl/>
        </w:rPr>
        <w:lastRenderedPageBreak/>
        <w:t>לעקוב אחר ביצוע</w:t>
      </w:r>
      <w:r w:rsidRPr="00A7309B">
        <w:rPr>
          <w:rFonts w:hint="eastAsia"/>
          <w:rtl/>
        </w:rPr>
        <w:t>יה</w:t>
      </w:r>
      <w:r w:rsidRPr="00A7309B">
        <w:rPr>
          <w:rtl/>
        </w:rPr>
        <w:t xml:space="preserve"> </w:t>
      </w:r>
      <w:r w:rsidRPr="00A7309B">
        <w:rPr>
          <w:rFonts w:hint="eastAsia"/>
          <w:rtl/>
        </w:rPr>
        <w:t>של</w:t>
      </w:r>
      <w:r w:rsidRPr="00A7309B">
        <w:rPr>
          <w:rtl/>
        </w:rPr>
        <w:t xml:space="preserve"> </w:t>
      </w:r>
      <w:r w:rsidRPr="00A7309B">
        <w:rPr>
          <w:rFonts w:hint="eastAsia"/>
          <w:rtl/>
        </w:rPr>
        <w:t>פרויקט</w:t>
      </w:r>
      <w:r w:rsidRPr="00A7309B">
        <w:rPr>
          <w:rtl/>
        </w:rPr>
        <w:t xml:space="preserve"> </w:t>
      </w:r>
      <w:r w:rsidRPr="00A7309B">
        <w:rPr>
          <w:rFonts w:hint="eastAsia"/>
          <w:rtl/>
        </w:rPr>
        <w:t>המעבדה</w:t>
      </w:r>
      <w:r w:rsidRPr="00A7309B">
        <w:rPr>
          <w:rtl/>
        </w:rPr>
        <w:t xml:space="preserve"> ולהחליט האם לקבוע לו תנאים ואבני דרך, </w:t>
      </w:r>
      <w:r w:rsidRPr="00A7309B">
        <w:rPr>
          <w:rFonts w:hint="eastAsia"/>
          <w:rtl/>
        </w:rPr>
        <w:t>לבטל</w:t>
      </w:r>
      <w:r w:rsidRPr="00A7309B">
        <w:rPr>
          <w:rtl/>
        </w:rPr>
        <w:t xml:space="preserve"> </w:t>
      </w:r>
      <w:r w:rsidRPr="00A7309B">
        <w:rPr>
          <w:rFonts w:hint="eastAsia"/>
          <w:rtl/>
        </w:rPr>
        <w:t>את</w:t>
      </w:r>
      <w:r w:rsidRPr="00A7309B">
        <w:rPr>
          <w:rtl/>
        </w:rPr>
        <w:t xml:space="preserve"> </w:t>
      </w:r>
      <w:r w:rsidRPr="00A7309B">
        <w:rPr>
          <w:rFonts w:hint="eastAsia"/>
          <w:rtl/>
        </w:rPr>
        <w:t>האישור</w:t>
      </w:r>
      <w:r w:rsidRPr="00A7309B">
        <w:rPr>
          <w:rtl/>
        </w:rPr>
        <w:t xml:space="preserve"> </w:t>
      </w:r>
      <w:r w:rsidRPr="00A7309B">
        <w:rPr>
          <w:rFonts w:hint="eastAsia"/>
          <w:rtl/>
        </w:rPr>
        <w:t>שניתן</w:t>
      </w:r>
      <w:r w:rsidRPr="00A7309B">
        <w:rPr>
          <w:rtl/>
        </w:rPr>
        <w:t xml:space="preserve"> </w:t>
      </w:r>
      <w:r w:rsidRPr="00A7309B">
        <w:rPr>
          <w:rFonts w:hint="eastAsia"/>
          <w:rtl/>
        </w:rPr>
        <w:t>לו</w:t>
      </w:r>
      <w:r w:rsidRPr="00A7309B">
        <w:rPr>
          <w:rtl/>
        </w:rPr>
        <w:t xml:space="preserve">, או האם להפסיק </w:t>
      </w:r>
      <w:r w:rsidRPr="00A7309B">
        <w:rPr>
          <w:rFonts w:hint="eastAsia"/>
          <w:rtl/>
        </w:rPr>
        <w:t>את</w:t>
      </w:r>
      <w:r w:rsidRPr="00A7309B">
        <w:rPr>
          <w:rtl/>
        </w:rPr>
        <w:t xml:space="preserve"> </w:t>
      </w:r>
      <w:r w:rsidRPr="00A7309B">
        <w:rPr>
          <w:rFonts w:hint="eastAsia"/>
          <w:rtl/>
        </w:rPr>
        <w:t>ה</w:t>
      </w:r>
      <w:r w:rsidRPr="00A7309B">
        <w:rPr>
          <w:rtl/>
        </w:rPr>
        <w:t>תמיכה בו בהתאם להוראות סעי</w:t>
      </w:r>
      <w:r w:rsidRPr="00A7309B">
        <w:rPr>
          <w:rFonts w:hint="eastAsia"/>
          <w:rtl/>
        </w:rPr>
        <w:t>ף</w:t>
      </w:r>
      <w:r w:rsidRPr="00A7309B">
        <w:rPr>
          <w:rtl/>
        </w:rPr>
        <w:t xml:space="preserve"> </w:t>
      </w:r>
      <w:r w:rsidR="000F64B6" w:rsidRPr="00A7309B">
        <w:rPr>
          <w:rtl/>
        </w:rPr>
        <w:t xml:space="preserve">11 </w:t>
      </w:r>
      <w:r w:rsidRPr="00A7309B">
        <w:rPr>
          <w:rtl/>
        </w:rPr>
        <w:t>להלן.</w:t>
      </w:r>
    </w:p>
    <w:p w14:paraId="641658C6" w14:textId="77777777" w:rsidR="00801F2E" w:rsidRPr="00A7309B" w:rsidRDefault="00801F2E" w:rsidP="00151A15">
      <w:pPr>
        <w:pStyle w:val="ListParagraph"/>
        <w:numPr>
          <w:ilvl w:val="2"/>
          <w:numId w:val="2"/>
        </w:numPr>
        <w:spacing w:line="24" w:lineRule="atLeast"/>
        <w:ind w:left="1700"/>
        <w:contextualSpacing w:val="0"/>
        <w:jc w:val="both"/>
        <w:rPr>
          <w:rtl/>
        </w:rPr>
      </w:pPr>
      <w:r w:rsidRPr="00A7309B">
        <w:rPr>
          <w:rtl/>
        </w:rPr>
        <w:t xml:space="preserve">לאשר הארכה של תקופת הביצוע </w:t>
      </w:r>
      <w:r w:rsidRPr="00A7309B">
        <w:rPr>
          <w:rFonts w:hint="eastAsia"/>
          <w:rtl/>
        </w:rPr>
        <w:t>של</w:t>
      </w:r>
      <w:r w:rsidRPr="00A7309B">
        <w:rPr>
          <w:rtl/>
        </w:rPr>
        <w:t xml:space="preserve"> פרויקט מעבדה ללא תוספת תקציבית עד לניצול מלא של התקציב המאושר.</w:t>
      </w:r>
    </w:p>
    <w:p w14:paraId="48588496" w14:textId="77777777" w:rsidR="00801F2E" w:rsidRPr="00A7309B" w:rsidRDefault="00801F2E" w:rsidP="00151A15">
      <w:pPr>
        <w:pStyle w:val="ListParagraph"/>
        <w:numPr>
          <w:ilvl w:val="2"/>
          <w:numId w:val="2"/>
        </w:numPr>
        <w:spacing w:line="24" w:lineRule="atLeast"/>
        <w:ind w:left="1700"/>
        <w:contextualSpacing w:val="0"/>
        <w:jc w:val="both"/>
      </w:pPr>
      <w:r w:rsidRPr="00A7309B">
        <w:rPr>
          <w:rtl/>
        </w:rPr>
        <w:t xml:space="preserve">לאשר קיצור תקופת הביצוע </w:t>
      </w:r>
      <w:r w:rsidRPr="00A7309B">
        <w:rPr>
          <w:rFonts w:hint="eastAsia"/>
          <w:rtl/>
        </w:rPr>
        <w:t>של</w:t>
      </w:r>
      <w:r w:rsidRPr="00A7309B">
        <w:rPr>
          <w:rtl/>
        </w:rPr>
        <w:t xml:space="preserve"> פרויקט מעבדה ככל שנוצל התקציב המאושר במלואו ושהוגשמו יעדי התכנית כפי שאושרו על ידי הוועדה.</w:t>
      </w:r>
    </w:p>
    <w:p w14:paraId="06E35479" w14:textId="4F442237" w:rsidR="00801F2E" w:rsidRPr="00A7309B" w:rsidRDefault="00801F2E" w:rsidP="00151A15">
      <w:pPr>
        <w:pStyle w:val="ListParagraph"/>
        <w:numPr>
          <w:ilvl w:val="2"/>
          <w:numId w:val="2"/>
        </w:numPr>
        <w:spacing w:line="24" w:lineRule="atLeast"/>
        <w:ind w:left="1700"/>
        <w:contextualSpacing w:val="0"/>
        <w:jc w:val="both"/>
        <w:rPr>
          <w:rtl/>
        </w:rPr>
      </w:pPr>
      <w:r w:rsidRPr="00A7309B">
        <w:rPr>
          <w:rFonts w:hint="eastAsia"/>
          <w:rtl/>
        </w:rPr>
        <w:t>לאשר</w:t>
      </w:r>
      <w:r w:rsidRPr="00A7309B">
        <w:rPr>
          <w:rtl/>
        </w:rPr>
        <w:t xml:space="preserve"> למעבדה לחדשנות או לחברה המתמחה זכויות בידע החדש שיפותח בפרויקט המעבדה, בהתאם לסעיף </w:t>
      </w:r>
      <w:r w:rsidR="000F64B6" w:rsidRPr="00A7309B">
        <w:rPr>
          <w:rtl/>
        </w:rPr>
        <w:t xml:space="preserve">9 </w:t>
      </w:r>
      <w:r w:rsidRPr="00A7309B">
        <w:rPr>
          <w:rtl/>
        </w:rPr>
        <w:t>ל</w:t>
      </w:r>
      <w:r w:rsidRPr="00A7309B">
        <w:rPr>
          <w:rFonts w:hint="eastAsia"/>
          <w:rtl/>
        </w:rPr>
        <w:t>מסלול</w:t>
      </w:r>
      <w:r w:rsidRPr="00A7309B">
        <w:rPr>
          <w:rtl/>
        </w:rPr>
        <w:t xml:space="preserve"> </w:t>
      </w:r>
      <w:r w:rsidRPr="00A7309B">
        <w:rPr>
          <w:rFonts w:hint="eastAsia"/>
          <w:rtl/>
        </w:rPr>
        <w:t>הטבה</w:t>
      </w:r>
      <w:r w:rsidRPr="00A7309B">
        <w:rPr>
          <w:rtl/>
        </w:rPr>
        <w:t xml:space="preserve"> ז</w:t>
      </w:r>
      <w:r w:rsidRPr="00A7309B">
        <w:rPr>
          <w:rFonts w:hint="eastAsia"/>
          <w:rtl/>
        </w:rPr>
        <w:t>ה</w:t>
      </w:r>
      <w:r w:rsidRPr="00A7309B">
        <w:rPr>
          <w:rtl/>
        </w:rPr>
        <w:t xml:space="preserve"> ובהתאם לנהלים שתקבע הוועדה. </w:t>
      </w:r>
    </w:p>
    <w:p w14:paraId="5A2C6199" w14:textId="77777777" w:rsidR="00801F2E" w:rsidRPr="00A7309B" w:rsidRDefault="00801F2E" w:rsidP="00151A15">
      <w:pPr>
        <w:pStyle w:val="ListParagraph"/>
        <w:numPr>
          <w:ilvl w:val="2"/>
          <w:numId w:val="2"/>
        </w:numPr>
        <w:spacing w:line="24" w:lineRule="atLeast"/>
        <w:ind w:left="1700"/>
        <w:contextualSpacing w:val="0"/>
        <w:jc w:val="both"/>
        <w:rPr>
          <w:rtl/>
        </w:rPr>
      </w:pPr>
      <w:r w:rsidRPr="00A7309B">
        <w:rPr>
          <w:rtl/>
        </w:rPr>
        <w:t xml:space="preserve">לקבוע ולפרסם נהלים לביצוע </w:t>
      </w:r>
      <w:r w:rsidRPr="00A7309B">
        <w:rPr>
          <w:rFonts w:hint="eastAsia"/>
          <w:rtl/>
        </w:rPr>
        <w:t>מסלול</w:t>
      </w:r>
      <w:r w:rsidRPr="00A7309B">
        <w:rPr>
          <w:rtl/>
        </w:rPr>
        <w:t xml:space="preserve"> </w:t>
      </w:r>
      <w:r w:rsidRPr="00A7309B">
        <w:rPr>
          <w:rFonts w:hint="eastAsia"/>
          <w:rtl/>
        </w:rPr>
        <w:t>הטבה</w:t>
      </w:r>
      <w:r w:rsidRPr="00A7309B">
        <w:rPr>
          <w:rtl/>
        </w:rPr>
        <w:t xml:space="preserve"> ז</w:t>
      </w:r>
      <w:r w:rsidRPr="00A7309B">
        <w:rPr>
          <w:rFonts w:hint="eastAsia"/>
          <w:rtl/>
        </w:rPr>
        <w:t>ה</w:t>
      </w:r>
      <w:r w:rsidRPr="00A7309B">
        <w:rPr>
          <w:rtl/>
        </w:rPr>
        <w:t>.</w:t>
      </w:r>
    </w:p>
    <w:p w14:paraId="4E2697D7" w14:textId="4FC15C70" w:rsidR="0005511F" w:rsidRPr="00A7309B" w:rsidRDefault="00801F2E" w:rsidP="00151A15">
      <w:pPr>
        <w:pStyle w:val="ListParagraph"/>
        <w:numPr>
          <w:ilvl w:val="2"/>
          <w:numId w:val="2"/>
        </w:numPr>
        <w:spacing w:line="24" w:lineRule="atLeast"/>
        <w:ind w:left="1700"/>
        <w:contextualSpacing w:val="0"/>
        <w:jc w:val="both"/>
      </w:pPr>
      <w:r w:rsidRPr="00A7309B">
        <w:rPr>
          <w:rtl/>
        </w:rPr>
        <w:t xml:space="preserve">ליזום סקרים, מחקרים וכל פעילות אחרת העשויה לסייע בהפעלת </w:t>
      </w:r>
      <w:r w:rsidRPr="00A7309B">
        <w:rPr>
          <w:rFonts w:hint="eastAsia"/>
          <w:rtl/>
        </w:rPr>
        <w:t>מסלול</w:t>
      </w:r>
      <w:r w:rsidRPr="00A7309B">
        <w:rPr>
          <w:rtl/>
        </w:rPr>
        <w:t xml:space="preserve"> </w:t>
      </w:r>
      <w:r w:rsidRPr="00A7309B">
        <w:rPr>
          <w:rFonts w:hint="eastAsia"/>
          <w:rtl/>
        </w:rPr>
        <w:t>הטבה</w:t>
      </w:r>
      <w:r w:rsidRPr="00A7309B">
        <w:rPr>
          <w:rtl/>
        </w:rPr>
        <w:t xml:space="preserve"> </w:t>
      </w:r>
      <w:r w:rsidRPr="00A7309B">
        <w:rPr>
          <w:rFonts w:hint="eastAsia"/>
          <w:rtl/>
        </w:rPr>
        <w:t>זה</w:t>
      </w:r>
      <w:r w:rsidRPr="00A7309B">
        <w:rPr>
          <w:rtl/>
        </w:rPr>
        <w:t>.</w:t>
      </w:r>
    </w:p>
    <w:p w14:paraId="36666E48" w14:textId="77777777" w:rsidR="000F2DFE" w:rsidRPr="00A7309B" w:rsidRDefault="000F2DFE" w:rsidP="00151A15">
      <w:pPr>
        <w:pStyle w:val="ListParagraph"/>
        <w:numPr>
          <w:ilvl w:val="1"/>
          <w:numId w:val="2"/>
        </w:numPr>
        <w:tabs>
          <w:tab w:val="clear" w:pos="538"/>
          <w:tab w:val="num" w:pos="503"/>
        </w:tabs>
        <w:spacing w:line="24" w:lineRule="atLeast"/>
        <w:ind w:left="1134"/>
        <w:contextualSpacing w:val="0"/>
        <w:jc w:val="both"/>
        <w:rPr>
          <w:b/>
        </w:rPr>
      </w:pPr>
      <w:r w:rsidRPr="00A7309B">
        <w:rPr>
          <w:rFonts w:hint="eastAsia"/>
          <w:b/>
          <w:bCs/>
          <w:rtl/>
        </w:rPr>
        <w:t>ממלא</w:t>
      </w:r>
      <w:r w:rsidRPr="00A7309B">
        <w:rPr>
          <w:b/>
          <w:bCs/>
          <w:rtl/>
        </w:rPr>
        <w:t xml:space="preserve"> </w:t>
      </w:r>
      <w:r w:rsidRPr="00A7309B">
        <w:rPr>
          <w:rFonts w:hint="eastAsia"/>
          <w:b/>
          <w:bCs/>
          <w:rtl/>
        </w:rPr>
        <w:t>מקום</w:t>
      </w:r>
      <w:r w:rsidRPr="00A7309B">
        <w:rPr>
          <w:b/>
          <w:bCs/>
          <w:rtl/>
        </w:rPr>
        <w:t xml:space="preserve"> </w:t>
      </w:r>
      <w:r w:rsidRPr="00A7309B">
        <w:rPr>
          <w:rFonts w:hint="eastAsia"/>
          <w:b/>
          <w:bCs/>
          <w:rtl/>
        </w:rPr>
        <w:t>יו</w:t>
      </w:r>
      <w:r w:rsidRPr="00A7309B">
        <w:rPr>
          <w:b/>
          <w:bCs/>
          <w:rtl/>
        </w:rPr>
        <w:t xml:space="preserve">"ר </w:t>
      </w:r>
      <w:r w:rsidRPr="00A7309B">
        <w:rPr>
          <w:rFonts w:hint="eastAsia"/>
          <w:b/>
          <w:bCs/>
          <w:rtl/>
        </w:rPr>
        <w:t>הוועדה</w:t>
      </w:r>
    </w:p>
    <w:p w14:paraId="12A1955A" w14:textId="77777777" w:rsidR="000F2DFE" w:rsidRPr="00A7309B" w:rsidRDefault="001E19D3" w:rsidP="00151A15">
      <w:pPr>
        <w:pStyle w:val="ListParagraph"/>
        <w:numPr>
          <w:ilvl w:val="2"/>
          <w:numId w:val="2"/>
        </w:numPr>
        <w:spacing w:line="24" w:lineRule="atLeast"/>
        <w:ind w:left="1700"/>
        <w:contextualSpacing w:val="0"/>
        <w:jc w:val="both"/>
        <w:rPr>
          <w:rtl/>
        </w:rPr>
      </w:pPr>
      <w:r w:rsidRPr="00A7309B">
        <w:rPr>
          <w:rFonts w:hint="eastAsia"/>
          <w:rtl/>
        </w:rPr>
        <w:t>אחד</w:t>
      </w:r>
      <w:r w:rsidRPr="00A7309B">
        <w:rPr>
          <w:rtl/>
        </w:rPr>
        <w:t xml:space="preserve"> מחברי הוועדה </w:t>
      </w:r>
      <w:r w:rsidRPr="00A7309B">
        <w:rPr>
          <w:rFonts w:hint="eastAsia"/>
          <w:rtl/>
        </w:rPr>
        <w:t>מקרב</w:t>
      </w:r>
      <w:r w:rsidRPr="00A7309B">
        <w:rPr>
          <w:rtl/>
        </w:rPr>
        <w:t xml:space="preserve"> </w:t>
      </w:r>
      <w:r w:rsidRPr="00A7309B">
        <w:rPr>
          <w:rFonts w:hint="eastAsia"/>
          <w:rtl/>
        </w:rPr>
        <w:t>עובדי</w:t>
      </w:r>
      <w:r w:rsidRPr="00A7309B">
        <w:rPr>
          <w:rtl/>
        </w:rPr>
        <w:t xml:space="preserve"> </w:t>
      </w:r>
      <w:r w:rsidRPr="00A7309B">
        <w:rPr>
          <w:rFonts w:hint="eastAsia"/>
          <w:rtl/>
        </w:rPr>
        <w:t>רשות</w:t>
      </w:r>
      <w:r w:rsidRPr="00A7309B">
        <w:rPr>
          <w:rtl/>
        </w:rPr>
        <w:t xml:space="preserve"> </w:t>
      </w:r>
      <w:r w:rsidRPr="00A7309B">
        <w:rPr>
          <w:rFonts w:hint="eastAsia"/>
          <w:rtl/>
        </w:rPr>
        <w:t>החדשנות</w:t>
      </w:r>
      <w:r w:rsidRPr="00A7309B">
        <w:rPr>
          <w:rtl/>
        </w:rPr>
        <w:t xml:space="preserve"> </w:t>
      </w:r>
      <w:r w:rsidRPr="00A7309B">
        <w:rPr>
          <w:rFonts w:hint="eastAsia"/>
          <w:rtl/>
        </w:rPr>
        <w:t>אשר</w:t>
      </w:r>
      <w:r w:rsidRPr="00A7309B">
        <w:rPr>
          <w:rtl/>
        </w:rPr>
        <w:t xml:space="preserve"> </w:t>
      </w:r>
      <w:r w:rsidRPr="00A7309B">
        <w:rPr>
          <w:rFonts w:hint="eastAsia"/>
          <w:rtl/>
        </w:rPr>
        <w:t>ימונה</w:t>
      </w:r>
      <w:r w:rsidRPr="00A7309B">
        <w:rPr>
          <w:rtl/>
        </w:rPr>
        <w:t xml:space="preserve"> </w:t>
      </w:r>
      <w:r w:rsidRPr="00A7309B">
        <w:rPr>
          <w:rFonts w:hint="eastAsia"/>
          <w:rtl/>
        </w:rPr>
        <w:t>על</w:t>
      </w:r>
      <w:r w:rsidRPr="00A7309B">
        <w:rPr>
          <w:rtl/>
        </w:rPr>
        <w:t xml:space="preserve">-ידי </w:t>
      </w:r>
      <w:r w:rsidRPr="00A7309B">
        <w:rPr>
          <w:rFonts w:hint="eastAsia"/>
          <w:rtl/>
        </w:rPr>
        <w:t>ראש</w:t>
      </w:r>
      <w:r w:rsidRPr="00A7309B">
        <w:rPr>
          <w:rtl/>
        </w:rPr>
        <w:t xml:space="preserve"> </w:t>
      </w:r>
      <w:r w:rsidRPr="00A7309B">
        <w:rPr>
          <w:rFonts w:hint="eastAsia"/>
          <w:rtl/>
        </w:rPr>
        <w:t>הרשות</w:t>
      </w:r>
      <w:r w:rsidRPr="00A7309B">
        <w:rPr>
          <w:rtl/>
        </w:rPr>
        <w:t xml:space="preserve"> </w:t>
      </w:r>
      <w:r w:rsidRPr="00A7309B">
        <w:rPr>
          <w:rFonts w:hint="eastAsia"/>
          <w:rtl/>
        </w:rPr>
        <w:t>ומנכ</w:t>
      </w:r>
      <w:r w:rsidRPr="00A7309B">
        <w:rPr>
          <w:rtl/>
        </w:rPr>
        <w:t xml:space="preserve">"ל </w:t>
      </w:r>
      <w:r w:rsidRPr="00A7309B">
        <w:rPr>
          <w:rFonts w:hint="eastAsia"/>
          <w:rtl/>
        </w:rPr>
        <w:t>הרשות</w:t>
      </w:r>
      <w:r w:rsidRPr="00A7309B">
        <w:rPr>
          <w:rtl/>
        </w:rPr>
        <w:t xml:space="preserve">, </w:t>
      </w:r>
      <w:r w:rsidRPr="00A7309B">
        <w:rPr>
          <w:rFonts w:hint="eastAsia"/>
          <w:rtl/>
        </w:rPr>
        <w:t>יוסמך</w:t>
      </w:r>
      <w:r w:rsidRPr="00A7309B">
        <w:rPr>
          <w:rtl/>
        </w:rPr>
        <w:t xml:space="preserve"> </w:t>
      </w:r>
      <w:r w:rsidRPr="00A7309B">
        <w:rPr>
          <w:rFonts w:hint="eastAsia"/>
          <w:rtl/>
        </w:rPr>
        <w:t>לשמש</w:t>
      </w:r>
      <w:r w:rsidRPr="00A7309B">
        <w:rPr>
          <w:rtl/>
        </w:rPr>
        <w:t xml:space="preserve"> </w:t>
      </w:r>
      <w:r w:rsidRPr="00A7309B">
        <w:rPr>
          <w:rFonts w:hint="eastAsia"/>
          <w:rtl/>
        </w:rPr>
        <w:t>כממלא</w:t>
      </w:r>
      <w:r w:rsidRPr="00A7309B">
        <w:rPr>
          <w:rtl/>
        </w:rPr>
        <w:t xml:space="preserve"> </w:t>
      </w:r>
      <w:r w:rsidRPr="00A7309B">
        <w:rPr>
          <w:rFonts w:hint="eastAsia"/>
          <w:rtl/>
        </w:rPr>
        <w:t>מקום</w:t>
      </w:r>
      <w:r w:rsidRPr="00A7309B">
        <w:rPr>
          <w:rtl/>
        </w:rPr>
        <w:t xml:space="preserve"> </w:t>
      </w:r>
      <w:r w:rsidRPr="00A7309B">
        <w:rPr>
          <w:rFonts w:hint="eastAsia"/>
          <w:rtl/>
        </w:rPr>
        <w:t>של</w:t>
      </w:r>
      <w:r w:rsidRPr="00A7309B">
        <w:rPr>
          <w:rtl/>
        </w:rPr>
        <w:t xml:space="preserve"> </w:t>
      </w:r>
      <w:r w:rsidRPr="00A7309B">
        <w:rPr>
          <w:rFonts w:hint="eastAsia"/>
          <w:rtl/>
        </w:rPr>
        <w:t>מנכ</w:t>
      </w:r>
      <w:r w:rsidRPr="00A7309B">
        <w:rPr>
          <w:rtl/>
        </w:rPr>
        <w:t xml:space="preserve">"ל </w:t>
      </w:r>
      <w:r w:rsidRPr="00A7309B">
        <w:rPr>
          <w:rFonts w:hint="eastAsia"/>
          <w:rtl/>
        </w:rPr>
        <w:t>הרשות</w:t>
      </w:r>
      <w:r w:rsidRPr="00A7309B">
        <w:rPr>
          <w:rtl/>
        </w:rPr>
        <w:t xml:space="preserve"> </w:t>
      </w:r>
      <w:r w:rsidRPr="00A7309B">
        <w:rPr>
          <w:rFonts w:hint="eastAsia"/>
          <w:rtl/>
        </w:rPr>
        <w:t>בתפקיד</w:t>
      </w:r>
      <w:r w:rsidRPr="00A7309B">
        <w:rPr>
          <w:rtl/>
        </w:rPr>
        <w:t xml:space="preserve"> </w:t>
      </w:r>
      <w:r w:rsidRPr="00A7309B">
        <w:rPr>
          <w:rFonts w:hint="eastAsia"/>
          <w:rtl/>
        </w:rPr>
        <w:t>ממלא</w:t>
      </w:r>
      <w:r w:rsidRPr="00A7309B">
        <w:rPr>
          <w:rtl/>
        </w:rPr>
        <w:t xml:space="preserve"> </w:t>
      </w:r>
      <w:r w:rsidRPr="00A7309B">
        <w:rPr>
          <w:rFonts w:hint="eastAsia"/>
          <w:rtl/>
        </w:rPr>
        <w:t>מקום</w:t>
      </w:r>
      <w:r w:rsidRPr="00A7309B">
        <w:rPr>
          <w:rtl/>
        </w:rPr>
        <w:t xml:space="preserve"> </w:t>
      </w:r>
      <w:r w:rsidRPr="00A7309B">
        <w:rPr>
          <w:rFonts w:hint="eastAsia"/>
          <w:rtl/>
        </w:rPr>
        <w:t>יו</w:t>
      </w:r>
      <w:r w:rsidRPr="00A7309B">
        <w:rPr>
          <w:rtl/>
        </w:rPr>
        <w:t xml:space="preserve">"ר </w:t>
      </w:r>
      <w:r w:rsidRPr="00A7309B">
        <w:rPr>
          <w:rFonts w:hint="eastAsia"/>
          <w:rtl/>
        </w:rPr>
        <w:t>הוועדה</w:t>
      </w:r>
      <w:r w:rsidRPr="00A7309B">
        <w:rPr>
          <w:rtl/>
        </w:rPr>
        <w:t>.</w:t>
      </w:r>
    </w:p>
    <w:p w14:paraId="5BEB6553" w14:textId="1092A53B" w:rsidR="000F2DFE" w:rsidRDefault="001E19D3" w:rsidP="00151A15">
      <w:pPr>
        <w:pStyle w:val="ListParagraph"/>
        <w:numPr>
          <w:ilvl w:val="2"/>
          <w:numId w:val="2"/>
        </w:numPr>
        <w:spacing w:line="24" w:lineRule="atLeast"/>
        <w:ind w:left="1700"/>
        <w:contextualSpacing w:val="0"/>
        <w:jc w:val="both"/>
      </w:pPr>
      <w:r w:rsidRPr="00A7309B">
        <w:rPr>
          <w:rFonts w:hint="eastAsia"/>
          <w:rtl/>
        </w:rPr>
        <w:t>עובד</w:t>
      </w:r>
      <w:r w:rsidRPr="00A7309B">
        <w:rPr>
          <w:rtl/>
        </w:rPr>
        <w:t xml:space="preserve"> רשות זה יוכל לשמש כממלא מקום יו"ר הוועדה בכפוף למתן הרשאה בכתב מראש הרשות קודם לדיון הפרטני של הוועדה. </w:t>
      </w:r>
    </w:p>
    <w:p w14:paraId="709B13DD" w14:textId="77777777" w:rsidR="00801F2E" w:rsidRPr="00A7309B" w:rsidRDefault="00801F2E" w:rsidP="00151A15">
      <w:pPr>
        <w:pStyle w:val="ListParagraph"/>
        <w:numPr>
          <w:ilvl w:val="1"/>
          <w:numId w:val="2"/>
        </w:numPr>
        <w:tabs>
          <w:tab w:val="clear" w:pos="538"/>
          <w:tab w:val="num" w:pos="503"/>
        </w:tabs>
        <w:spacing w:line="24" w:lineRule="atLeast"/>
        <w:ind w:left="1134"/>
        <w:contextualSpacing w:val="0"/>
        <w:jc w:val="both"/>
        <w:rPr>
          <w:b/>
        </w:rPr>
      </w:pPr>
      <w:r w:rsidRPr="00A7309B">
        <w:rPr>
          <w:rFonts w:hint="eastAsia"/>
          <w:b/>
          <w:bCs/>
          <w:rtl/>
        </w:rPr>
        <w:t>גמול</w:t>
      </w:r>
    </w:p>
    <w:p w14:paraId="08560903" w14:textId="7BA24221" w:rsidR="00432791" w:rsidRDefault="00801F2E" w:rsidP="00151A15">
      <w:pPr>
        <w:spacing w:line="24" w:lineRule="atLeast"/>
        <w:ind w:left="1077"/>
        <w:jc w:val="both"/>
        <w:rPr>
          <w:rtl/>
        </w:rPr>
      </w:pPr>
      <w:r w:rsidRPr="00A7309B">
        <w:rPr>
          <w:rFonts w:hint="eastAsia"/>
          <w:rtl/>
        </w:rPr>
        <w:t>חברי</w:t>
      </w:r>
      <w:r w:rsidRPr="00A7309B">
        <w:rPr>
          <w:rtl/>
        </w:rPr>
        <w:t xml:space="preserve"> </w:t>
      </w:r>
      <w:r w:rsidRPr="00A7309B">
        <w:rPr>
          <w:rFonts w:hint="eastAsia"/>
          <w:rtl/>
        </w:rPr>
        <w:t>הועדה</w:t>
      </w:r>
      <w:r w:rsidRPr="00A7309B">
        <w:rPr>
          <w:rtl/>
        </w:rPr>
        <w:t xml:space="preserve"> </w:t>
      </w:r>
      <w:r w:rsidRPr="00A7309B">
        <w:rPr>
          <w:rFonts w:hint="eastAsia"/>
          <w:rtl/>
        </w:rPr>
        <w:t>מקרב</w:t>
      </w:r>
      <w:r w:rsidRPr="00A7309B">
        <w:rPr>
          <w:rtl/>
        </w:rPr>
        <w:t xml:space="preserve"> </w:t>
      </w:r>
      <w:r w:rsidRPr="00A7309B">
        <w:rPr>
          <w:rFonts w:hint="eastAsia"/>
          <w:rtl/>
        </w:rPr>
        <w:t>הציבור</w:t>
      </w:r>
      <w:r w:rsidRPr="00A7309B">
        <w:rPr>
          <w:rtl/>
        </w:rPr>
        <w:t xml:space="preserve"> </w:t>
      </w:r>
      <w:r w:rsidRPr="00A7309B">
        <w:rPr>
          <w:rFonts w:hint="eastAsia"/>
          <w:rtl/>
        </w:rPr>
        <w:t>יהיו</w:t>
      </w:r>
      <w:r w:rsidRPr="00A7309B">
        <w:rPr>
          <w:rtl/>
        </w:rPr>
        <w:t xml:space="preserve"> </w:t>
      </w:r>
      <w:r w:rsidRPr="00A7309B">
        <w:rPr>
          <w:rFonts w:hint="eastAsia"/>
          <w:rtl/>
        </w:rPr>
        <w:t>זכאים</w:t>
      </w:r>
      <w:r w:rsidRPr="00A7309B">
        <w:rPr>
          <w:rtl/>
        </w:rPr>
        <w:t xml:space="preserve"> </w:t>
      </w:r>
      <w:r w:rsidRPr="00A7309B">
        <w:rPr>
          <w:rFonts w:hint="eastAsia"/>
          <w:rtl/>
        </w:rPr>
        <w:t>לגמול</w:t>
      </w:r>
      <w:r w:rsidRPr="00A7309B">
        <w:rPr>
          <w:rtl/>
        </w:rPr>
        <w:t xml:space="preserve"> </w:t>
      </w:r>
      <w:r w:rsidRPr="00A7309B">
        <w:rPr>
          <w:rFonts w:hint="eastAsia"/>
          <w:rtl/>
        </w:rPr>
        <w:t>עבור</w:t>
      </w:r>
      <w:r w:rsidRPr="00A7309B">
        <w:rPr>
          <w:rtl/>
        </w:rPr>
        <w:t xml:space="preserve"> </w:t>
      </w:r>
      <w:r w:rsidRPr="00A7309B">
        <w:rPr>
          <w:rFonts w:hint="eastAsia"/>
          <w:rtl/>
        </w:rPr>
        <w:t>השתתפותם</w:t>
      </w:r>
      <w:r w:rsidRPr="00A7309B">
        <w:rPr>
          <w:rtl/>
        </w:rPr>
        <w:t xml:space="preserve"> </w:t>
      </w:r>
      <w:r w:rsidRPr="00A7309B">
        <w:rPr>
          <w:rFonts w:hint="eastAsia"/>
          <w:rtl/>
        </w:rPr>
        <w:t>בישיבת</w:t>
      </w:r>
      <w:r w:rsidRPr="00A7309B">
        <w:rPr>
          <w:rtl/>
        </w:rPr>
        <w:t xml:space="preserve"> </w:t>
      </w:r>
      <w:r w:rsidRPr="00A7309B">
        <w:rPr>
          <w:rFonts w:hint="eastAsia"/>
          <w:rtl/>
        </w:rPr>
        <w:t>הוועדה</w:t>
      </w:r>
      <w:r w:rsidRPr="00A7309B">
        <w:rPr>
          <w:rtl/>
        </w:rPr>
        <w:t xml:space="preserve">, </w:t>
      </w:r>
      <w:r w:rsidRPr="00A7309B">
        <w:rPr>
          <w:rFonts w:hint="eastAsia"/>
          <w:rtl/>
        </w:rPr>
        <w:t>זאת</w:t>
      </w:r>
      <w:r w:rsidRPr="00A7309B">
        <w:rPr>
          <w:rtl/>
        </w:rPr>
        <w:t xml:space="preserve"> </w:t>
      </w:r>
      <w:r w:rsidRPr="00A7309B">
        <w:rPr>
          <w:rFonts w:hint="eastAsia"/>
          <w:rtl/>
        </w:rPr>
        <w:t>בהתאם</w:t>
      </w:r>
      <w:r w:rsidRPr="00A7309B">
        <w:rPr>
          <w:rtl/>
        </w:rPr>
        <w:t xml:space="preserve"> </w:t>
      </w:r>
      <w:r w:rsidRPr="00A7309B">
        <w:rPr>
          <w:rFonts w:hint="eastAsia"/>
          <w:rtl/>
        </w:rPr>
        <w:t>לנוהל</w:t>
      </w:r>
      <w:r w:rsidRPr="00A7309B">
        <w:rPr>
          <w:rtl/>
        </w:rPr>
        <w:t xml:space="preserve"> </w:t>
      </w:r>
      <w:r w:rsidRPr="00A7309B">
        <w:rPr>
          <w:rFonts w:hint="eastAsia"/>
          <w:rtl/>
        </w:rPr>
        <w:t>אשר</w:t>
      </w:r>
      <w:r w:rsidRPr="00A7309B">
        <w:rPr>
          <w:rtl/>
        </w:rPr>
        <w:t xml:space="preserve"> </w:t>
      </w:r>
      <w:r w:rsidRPr="00A7309B">
        <w:rPr>
          <w:rFonts w:hint="eastAsia"/>
          <w:rtl/>
        </w:rPr>
        <w:t>ייקבע</w:t>
      </w:r>
      <w:r w:rsidRPr="00A7309B">
        <w:rPr>
          <w:rtl/>
        </w:rPr>
        <w:t xml:space="preserve"> </w:t>
      </w:r>
      <w:r w:rsidRPr="00A7309B">
        <w:rPr>
          <w:rFonts w:hint="eastAsia"/>
          <w:rtl/>
        </w:rPr>
        <w:t>על</w:t>
      </w:r>
      <w:r w:rsidRPr="00A7309B">
        <w:rPr>
          <w:rtl/>
        </w:rPr>
        <w:t xml:space="preserve">-ידי </w:t>
      </w:r>
      <w:r w:rsidRPr="00A7309B">
        <w:rPr>
          <w:rFonts w:hint="eastAsia"/>
          <w:rtl/>
        </w:rPr>
        <w:t>מועצת</w:t>
      </w:r>
      <w:r w:rsidRPr="00A7309B">
        <w:rPr>
          <w:rtl/>
        </w:rPr>
        <w:t xml:space="preserve"> </w:t>
      </w:r>
      <w:r w:rsidRPr="00A7309B">
        <w:rPr>
          <w:rFonts w:hint="eastAsia"/>
          <w:rtl/>
        </w:rPr>
        <w:t>רשות</w:t>
      </w:r>
      <w:r w:rsidRPr="00A7309B">
        <w:rPr>
          <w:rtl/>
        </w:rPr>
        <w:t xml:space="preserve"> </w:t>
      </w:r>
      <w:r w:rsidRPr="00A7309B">
        <w:rPr>
          <w:rFonts w:hint="eastAsia"/>
          <w:rtl/>
        </w:rPr>
        <w:t>החדשנות</w:t>
      </w:r>
      <w:r w:rsidRPr="00A7309B">
        <w:rPr>
          <w:rtl/>
        </w:rPr>
        <w:t xml:space="preserve"> </w:t>
      </w:r>
      <w:r w:rsidRPr="00A7309B">
        <w:rPr>
          <w:rFonts w:hint="eastAsia"/>
          <w:rtl/>
        </w:rPr>
        <w:t>לעניין</w:t>
      </w:r>
      <w:r w:rsidRPr="00A7309B">
        <w:rPr>
          <w:rtl/>
        </w:rPr>
        <w:t xml:space="preserve"> </w:t>
      </w:r>
      <w:r w:rsidRPr="00A7309B">
        <w:rPr>
          <w:rFonts w:hint="eastAsia"/>
          <w:rtl/>
        </w:rPr>
        <w:t>זה</w:t>
      </w:r>
      <w:r w:rsidRPr="00A7309B">
        <w:rPr>
          <w:rtl/>
        </w:rPr>
        <w:t>.</w:t>
      </w:r>
    </w:p>
    <w:p w14:paraId="67A47827" w14:textId="77777777" w:rsidR="00801F2E" w:rsidRPr="00A7309B" w:rsidRDefault="00801F2E" w:rsidP="00151A15">
      <w:pPr>
        <w:pStyle w:val="Heading2"/>
        <w:numPr>
          <w:ilvl w:val="0"/>
          <w:numId w:val="45"/>
        </w:numPr>
        <w:spacing w:before="120" w:line="24" w:lineRule="atLeast"/>
      </w:pPr>
      <w:r w:rsidRPr="00A7309B">
        <w:rPr>
          <w:rFonts w:hint="eastAsia"/>
          <w:rtl/>
        </w:rPr>
        <w:t>תהליך</w:t>
      </w:r>
      <w:r w:rsidRPr="00A7309B">
        <w:rPr>
          <w:rtl/>
        </w:rPr>
        <w:t xml:space="preserve"> </w:t>
      </w:r>
      <w:r w:rsidRPr="00A7309B">
        <w:rPr>
          <w:rFonts w:hint="eastAsia"/>
          <w:rtl/>
        </w:rPr>
        <w:t>בחירת</w:t>
      </w:r>
      <w:r w:rsidRPr="00A7309B">
        <w:rPr>
          <w:rtl/>
        </w:rPr>
        <w:t xml:space="preserve"> </w:t>
      </w:r>
      <w:r w:rsidRPr="00A7309B">
        <w:rPr>
          <w:rFonts w:hint="eastAsia"/>
          <w:rtl/>
        </w:rPr>
        <w:t>מעבדה</w:t>
      </w:r>
      <w:r w:rsidRPr="00A7309B">
        <w:rPr>
          <w:rtl/>
        </w:rPr>
        <w:t xml:space="preserve"> </w:t>
      </w:r>
      <w:r w:rsidRPr="00A7309B">
        <w:rPr>
          <w:rFonts w:hint="eastAsia"/>
          <w:rtl/>
        </w:rPr>
        <w:t>לחדשנות</w:t>
      </w:r>
    </w:p>
    <w:p w14:paraId="2DF1D1EA" w14:textId="77777777" w:rsidR="000F4CCA" w:rsidRPr="000F4CCA" w:rsidRDefault="000F4CCA" w:rsidP="00151A15">
      <w:pPr>
        <w:pStyle w:val="ListParagraph"/>
        <w:numPr>
          <w:ilvl w:val="0"/>
          <w:numId w:val="2"/>
        </w:numPr>
        <w:spacing w:line="24" w:lineRule="atLeast"/>
        <w:contextualSpacing w:val="0"/>
        <w:jc w:val="both"/>
        <w:rPr>
          <w:b/>
          <w:bCs/>
          <w:vanish/>
          <w:rtl/>
        </w:rPr>
      </w:pPr>
    </w:p>
    <w:p w14:paraId="2BA2559F" w14:textId="12FA789D" w:rsidR="00801F2E" w:rsidRPr="00A7309B" w:rsidRDefault="00801F2E" w:rsidP="00151A15">
      <w:pPr>
        <w:pStyle w:val="ListParagraph"/>
        <w:numPr>
          <w:ilvl w:val="1"/>
          <w:numId w:val="2"/>
        </w:numPr>
        <w:spacing w:line="24" w:lineRule="atLeast"/>
        <w:ind w:left="1134"/>
        <w:contextualSpacing w:val="0"/>
        <w:jc w:val="both"/>
        <w:rPr>
          <w:b/>
          <w:bCs/>
          <w:rtl/>
        </w:rPr>
      </w:pPr>
      <w:r w:rsidRPr="00A7309B">
        <w:rPr>
          <w:b/>
          <w:bCs/>
          <w:rtl/>
        </w:rPr>
        <w:t xml:space="preserve">הליך תחרותי </w:t>
      </w:r>
      <w:r w:rsidRPr="00A7309B">
        <w:rPr>
          <w:rFonts w:hint="eastAsia"/>
          <w:b/>
          <w:bCs/>
          <w:rtl/>
        </w:rPr>
        <w:t>לבחירת</w:t>
      </w:r>
      <w:r w:rsidRPr="00A7309B">
        <w:rPr>
          <w:b/>
          <w:bCs/>
          <w:rtl/>
        </w:rPr>
        <w:t xml:space="preserve"> </w:t>
      </w:r>
      <w:r w:rsidRPr="00A7309B">
        <w:rPr>
          <w:rFonts w:hint="eastAsia"/>
          <w:b/>
          <w:bCs/>
          <w:rtl/>
        </w:rPr>
        <w:t>מעבדה</w:t>
      </w:r>
      <w:r w:rsidRPr="00A7309B">
        <w:rPr>
          <w:b/>
          <w:bCs/>
          <w:rtl/>
        </w:rPr>
        <w:t xml:space="preserve"> </w:t>
      </w:r>
      <w:r w:rsidRPr="00A7309B">
        <w:rPr>
          <w:rFonts w:hint="eastAsia"/>
          <w:b/>
          <w:bCs/>
          <w:rtl/>
        </w:rPr>
        <w:t>לחדשנות</w:t>
      </w:r>
    </w:p>
    <w:p w14:paraId="0DBB8C5B" w14:textId="77777777" w:rsidR="00801F2E" w:rsidRPr="00A7309B" w:rsidRDefault="00801F2E" w:rsidP="00151A15">
      <w:pPr>
        <w:pStyle w:val="ListParagraph"/>
        <w:numPr>
          <w:ilvl w:val="2"/>
          <w:numId w:val="2"/>
        </w:numPr>
        <w:spacing w:line="24" w:lineRule="atLeast"/>
        <w:ind w:left="1700"/>
        <w:contextualSpacing w:val="0"/>
        <w:jc w:val="both"/>
        <w:rPr>
          <w:rtl/>
        </w:rPr>
      </w:pPr>
      <w:r w:rsidRPr="00A7309B">
        <w:rPr>
          <w:rtl/>
        </w:rPr>
        <w:t>זכיין ייבחר בהליך תחרותי בהתאם ל</w:t>
      </w:r>
      <w:r w:rsidRPr="00A7309B">
        <w:rPr>
          <w:rFonts w:hint="eastAsia"/>
          <w:rtl/>
        </w:rPr>
        <w:t>הוראות</w:t>
      </w:r>
      <w:r w:rsidRPr="00A7309B">
        <w:rPr>
          <w:rtl/>
        </w:rPr>
        <w:t xml:space="preserve"> מסלול הטבה זה. הודעה על הליכים תחרותיים תפורסם באתר האינטרנט ובעיתונות (להלן: "</w:t>
      </w:r>
      <w:r w:rsidRPr="0024614A">
        <w:rPr>
          <w:b/>
          <w:bCs/>
          <w:rtl/>
        </w:rPr>
        <w:t>ההודעה</w:t>
      </w:r>
      <w:r w:rsidRPr="00A7309B">
        <w:rPr>
          <w:rtl/>
        </w:rPr>
        <w:t>"), בהתאם ל</w:t>
      </w:r>
      <w:r w:rsidRPr="00A7309B">
        <w:rPr>
          <w:rFonts w:hint="eastAsia"/>
          <w:rtl/>
        </w:rPr>
        <w:t>הוראות</w:t>
      </w:r>
      <w:r w:rsidRPr="00A7309B">
        <w:rPr>
          <w:rtl/>
        </w:rPr>
        <w:t xml:space="preserve"> הבא</w:t>
      </w:r>
      <w:r w:rsidRPr="00A7309B">
        <w:rPr>
          <w:rFonts w:hint="eastAsia"/>
          <w:rtl/>
        </w:rPr>
        <w:t>ות</w:t>
      </w:r>
      <w:r w:rsidRPr="00A7309B">
        <w:rPr>
          <w:rtl/>
        </w:rPr>
        <w:t xml:space="preserve">: </w:t>
      </w:r>
    </w:p>
    <w:p w14:paraId="6F043F7F" w14:textId="77777777" w:rsidR="00801F2E" w:rsidRPr="00A7309B" w:rsidRDefault="00801F2E" w:rsidP="00151A15">
      <w:pPr>
        <w:pStyle w:val="ListParagraph"/>
        <w:numPr>
          <w:ilvl w:val="2"/>
          <w:numId w:val="2"/>
        </w:numPr>
        <w:spacing w:line="24" w:lineRule="atLeast"/>
        <w:ind w:left="1700"/>
        <w:contextualSpacing w:val="0"/>
        <w:jc w:val="both"/>
        <w:rPr>
          <w:rtl/>
        </w:rPr>
      </w:pPr>
      <w:r w:rsidRPr="00A7309B">
        <w:rPr>
          <w:rFonts w:hint="eastAsia"/>
          <w:rtl/>
        </w:rPr>
        <w:t>במסגרת</w:t>
      </w:r>
      <w:r w:rsidRPr="00A7309B">
        <w:rPr>
          <w:rtl/>
        </w:rPr>
        <w:t xml:space="preserve"> </w:t>
      </w:r>
      <w:r w:rsidRPr="00A7309B">
        <w:rPr>
          <w:rFonts w:hint="eastAsia"/>
          <w:rtl/>
        </w:rPr>
        <w:t>מסלול</w:t>
      </w:r>
      <w:r w:rsidRPr="00A7309B">
        <w:rPr>
          <w:rtl/>
        </w:rPr>
        <w:t xml:space="preserve"> </w:t>
      </w:r>
      <w:r w:rsidRPr="00A7309B">
        <w:rPr>
          <w:rFonts w:hint="eastAsia"/>
          <w:rtl/>
        </w:rPr>
        <w:t>הטבה</w:t>
      </w:r>
      <w:r w:rsidRPr="00A7309B">
        <w:rPr>
          <w:rtl/>
        </w:rPr>
        <w:t xml:space="preserve"> </w:t>
      </w:r>
      <w:r w:rsidRPr="00A7309B">
        <w:rPr>
          <w:rFonts w:hint="eastAsia"/>
          <w:rtl/>
        </w:rPr>
        <w:t>זה</w:t>
      </w:r>
      <w:r w:rsidRPr="00A7309B">
        <w:rPr>
          <w:rtl/>
        </w:rPr>
        <w:t xml:space="preserve"> </w:t>
      </w:r>
      <w:r w:rsidRPr="00A7309B">
        <w:rPr>
          <w:rFonts w:hint="eastAsia"/>
          <w:rtl/>
        </w:rPr>
        <w:t>ייבחרו</w:t>
      </w:r>
      <w:r w:rsidRPr="00A7309B">
        <w:rPr>
          <w:rtl/>
        </w:rPr>
        <w:t xml:space="preserve"> </w:t>
      </w:r>
      <w:r w:rsidRPr="00A7309B">
        <w:rPr>
          <w:rFonts w:hint="eastAsia"/>
          <w:rtl/>
        </w:rPr>
        <w:t>מעבדות</w:t>
      </w:r>
      <w:r w:rsidRPr="00A7309B">
        <w:rPr>
          <w:rtl/>
        </w:rPr>
        <w:t xml:space="preserve"> </w:t>
      </w:r>
      <w:r w:rsidRPr="00A7309B">
        <w:rPr>
          <w:rFonts w:hint="eastAsia"/>
          <w:rtl/>
        </w:rPr>
        <w:t>לחדשנות</w:t>
      </w:r>
      <w:r w:rsidRPr="00A7309B">
        <w:rPr>
          <w:rtl/>
        </w:rPr>
        <w:t xml:space="preserve"> </w:t>
      </w:r>
      <w:r w:rsidRPr="00A7309B">
        <w:rPr>
          <w:rFonts w:hint="eastAsia"/>
          <w:rtl/>
        </w:rPr>
        <w:t>אשר</w:t>
      </w:r>
      <w:r w:rsidRPr="00A7309B">
        <w:rPr>
          <w:rtl/>
        </w:rPr>
        <w:t xml:space="preserve"> </w:t>
      </w:r>
      <w:r w:rsidRPr="00A7309B">
        <w:rPr>
          <w:rFonts w:hint="eastAsia"/>
          <w:rtl/>
        </w:rPr>
        <w:t>זכו</w:t>
      </w:r>
      <w:r w:rsidRPr="00A7309B">
        <w:rPr>
          <w:rtl/>
        </w:rPr>
        <w:t xml:space="preserve"> </w:t>
      </w:r>
      <w:r w:rsidRPr="00A7309B">
        <w:rPr>
          <w:rFonts w:hint="eastAsia"/>
          <w:rtl/>
        </w:rPr>
        <w:t>לציון</w:t>
      </w:r>
      <w:r w:rsidRPr="00A7309B">
        <w:rPr>
          <w:rtl/>
        </w:rPr>
        <w:t xml:space="preserve"> </w:t>
      </w:r>
      <w:r w:rsidRPr="00A7309B">
        <w:rPr>
          <w:rFonts w:hint="eastAsia"/>
          <w:rtl/>
        </w:rPr>
        <w:t>הגבוה</w:t>
      </w:r>
      <w:r w:rsidRPr="00A7309B">
        <w:rPr>
          <w:rtl/>
        </w:rPr>
        <w:t xml:space="preserve"> </w:t>
      </w:r>
      <w:r w:rsidRPr="00A7309B">
        <w:rPr>
          <w:rFonts w:hint="eastAsia"/>
          <w:rtl/>
        </w:rPr>
        <w:t>ביותר</w:t>
      </w:r>
      <w:r w:rsidRPr="00A7309B">
        <w:rPr>
          <w:rtl/>
        </w:rPr>
        <w:t xml:space="preserve"> </w:t>
      </w:r>
      <w:r w:rsidRPr="00A7309B">
        <w:rPr>
          <w:rFonts w:hint="eastAsia"/>
          <w:rtl/>
        </w:rPr>
        <w:t>בהליך</w:t>
      </w:r>
      <w:r w:rsidRPr="00A7309B">
        <w:rPr>
          <w:rtl/>
        </w:rPr>
        <w:t xml:space="preserve"> </w:t>
      </w:r>
      <w:r w:rsidRPr="00A7309B">
        <w:rPr>
          <w:rFonts w:hint="eastAsia"/>
          <w:rtl/>
        </w:rPr>
        <w:t>התחרותי</w:t>
      </w:r>
      <w:r w:rsidRPr="00A7309B">
        <w:rPr>
          <w:rtl/>
        </w:rPr>
        <w:t xml:space="preserve">. </w:t>
      </w:r>
      <w:r w:rsidRPr="00A7309B">
        <w:rPr>
          <w:rFonts w:hint="eastAsia"/>
          <w:rtl/>
        </w:rPr>
        <w:t>בכל</w:t>
      </w:r>
      <w:r w:rsidRPr="00A7309B">
        <w:rPr>
          <w:rtl/>
        </w:rPr>
        <w:t xml:space="preserve"> </w:t>
      </w:r>
      <w:r w:rsidRPr="00A7309B">
        <w:rPr>
          <w:rFonts w:hint="eastAsia"/>
          <w:rtl/>
        </w:rPr>
        <w:t>הודעה</w:t>
      </w:r>
      <w:r w:rsidRPr="00A7309B">
        <w:rPr>
          <w:rtl/>
        </w:rPr>
        <w:t xml:space="preserve"> </w:t>
      </w:r>
      <w:r w:rsidRPr="00A7309B">
        <w:rPr>
          <w:rFonts w:hint="eastAsia"/>
          <w:rtl/>
        </w:rPr>
        <w:t>שתפורסם</w:t>
      </w:r>
      <w:r w:rsidRPr="00A7309B">
        <w:rPr>
          <w:rtl/>
        </w:rPr>
        <w:t xml:space="preserve"> </w:t>
      </w:r>
      <w:r w:rsidRPr="00A7309B">
        <w:rPr>
          <w:rFonts w:hint="eastAsia"/>
          <w:rtl/>
        </w:rPr>
        <w:t>ע</w:t>
      </w:r>
      <w:r w:rsidRPr="00A7309B">
        <w:rPr>
          <w:rtl/>
        </w:rPr>
        <w:t xml:space="preserve">"י </w:t>
      </w:r>
      <w:r w:rsidRPr="00A7309B">
        <w:rPr>
          <w:rFonts w:hint="eastAsia"/>
          <w:rtl/>
        </w:rPr>
        <w:t>רשות</w:t>
      </w:r>
      <w:r w:rsidRPr="00A7309B">
        <w:rPr>
          <w:rtl/>
        </w:rPr>
        <w:t xml:space="preserve"> </w:t>
      </w:r>
      <w:r w:rsidRPr="00A7309B">
        <w:rPr>
          <w:rFonts w:hint="eastAsia"/>
          <w:rtl/>
        </w:rPr>
        <w:t>החדשנות</w:t>
      </w:r>
      <w:r w:rsidRPr="00A7309B">
        <w:rPr>
          <w:rtl/>
        </w:rPr>
        <w:t xml:space="preserve"> </w:t>
      </w:r>
      <w:r w:rsidRPr="00A7309B">
        <w:rPr>
          <w:rFonts w:hint="eastAsia"/>
          <w:rtl/>
        </w:rPr>
        <w:t>יצוין</w:t>
      </w:r>
      <w:r w:rsidRPr="00A7309B">
        <w:rPr>
          <w:rtl/>
        </w:rPr>
        <w:t xml:space="preserve"> </w:t>
      </w:r>
      <w:r w:rsidRPr="00A7309B">
        <w:rPr>
          <w:rFonts w:hint="eastAsia"/>
          <w:rtl/>
        </w:rPr>
        <w:t>באם</w:t>
      </w:r>
      <w:r w:rsidRPr="00A7309B">
        <w:rPr>
          <w:rtl/>
        </w:rPr>
        <w:t xml:space="preserve"> </w:t>
      </w:r>
      <w:r w:rsidRPr="00A7309B">
        <w:rPr>
          <w:rFonts w:hint="eastAsia"/>
          <w:rtl/>
        </w:rPr>
        <w:t>מדובר</w:t>
      </w:r>
      <w:r w:rsidRPr="00A7309B">
        <w:rPr>
          <w:rtl/>
        </w:rPr>
        <w:t xml:space="preserve"> </w:t>
      </w:r>
      <w:r w:rsidRPr="00A7309B">
        <w:rPr>
          <w:rFonts w:hint="eastAsia"/>
          <w:rtl/>
        </w:rPr>
        <w:t>בהליך</w:t>
      </w:r>
      <w:r w:rsidRPr="00A7309B">
        <w:rPr>
          <w:rtl/>
        </w:rPr>
        <w:t xml:space="preserve"> </w:t>
      </w:r>
      <w:r w:rsidRPr="00A7309B">
        <w:rPr>
          <w:rFonts w:hint="eastAsia"/>
          <w:rtl/>
        </w:rPr>
        <w:t>תחרותי</w:t>
      </w:r>
      <w:r w:rsidRPr="00A7309B">
        <w:rPr>
          <w:rtl/>
        </w:rPr>
        <w:t xml:space="preserve"> </w:t>
      </w:r>
      <w:r w:rsidRPr="00A7309B">
        <w:rPr>
          <w:rFonts w:hint="eastAsia"/>
          <w:rtl/>
        </w:rPr>
        <w:t>לבחירת</w:t>
      </w:r>
      <w:r w:rsidRPr="00A7309B">
        <w:rPr>
          <w:rtl/>
        </w:rPr>
        <w:t xml:space="preserve"> </w:t>
      </w:r>
      <w:r w:rsidRPr="00A7309B">
        <w:rPr>
          <w:rFonts w:hint="eastAsia"/>
          <w:rtl/>
        </w:rPr>
        <w:t>מעבדות</w:t>
      </w:r>
      <w:r w:rsidRPr="00A7309B">
        <w:rPr>
          <w:rtl/>
        </w:rPr>
        <w:t xml:space="preserve"> </w:t>
      </w:r>
      <w:r w:rsidRPr="00A7309B">
        <w:rPr>
          <w:rFonts w:hint="eastAsia"/>
          <w:rtl/>
        </w:rPr>
        <w:t>מכוח</w:t>
      </w:r>
      <w:r w:rsidRPr="00A7309B">
        <w:rPr>
          <w:rtl/>
        </w:rPr>
        <w:t xml:space="preserve"> </w:t>
      </w:r>
      <w:r w:rsidRPr="00A7309B">
        <w:rPr>
          <w:rFonts w:hint="eastAsia"/>
          <w:rtl/>
        </w:rPr>
        <w:t>מסלול</w:t>
      </w:r>
      <w:r w:rsidRPr="00A7309B">
        <w:rPr>
          <w:rtl/>
        </w:rPr>
        <w:t xml:space="preserve"> </w:t>
      </w:r>
      <w:r w:rsidRPr="00A7309B">
        <w:rPr>
          <w:rFonts w:hint="eastAsia"/>
          <w:rtl/>
        </w:rPr>
        <w:t>ההטבה</w:t>
      </w:r>
      <w:r w:rsidRPr="00A7309B">
        <w:rPr>
          <w:rtl/>
        </w:rPr>
        <w:t xml:space="preserve"> </w:t>
      </w:r>
      <w:r w:rsidRPr="00A7309B">
        <w:rPr>
          <w:rFonts w:hint="eastAsia"/>
          <w:rtl/>
        </w:rPr>
        <w:t>זה</w:t>
      </w:r>
      <w:r w:rsidRPr="00A7309B">
        <w:rPr>
          <w:rtl/>
        </w:rPr>
        <w:t xml:space="preserve"> </w:t>
      </w:r>
      <w:r w:rsidRPr="00A7309B">
        <w:rPr>
          <w:rFonts w:hint="eastAsia"/>
          <w:rtl/>
        </w:rPr>
        <w:t>או</w:t>
      </w:r>
      <w:r w:rsidRPr="00A7309B">
        <w:rPr>
          <w:rtl/>
        </w:rPr>
        <w:t xml:space="preserve"> </w:t>
      </w:r>
      <w:r w:rsidRPr="00A7309B">
        <w:rPr>
          <w:rFonts w:hint="eastAsia"/>
          <w:rtl/>
        </w:rPr>
        <w:t>מכוח</w:t>
      </w:r>
      <w:r w:rsidRPr="00A7309B">
        <w:rPr>
          <w:rtl/>
        </w:rPr>
        <w:t xml:space="preserve"> </w:t>
      </w:r>
      <w:r w:rsidRPr="00A7309B">
        <w:rPr>
          <w:rFonts w:hint="eastAsia"/>
          <w:rtl/>
        </w:rPr>
        <w:t>אחד</w:t>
      </w:r>
      <w:r w:rsidRPr="00A7309B">
        <w:rPr>
          <w:rtl/>
        </w:rPr>
        <w:t xml:space="preserve"> </w:t>
      </w:r>
      <w:r w:rsidRPr="00A7309B">
        <w:rPr>
          <w:rFonts w:hint="eastAsia"/>
          <w:rtl/>
        </w:rPr>
        <w:t>ממסלולי</w:t>
      </w:r>
      <w:r w:rsidRPr="00A7309B">
        <w:rPr>
          <w:rtl/>
        </w:rPr>
        <w:t xml:space="preserve"> </w:t>
      </w:r>
      <w:r w:rsidRPr="00A7309B">
        <w:rPr>
          <w:rFonts w:hint="eastAsia"/>
          <w:rtl/>
        </w:rPr>
        <w:t>המשנה</w:t>
      </w:r>
      <w:r w:rsidRPr="00A7309B">
        <w:rPr>
          <w:rtl/>
        </w:rPr>
        <w:t xml:space="preserve"> </w:t>
      </w:r>
      <w:r w:rsidRPr="00A7309B">
        <w:rPr>
          <w:rFonts w:hint="eastAsia"/>
          <w:rtl/>
        </w:rPr>
        <w:t>וכן</w:t>
      </w:r>
      <w:r w:rsidRPr="00A7309B">
        <w:rPr>
          <w:rtl/>
        </w:rPr>
        <w:t xml:space="preserve"> </w:t>
      </w:r>
      <w:r w:rsidRPr="00A7309B">
        <w:rPr>
          <w:rFonts w:hint="eastAsia"/>
          <w:rtl/>
        </w:rPr>
        <w:t>יפורט</w:t>
      </w:r>
      <w:r w:rsidRPr="00A7309B">
        <w:rPr>
          <w:rtl/>
        </w:rPr>
        <w:t xml:space="preserve"> </w:t>
      </w:r>
      <w:r w:rsidRPr="00A7309B">
        <w:rPr>
          <w:rFonts w:hint="eastAsia"/>
          <w:rtl/>
        </w:rPr>
        <w:t>מספר</w:t>
      </w:r>
      <w:r w:rsidRPr="00A7309B">
        <w:rPr>
          <w:rtl/>
        </w:rPr>
        <w:t xml:space="preserve"> </w:t>
      </w:r>
      <w:r w:rsidRPr="00A7309B">
        <w:rPr>
          <w:rFonts w:hint="eastAsia"/>
          <w:rtl/>
        </w:rPr>
        <w:t>המעבדות</w:t>
      </w:r>
      <w:r w:rsidRPr="00A7309B">
        <w:rPr>
          <w:rtl/>
        </w:rPr>
        <w:t xml:space="preserve"> </w:t>
      </w:r>
      <w:r w:rsidRPr="00A7309B">
        <w:rPr>
          <w:rFonts w:hint="eastAsia"/>
          <w:rtl/>
        </w:rPr>
        <w:t>לחדשנות</w:t>
      </w:r>
      <w:r w:rsidRPr="00A7309B">
        <w:rPr>
          <w:rtl/>
        </w:rPr>
        <w:t xml:space="preserve"> </w:t>
      </w:r>
      <w:r w:rsidRPr="00A7309B">
        <w:rPr>
          <w:rFonts w:hint="eastAsia"/>
          <w:rtl/>
        </w:rPr>
        <w:t>המקסימאלי</w:t>
      </w:r>
      <w:r w:rsidRPr="00A7309B">
        <w:rPr>
          <w:rtl/>
        </w:rPr>
        <w:t xml:space="preserve"> </w:t>
      </w:r>
      <w:r w:rsidRPr="00A7309B">
        <w:rPr>
          <w:rFonts w:hint="eastAsia"/>
          <w:rtl/>
        </w:rPr>
        <w:t>שהוועדה</w:t>
      </w:r>
      <w:r w:rsidRPr="00A7309B">
        <w:rPr>
          <w:rtl/>
        </w:rPr>
        <w:t xml:space="preserve"> </w:t>
      </w:r>
      <w:r w:rsidRPr="00A7309B">
        <w:rPr>
          <w:rFonts w:hint="eastAsia"/>
          <w:rtl/>
        </w:rPr>
        <w:t>תהא</w:t>
      </w:r>
      <w:r w:rsidRPr="00A7309B">
        <w:rPr>
          <w:rtl/>
        </w:rPr>
        <w:t xml:space="preserve"> </w:t>
      </w:r>
      <w:r w:rsidRPr="00A7309B">
        <w:rPr>
          <w:rFonts w:hint="eastAsia"/>
          <w:rtl/>
        </w:rPr>
        <w:t>רשאית</w:t>
      </w:r>
      <w:r w:rsidRPr="00A7309B">
        <w:rPr>
          <w:rtl/>
        </w:rPr>
        <w:t xml:space="preserve"> </w:t>
      </w:r>
      <w:r w:rsidRPr="00A7309B">
        <w:rPr>
          <w:rFonts w:hint="eastAsia"/>
          <w:rtl/>
        </w:rPr>
        <w:t>לאשר</w:t>
      </w:r>
      <w:r w:rsidRPr="00A7309B">
        <w:rPr>
          <w:rtl/>
        </w:rPr>
        <w:t xml:space="preserve">. </w:t>
      </w:r>
      <w:r w:rsidRPr="00A7309B">
        <w:rPr>
          <w:rFonts w:hint="eastAsia"/>
          <w:rtl/>
        </w:rPr>
        <w:t>בנוסף</w:t>
      </w:r>
      <w:r w:rsidRPr="00A7309B">
        <w:rPr>
          <w:rtl/>
        </w:rPr>
        <w:t xml:space="preserve">, </w:t>
      </w:r>
      <w:r w:rsidRPr="00A7309B">
        <w:rPr>
          <w:rFonts w:hint="eastAsia"/>
          <w:rtl/>
        </w:rPr>
        <w:t>רשות</w:t>
      </w:r>
      <w:r w:rsidRPr="00A7309B">
        <w:rPr>
          <w:rtl/>
        </w:rPr>
        <w:t xml:space="preserve"> </w:t>
      </w:r>
      <w:r w:rsidRPr="00A7309B">
        <w:rPr>
          <w:rFonts w:hint="eastAsia"/>
          <w:rtl/>
        </w:rPr>
        <w:t>החדשנות</w:t>
      </w:r>
      <w:r w:rsidRPr="00A7309B">
        <w:rPr>
          <w:rtl/>
        </w:rPr>
        <w:t xml:space="preserve"> </w:t>
      </w:r>
      <w:r w:rsidRPr="00A7309B">
        <w:rPr>
          <w:rFonts w:hint="eastAsia"/>
          <w:rtl/>
        </w:rPr>
        <w:t>תהא</w:t>
      </w:r>
      <w:r w:rsidRPr="00A7309B">
        <w:rPr>
          <w:rtl/>
        </w:rPr>
        <w:t xml:space="preserve"> רשאי</w:t>
      </w:r>
      <w:r w:rsidRPr="00A7309B">
        <w:rPr>
          <w:rFonts w:hint="eastAsia"/>
          <w:rtl/>
        </w:rPr>
        <w:t>ת</w:t>
      </w:r>
      <w:r w:rsidRPr="00A7309B">
        <w:rPr>
          <w:rtl/>
        </w:rPr>
        <w:t xml:space="preserve"> להגביל את תחומי הפעילות שבהם תוכל לפעול המעבדה לחדשנות, ומגבלה זו תיכלל בהודעה שתפורסם. כמו כן, רשות החדשנות תהא רשאית לתת עדיפות לחברת תעשיית ייצור המשתתפת בהליך תחרותי במקרה בו ההליך התחרותי לא יוגבל לתחומי תעשיית ייצור ועדיפות זו תיכלל אף היא בהודעה שתפורסם.</w:t>
      </w:r>
    </w:p>
    <w:p w14:paraId="1104CD12" w14:textId="77777777" w:rsidR="00801F2E" w:rsidRPr="00A7309B" w:rsidRDefault="00801F2E" w:rsidP="00151A15">
      <w:pPr>
        <w:pStyle w:val="ListParagraph"/>
        <w:numPr>
          <w:ilvl w:val="2"/>
          <w:numId w:val="2"/>
        </w:numPr>
        <w:spacing w:line="24" w:lineRule="atLeast"/>
        <w:ind w:left="1700"/>
        <w:contextualSpacing w:val="0"/>
        <w:jc w:val="both"/>
      </w:pPr>
      <w:r w:rsidRPr="00A7309B">
        <w:rPr>
          <w:rFonts w:hint="eastAsia"/>
          <w:rtl/>
        </w:rPr>
        <w:t>בחירת</w:t>
      </w:r>
      <w:r w:rsidRPr="00A7309B">
        <w:rPr>
          <w:rtl/>
        </w:rPr>
        <w:t xml:space="preserve"> </w:t>
      </w:r>
      <w:r w:rsidRPr="00A7309B">
        <w:rPr>
          <w:rFonts w:hint="eastAsia"/>
          <w:rtl/>
        </w:rPr>
        <w:t>מעבדה</w:t>
      </w:r>
      <w:r w:rsidRPr="00A7309B">
        <w:rPr>
          <w:rtl/>
        </w:rPr>
        <w:t xml:space="preserve"> </w:t>
      </w:r>
      <w:r w:rsidRPr="00A7309B">
        <w:rPr>
          <w:rFonts w:hint="eastAsia"/>
          <w:rtl/>
        </w:rPr>
        <w:t>לחדשנות</w:t>
      </w:r>
      <w:r w:rsidRPr="00A7309B">
        <w:rPr>
          <w:rtl/>
        </w:rPr>
        <w:t xml:space="preserve"> תיעשה על ידי הוועדה בהתאם להוראות המפורטות במסלול הטבה זה. המציע אשר נבחר יקבל הודעה על כך ויהיה עליו לחתום על כתב התחייבות בנוסח אשר יקבע ע"י הוועדה. אישור הזכייה יכנס לתוקפו לאחר החתימה על כתב ההתחייבות כאמור והוצאת כתב אישור ע"י רשות החדשנות למעבדה לחדשנות שזכתה בהליך התחרותי לתקופת זיכיון של 3 שנים ממועד כתב האישור (להלן: "</w:t>
      </w:r>
      <w:r w:rsidRPr="0024614A">
        <w:rPr>
          <w:rFonts w:hint="eastAsia"/>
          <w:b/>
          <w:bCs/>
          <w:rtl/>
        </w:rPr>
        <w:t>תקופת</w:t>
      </w:r>
      <w:r w:rsidRPr="0024614A">
        <w:rPr>
          <w:b/>
          <w:bCs/>
          <w:rtl/>
        </w:rPr>
        <w:t xml:space="preserve"> </w:t>
      </w:r>
      <w:r w:rsidRPr="0024614A">
        <w:rPr>
          <w:rFonts w:hint="eastAsia"/>
          <w:b/>
          <w:bCs/>
          <w:rtl/>
        </w:rPr>
        <w:t>הזיכיון</w:t>
      </w:r>
      <w:r w:rsidRPr="00A7309B">
        <w:rPr>
          <w:rtl/>
        </w:rPr>
        <w:t>")</w:t>
      </w:r>
      <w:r w:rsidR="00432791" w:rsidRPr="00A7309B">
        <w:rPr>
          <w:rtl/>
        </w:rPr>
        <w:t>.</w:t>
      </w:r>
    </w:p>
    <w:p w14:paraId="003BEE9B" w14:textId="1641E1AF" w:rsidR="007B3FD3" w:rsidRPr="00A7309B" w:rsidRDefault="00801F2E" w:rsidP="00151A15">
      <w:pPr>
        <w:pStyle w:val="ListParagraph"/>
        <w:numPr>
          <w:ilvl w:val="2"/>
          <w:numId w:val="2"/>
        </w:numPr>
        <w:spacing w:line="24" w:lineRule="atLeast"/>
        <w:ind w:left="1700"/>
        <w:contextualSpacing w:val="0"/>
        <w:jc w:val="both"/>
        <w:rPr>
          <w:rtl/>
        </w:rPr>
      </w:pPr>
      <w:r w:rsidRPr="00A7309B">
        <w:rPr>
          <w:rFonts w:hint="eastAsia"/>
          <w:rtl/>
        </w:rPr>
        <w:t>למרות</w:t>
      </w:r>
      <w:r w:rsidRPr="00A7309B">
        <w:rPr>
          <w:rtl/>
        </w:rPr>
        <w:t xml:space="preserve"> האמור בסעיף 4.1.3</w:t>
      </w:r>
      <w:r w:rsidR="00612582" w:rsidRPr="00A7309B">
        <w:rPr>
          <w:rtl/>
        </w:rPr>
        <w:t>,</w:t>
      </w:r>
      <w:r w:rsidRPr="00A7309B">
        <w:rPr>
          <w:rtl/>
        </w:rPr>
        <w:t xml:space="preserve"> אם </w:t>
      </w:r>
      <w:r w:rsidRPr="00A7309B">
        <w:rPr>
          <w:rFonts w:hint="eastAsia"/>
          <w:rtl/>
        </w:rPr>
        <w:t>מעבדה</w:t>
      </w:r>
      <w:r w:rsidRPr="00A7309B">
        <w:rPr>
          <w:rtl/>
        </w:rPr>
        <w:t xml:space="preserve"> </w:t>
      </w:r>
      <w:r w:rsidRPr="00A7309B">
        <w:rPr>
          <w:rFonts w:hint="eastAsia"/>
          <w:rtl/>
        </w:rPr>
        <w:t>לחדשנות</w:t>
      </w:r>
      <w:r w:rsidRPr="00A7309B">
        <w:rPr>
          <w:rtl/>
        </w:rPr>
        <w:t xml:space="preserve"> שנבחר</w:t>
      </w:r>
      <w:r w:rsidRPr="00A7309B">
        <w:rPr>
          <w:rFonts w:hint="eastAsia"/>
          <w:rtl/>
        </w:rPr>
        <w:t>ה</w:t>
      </w:r>
      <w:r w:rsidRPr="00A7309B">
        <w:rPr>
          <w:rtl/>
        </w:rPr>
        <w:t xml:space="preserve"> לא </w:t>
      </w:r>
      <w:r w:rsidRPr="00A7309B">
        <w:rPr>
          <w:rFonts w:hint="eastAsia"/>
          <w:rtl/>
        </w:rPr>
        <w:t>ת</w:t>
      </w:r>
      <w:r w:rsidRPr="00A7309B">
        <w:rPr>
          <w:rtl/>
        </w:rPr>
        <w:t>חל לקיים את חובותי</w:t>
      </w:r>
      <w:r w:rsidRPr="00A7309B">
        <w:rPr>
          <w:rFonts w:hint="eastAsia"/>
          <w:rtl/>
        </w:rPr>
        <w:t>ה</w:t>
      </w:r>
      <w:r w:rsidRPr="00A7309B">
        <w:rPr>
          <w:rtl/>
        </w:rPr>
        <w:t xml:space="preserve"> בתוך שישה חודשים ממועד החלטת הוועדה על הבחירה לפי </w:t>
      </w:r>
      <w:r w:rsidRPr="00A7309B">
        <w:rPr>
          <w:rFonts w:hint="eastAsia"/>
          <w:rtl/>
        </w:rPr>
        <w:t>מסלול</w:t>
      </w:r>
      <w:r w:rsidRPr="00A7309B">
        <w:rPr>
          <w:rtl/>
        </w:rPr>
        <w:t xml:space="preserve"> </w:t>
      </w:r>
      <w:r w:rsidRPr="00A7309B">
        <w:rPr>
          <w:rFonts w:hint="eastAsia"/>
          <w:rtl/>
        </w:rPr>
        <w:t>ההטבה</w:t>
      </w:r>
      <w:r w:rsidRPr="00A7309B">
        <w:rPr>
          <w:rtl/>
        </w:rPr>
        <w:t>, וזאת לאחר שה</w:t>
      </w:r>
      <w:r w:rsidRPr="00A7309B">
        <w:rPr>
          <w:rFonts w:hint="eastAsia"/>
          <w:rtl/>
        </w:rPr>
        <w:t>מעבדה</w:t>
      </w:r>
      <w:r w:rsidRPr="00A7309B">
        <w:rPr>
          <w:rtl/>
        </w:rPr>
        <w:t xml:space="preserve"> לחדשנות שנבחרה קיבל</w:t>
      </w:r>
      <w:r w:rsidRPr="00A7309B">
        <w:rPr>
          <w:rFonts w:hint="eastAsia"/>
          <w:rtl/>
        </w:rPr>
        <w:t>ה</w:t>
      </w:r>
      <w:r w:rsidRPr="00A7309B">
        <w:rPr>
          <w:rtl/>
        </w:rPr>
        <w:t xml:space="preserve"> </w:t>
      </w:r>
      <w:r w:rsidRPr="00A7309B">
        <w:rPr>
          <w:rFonts w:hint="eastAsia"/>
          <w:rtl/>
        </w:rPr>
        <w:t>מכתב</w:t>
      </w:r>
      <w:r w:rsidRPr="00A7309B">
        <w:rPr>
          <w:rtl/>
        </w:rPr>
        <w:t xml:space="preserve"> על אי קיום חובותי</w:t>
      </w:r>
      <w:r w:rsidRPr="00A7309B">
        <w:rPr>
          <w:rFonts w:hint="eastAsia"/>
          <w:rtl/>
        </w:rPr>
        <w:t>ה</w:t>
      </w:r>
      <w:r w:rsidRPr="00A7309B">
        <w:rPr>
          <w:rtl/>
        </w:rPr>
        <w:t xml:space="preserve"> ולא תיק</w:t>
      </w:r>
      <w:r w:rsidRPr="00A7309B">
        <w:rPr>
          <w:rFonts w:hint="eastAsia"/>
          <w:rtl/>
        </w:rPr>
        <w:t>נה</w:t>
      </w:r>
      <w:r w:rsidRPr="00A7309B">
        <w:rPr>
          <w:rtl/>
        </w:rPr>
        <w:t xml:space="preserve"> את המעוות עפ"י דרישת הוועדה בתוך 45 יום מתאריך </w:t>
      </w:r>
      <w:r w:rsidRPr="00A7309B">
        <w:rPr>
          <w:rFonts w:hint="eastAsia"/>
          <w:rtl/>
        </w:rPr>
        <w:t>המכתב</w:t>
      </w:r>
      <w:r w:rsidRPr="00A7309B">
        <w:rPr>
          <w:rtl/>
        </w:rPr>
        <w:t xml:space="preserve">, רשאית הוועדה לבטל את הבחירה או </w:t>
      </w:r>
      <w:r w:rsidRPr="00A7309B">
        <w:rPr>
          <w:rFonts w:hint="eastAsia"/>
          <w:rtl/>
        </w:rPr>
        <w:t>לבחור</w:t>
      </w:r>
      <w:r w:rsidRPr="00A7309B">
        <w:rPr>
          <w:rtl/>
        </w:rPr>
        <w:t xml:space="preserve"> </w:t>
      </w:r>
      <w:r w:rsidRPr="00A7309B">
        <w:rPr>
          <w:rFonts w:hint="eastAsia"/>
          <w:rtl/>
        </w:rPr>
        <w:t>במועמדת</w:t>
      </w:r>
      <w:r w:rsidRPr="00A7309B">
        <w:rPr>
          <w:rtl/>
        </w:rPr>
        <w:t xml:space="preserve"> </w:t>
      </w:r>
      <w:r w:rsidRPr="00A7309B">
        <w:rPr>
          <w:rFonts w:hint="eastAsia"/>
          <w:rtl/>
        </w:rPr>
        <w:t>למעבדה</w:t>
      </w:r>
      <w:r w:rsidRPr="00A7309B">
        <w:rPr>
          <w:rtl/>
        </w:rPr>
        <w:t xml:space="preserve"> </w:t>
      </w:r>
      <w:r w:rsidRPr="00A7309B">
        <w:rPr>
          <w:rFonts w:hint="eastAsia"/>
          <w:rtl/>
        </w:rPr>
        <w:lastRenderedPageBreak/>
        <w:t>לחדשנות</w:t>
      </w:r>
      <w:r w:rsidRPr="00A7309B">
        <w:rPr>
          <w:rtl/>
        </w:rPr>
        <w:t xml:space="preserve"> </w:t>
      </w:r>
      <w:r w:rsidRPr="00A7309B">
        <w:rPr>
          <w:rFonts w:hint="eastAsia"/>
          <w:rtl/>
        </w:rPr>
        <w:t>שדורגה</w:t>
      </w:r>
      <w:r w:rsidRPr="00A7309B">
        <w:rPr>
          <w:rtl/>
        </w:rPr>
        <w:t xml:space="preserve"> </w:t>
      </w:r>
      <w:r w:rsidRPr="00A7309B">
        <w:rPr>
          <w:rFonts w:hint="eastAsia"/>
          <w:rtl/>
        </w:rPr>
        <w:t>אחריה</w:t>
      </w:r>
      <w:r w:rsidRPr="00A7309B">
        <w:rPr>
          <w:rtl/>
        </w:rPr>
        <w:t xml:space="preserve"> ולא זכתה בהליך התחרותי, לפי סדר הדירוג בהליך התחרותי. </w:t>
      </w:r>
    </w:p>
    <w:p w14:paraId="163D533A" w14:textId="436B6F12" w:rsidR="00801F2E" w:rsidRPr="00A7309B" w:rsidRDefault="00801F2E" w:rsidP="00151A15">
      <w:pPr>
        <w:pStyle w:val="ListParagraph"/>
        <w:numPr>
          <w:ilvl w:val="2"/>
          <w:numId w:val="2"/>
        </w:numPr>
        <w:spacing w:line="24" w:lineRule="atLeast"/>
        <w:ind w:left="1700"/>
        <w:contextualSpacing w:val="0"/>
        <w:jc w:val="both"/>
        <w:rPr>
          <w:rtl/>
        </w:rPr>
      </w:pPr>
      <w:r w:rsidRPr="00A7309B">
        <w:rPr>
          <w:rtl/>
        </w:rPr>
        <w:t xml:space="preserve">במסגרת ההודעה תתאפשר שליחת שאלות והבהרות לגבי תהליך </w:t>
      </w:r>
      <w:r w:rsidRPr="00A7309B">
        <w:rPr>
          <w:rFonts w:hint="eastAsia"/>
          <w:rtl/>
        </w:rPr>
        <w:t>הבחירה</w:t>
      </w:r>
      <w:r w:rsidRPr="00A7309B">
        <w:rPr>
          <w:rtl/>
        </w:rPr>
        <w:t xml:space="preserve"> </w:t>
      </w:r>
      <w:r w:rsidRPr="00A7309B">
        <w:rPr>
          <w:rFonts w:hint="eastAsia"/>
          <w:rtl/>
        </w:rPr>
        <w:t>במעבדה</w:t>
      </w:r>
      <w:r w:rsidRPr="00A7309B">
        <w:rPr>
          <w:rtl/>
        </w:rPr>
        <w:t xml:space="preserve"> </w:t>
      </w:r>
      <w:r w:rsidRPr="00A7309B">
        <w:rPr>
          <w:rFonts w:hint="eastAsia"/>
          <w:rtl/>
        </w:rPr>
        <w:t>לחדשנות</w:t>
      </w:r>
      <w:r w:rsidRPr="00A7309B">
        <w:rPr>
          <w:rtl/>
        </w:rPr>
        <w:t>, עד למועד שיפורסם בהודעה</w:t>
      </w:r>
      <w:r w:rsidR="00612582" w:rsidRPr="00A7309B">
        <w:rPr>
          <w:rtl/>
        </w:rPr>
        <w:t>, או מועד מאוחר יותר – כפי שיעודכן באתר האינטרנט</w:t>
      </w:r>
      <w:r w:rsidRPr="00A7309B">
        <w:rPr>
          <w:rtl/>
        </w:rPr>
        <w:t xml:space="preserve">. </w:t>
      </w:r>
      <w:r w:rsidR="00085F28" w:rsidRPr="00A7309B">
        <w:rPr>
          <w:rFonts w:hint="eastAsia"/>
          <w:rtl/>
        </w:rPr>
        <w:t>הרשות</w:t>
      </w:r>
      <w:r w:rsidR="00085F28" w:rsidRPr="00A7309B">
        <w:rPr>
          <w:rtl/>
        </w:rPr>
        <w:t xml:space="preserve"> </w:t>
      </w:r>
      <w:r w:rsidR="00085F28" w:rsidRPr="00A7309B">
        <w:rPr>
          <w:rFonts w:hint="eastAsia"/>
          <w:rtl/>
        </w:rPr>
        <w:t>שומרת</w:t>
      </w:r>
      <w:r w:rsidR="00085F28" w:rsidRPr="00A7309B">
        <w:rPr>
          <w:rtl/>
        </w:rPr>
        <w:t xml:space="preserve"> </w:t>
      </w:r>
      <w:r w:rsidR="00085F28" w:rsidRPr="00A7309B">
        <w:rPr>
          <w:rFonts w:hint="eastAsia"/>
          <w:rtl/>
        </w:rPr>
        <w:t>על</w:t>
      </w:r>
      <w:r w:rsidR="00085F28" w:rsidRPr="00A7309B">
        <w:rPr>
          <w:rtl/>
        </w:rPr>
        <w:t xml:space="preserve"> </w:t>
      </w:r>
      <w:r w:rsidR="00085F28" w:rsidRPr="00A7309B">
        <w:rPr>
          <w:rFonts w:hint="eastAsia"/>
          <w:rtl/>
        </w:rPr>
        <w:t>זכותה</w:t>
      </w:r>
      <w:r w:rsidR="00085F28" w:rsidRPr="00A7309B">
        <w:rPr>
          <w:rtl/>
        </w:rPr>
        <w:t xml:space="preserve">, </w:t>
      </w:r>
      <w:r w:rsidR="00085F28" w:rsidRPr="00A7309B">
        <w:rPr>
          <w:rFonts w:hint="eastAsia"/>
          <w:rtl/>
        </w:rPr>
        <w:t>לפי</w:t>
      </w:r>
      <w:r w:rsidR="00085F28" w:rsidRPr="00A7309B">
        <w:rPr>
          <w:rtl/>
        </w:rPr>
        <w:t xml:space="preserve"> </w:t>
      </w:r>
      <w:r w:rsidR="00085F28" w:rsidRPr="00A7309B">
        <w:rPr>
          <w:rFonts w:hint="eastAsia"/>
          <w:rtl/>
        </w:rPr>
        <w:t>שיקול</w:t>
      </w:r>
      <w:r w:rsidR="00085F28" w:rsidRPr="00A7309B">
        <w:rPr>
          <w:rtl/>
        </w:rPr>
        <w:t xml:space="preserve"> </w:t>
      </w:r>
      <w:r w:rsidR="00085F28" w:rsidRPr="00A7309B">
        <w:rPr>
          <w:rFonts w:hint="eastAsia"/>
          <w:rtl/>
        </w:rPr>
        <w:t>דעתה</w:t>
      </w:r>
      <w:r w:rsidR="00085F28" w:rsidRPr="00A7309B">
        <w:rPr>
          <w:rtl/>
        </w:rPr>
        <w:t xml:space="preserve"> </w:t>
      </w:r>
      <w:r w:rsidR="00085F28" w:rsidRPr="00A7309B">
        <w:rPr>
          <w:rFonts w:hint="eastAsia"/>
          <w:rtl/>
        </w:rPr>
        <w:t>הבלעדית</w:t>
      </w:r>
      <w:r w:rsidR="00085F28" w:rsidRPr="00A7309B">
        <w:rPr>
          <w:rtl/>
        </w:rPr>
        <w:t xml:space="preserve"> להשיב לשאלות אשר יוגשו לאחר המועד כאמור, כאשר תהיינה נסיבות מיוחדות אשר יצדיקו זאת. </w:t>
      </w:r>
      <w:r w:rsidRPr="00A7309B">
        <w:rPr>
          <w:rtl/>
        </w:rPr>
        <w:t xml:space="preserve">תשובות לשאלות כאמור, יפורסמו באתר האינטרנט </w:t>
      </w:r>
      <w:r w:rsidR="00960B3C" w:rsidRPr="00A7309B">
        <w:rPr>
          <w:rFonts w:hint="eastAsia"/>
          <w:rtl/>
        </w:rPr>
        <w:t>עד</w:t>
      </w:r>
      <w:r w:rsidR="00960B3C" w:rsidRPr="00A7309B">
        <w:rPr>
          <w:rtl/>
        </w:rPr>
        <w:t xml:space="preserve"> </w:t>
      </w:r>
      <w:r w:rsidR="00960B3C" w:rsidRPr="00A7309B">
        <w:rPr>
          <w:rFonts w:hint="eastAsia"/>
          <w:rtl/>
        </w:rPr>
        <w:t>ל</w:t>
      </w:r>
      <w:r w:rsidRPr="00A7309B">
        <w:rPr>
          <w:rtl/>
        </w:rPr>
        <w:t xml:space="preserve">מועד </w:t>
      </w:r>
      <w:r w:rsidR="00960B3C" w:rsidRPr="00A7309B">
        <w:rPr>
          <w:rFonts w:hint="eastAsia"/>
          <w:rtl/>
        </w:rPr>
        <w:t>שיפורסם</w:t>
      </w:r>
      <w:r w:rsidRPr="00A7309B">
        <w:rPr>
          <w:rtl/>
        </w:rPr>
        <w:t xml:space="preserve">, </w:t>
      </w:r>
      <w:r w:rsidR="00960B3C" w:rsidRPr="00A7309B">
        <w:rPr>
          <w:rFonts w:hint="eastAsia"/>
          <w:rtl/>
        </w:rPr>
        <w:t>ו</w:t>
      </w:r>
      <w:r w:rsidRPr="00A7309B">
        <w:rPr>
          <w:rtl/>
        </w:rPr>
        <w:t xml:space="preserve">זאת </w:t>
      </w:r>
      <w:r w:rsidR="00960B3C" w:rsidRPr="00A7309B">
        <w:rPr>
          <w:rFonts w:hint="eastAsia"/>
          <w:rtl/>
        </w:rPr>
        <w:t>ללא</w:t>
      </w:r>
      <w:r w:rsidR="00960B3C" w:rsidRPr="00A7309B">
        <w:rPr>
          <w:rtl/>
        </w:rPr>
        <w:t xml:space="preserve"> </w:t>
      </w:r>
      <w:r w:rsidR="00960B3C" w:rsidRPr="00A7309B">
        <w:rPr>
          <w:rFonts w:hint="eastAsia"/>
          <w:rtl/>
        </w:rPr>
        <w:t>חשיפת</w:t>
      </w:r>
      <w:r w:rsidR="00960B3C" w:rsidRPr="00A7309B">
        <w:rPr>
          <w:rtl/>
        </w:rPr>
        <w:t xml:space="preserve"> </w:t>
      </w:r>
      <w:r w:rsidR="00960B3C" w:rsidRPr="00A7309B">
        <w:rPr>
          <w:rFonts w:hint="eastAsia"/>
          <w:rtl/>
        </w:rPr>
        <w:t>פרטיו</w:t>
      </w:r>
      <w:r w:rsidRPr="00A7309B">
        <w:rPr>
          <w:rtl/>
        </w:rPr>
        <w:t xml:space="preserve"> </w:t>
      </w:r>
      <w:r w:rsidR="00960B3C" w:rsidRPr="00A7309B">
        <w:rPr>
          <w:rFonts w:hint="eastAsia"/>
          <w:rtl/>
        </w:rPr>
        <w:t>של</w:t>
      </w:r>
      <w:r w:rsidRPr="00A7309B">
        <w:rPr>
          <w:rtl/>
        </w:rPr>
        <w:t xml:space="preserve"> מגיש השאלה או ההבהרה</w:t>
      </w:r>
      <w:r w:rsidR="00085F28" w:rsidRPr="00A7309B">
        <w:rPr>
          <w:rtl/>
        </w:rPr>
        <w:t xml:space="preserve"> -</w:t>
      </w:r>
      <w:r w:rsidRPr="00A7309B">
        <w:rPr>
          <w:rtl/>
        </w:rPr>
        <w:t xml:space="preserve"> </w:t>
      </w:r>
      <w:r w:rsidR="00960B3C" w:rsidRPr="00A7309B">
        <w:rPr>
          <w:rFonts w:hint="eastAsia"/>
          <w:rtl/>
        </w:rPr>
        <w:t>במידת</w:t>
      </w:r>
      <w:r w:rsidR="00960B3C" w:rsidRPr="00A7309B">
        <w:rPr>
          <w:rtl/>
        </w:rPr>
        <w:t xml:space="preserve"> </w:t>
      </w:r>
      <w:r w:rsidR="00960B3C" w:rsidRPr="00A7309B">
        <w:rPr>
          <w:rFonts w:hint="eastAsia"/>
          <w:rtl/>
        </w:rPr>
        <w:t>האפשר</w:t>
      </w:r>
      <w:r w:rsidRPr="00A7309B">
        <w:rPr>
          <w:rtl/>
        </w:rPr>
        <w:t xml:space="preserve">. </w:t>
      </w:r>
      <w:r w:rsidR="00085F28" w:rsidRPr="00A7309B">
        <w:rPr>
          <w:rFonts w:hint="eastAsia"/>
          <w:rtl/>
        </w:rPr>
        <w:t>לרשות</w:t>
      </w:r>
      <w:r w:rsidR="00085F28" w:rsidRPr="00A7309B">
        <w:rPr>
          <w:rtl/>
        </w:rPr>
        <w:t xml:space="preserve"> יהיה שיקול דעת באשר לחשיפת תוכן הפנייה. </w:t>
      </w:r>
      <w:r w:rsidRPr="00A7309B">
        <w:rPr>
          <w:rtl/>
        </w:rPr>
        <w:t xml:space="preserve">תשובות </w:t>
      </w:r>
      <w:r w:rsidR="00085F28" w:rsidRPr="00A7309B">
        <w:rPr>
          <w:rFonts w:hint="eastAsia"/>
          <w:rtl/>
        </w:rPr>
        <w:t>הרשות</w:t>
      </w:r>
      <w:r w:rsidRPr="00A7309B">
        <w:rPr>
          <w:rtl/>
        </w:rPr>
        <w:t xml:space="preserve"> יהוו חלק בלתי נפרד מההליך התחרותי </w:t>
      </w:r>
      <w:r w:rsidRPr="00A7309B">
        <w:rPr>
          <w:rFonts w:hint="eastAsia"/>
          <w:rtl/>
        </w:rPr>
        <w:t>לבחירת</w:t>
      </w:r>
      <w:r w:rsidRPr="00A7309B">
        <w:rPr>
          <w:rtl/>
        </w:rPr>
        <w:t xml:space="preserve"> </w:t>
      </w:r>
      <w:r w:rsidRPr="00A7309B">
        <w:rPr>
          <w:rFonts w:hint="eastAsia"/>
          <w:rtl/>
        </w:rPr>
        <w:t>מעבדה</w:t>
      </w:r>
      <w:r w:rsidRPr="00A7309B">
        <w:rPr>
          <w:rtl/>
        </w:rPr>
        <w:t xml:space="preserve"> </w:t>
      </w:r>
      <w:r w:rsidRPr="00A7309B">
        <w:rPr>
          <w:rFonts w:hint="eastAsia"/>
          <w:rtl/>
        </w:rPr>
        <w:t>לחדשנות</w:t>
      </w:r>
      <w:r w:rsidRPr="00A7309B">
        <w:rPr>
          <w:rtl/>
        </w:rPr>
        <w:t xml:space="preserve"> המפורט ב</w:t>
      </w:r>
      <w:r w:rsidRPr="00A7309B">
        <w:rPr>
          <w:rFonts w:hint="eastAsia"/>
          <w:rtl/>
        </w:rPr>
        <w:t>מסלול</w:t>
      </w:r>
      <w:r w:rsidRPr="00A7309B">
        <w:rPr>
          <w:rtl/>
        </w:rPr>
        <w:t xml:space="preserve"> </w:t>
      </w:r>
      <w:r w:rsidRPr="00A7309B">
        <w:rPr>
          <w:rFonts w:hint="eastAsia"/>
          <w:rtl/>
        </w:rPr>
        <w:t>ההטבה</w:t>
      </w:r>
      <w:r w:rsidR="00085F28" w:rsidRPr="00A7309B">
        <w:rPr>
          <w:rtl/>
        </w:rPr>
        <w:t>,</w:t>
      </w:r>
      <w:r w:rsidRPr="00A7309B">
        <w:rPr>
          <w:rtl/>
        </w:rPr>
        <w:t xml:space="preserve"> ויש לקרוא אותן בכפיפה אחת עם הורא</w:t>
      </w:r>
      <w:r w:rsidRPr="00A7309B">
        <w:rPr>
          <w:rFonts w:hint="eastAsia"/>
          <w:rtl/>
        </w:rPr>
        <w:t>ות</w:t>
      </w:r>
      <w:r w:rsidRPr="00A7309B">
        <w:rPr>
          <w:rtl/>
        </w:rPr>
        <w:t xml:space="preserve"> </w:t>
      </w:r>
      <w:r w:rsidRPr="00A7309B">
        <w:rPr>
          <w:rFonts w:hint="eastAsia"/>
          <w:rtl/>
        </w:rPr>
        <w:t>אלו</w:t>
      </w:r>
      <w:r w:rsidRPr="00A7309B">
        <w:rPr>
          <w:rtl/>
        </w:rPr>
        <w:t>.</w:t>
      </w:r>
      <w:r w:rsidR="00431C19" w:rsidRPr="00840B31">
        <w:rPr>
          <w:rtl/>
        </w:rPr>
        <w:t xml:space="preserve"> </w:t>
      </w:r>
    </w:p>
    <w:p w14:paraId="49AEA446" w14:textId="0B90DB1C" w:rsidR="00432791" w:rsidRPr="00A7309B" w:rsidRDefault="00801F2E" w:rsidP="00151A15">
      <w:pPr>
        <w:pStyle w:val="ListParagraph"/>
        <w:numPr>
          <w:ilvl w:val="2"/>
          <w:numId w:val="2"/>
        </w:numPr>
        <w:spacing w:line="24" w:lineRule="atLeast"/>
        <w:ind w:left="1700"/>
        <w:contextualSpacing w:val="0"/>
        <w:jc w:val="both"/>
      </w:pPr>
      <w:r w:rsidRPr="00A7309B">
        <w:rPr>
          <w:rFonts w:hint="eastAsia"/>
          <w:rtl/>
        </w:rPr>
        <w:t>יובהר</w:t>
      </w:r>
      <w:r w:rsidRPr="00A7309B">
        <w:rPr>
          <w:rtl/>
        </w:rPr>
        <w:t xml:space="preserve">, כי מציע </w:t>
      </w:r>
      <w:r w:rsidRPr="00A7309B">
        <w:rPr>
          <w:rFonts w:hint="eastAsia"/>
          <w:rtl/>
        </w:rPr>
        <w:t>אחד</w:t>
      </w:r>
      <w:r w:rsidRPr="00A7309B">
        <w:rPr>
          <w:rtl/>
        </w:rPr>
        <w:t xml:space="preserve"> יכול להגיש מספר הצעות עבור מספר מעבדות לחדשנות באותו הליך תחרותי. כל הצעה תעמוד בפני עצמה</w:t>
      </w:r>
      <w:r w:rsidR="00612582" w:rsidRPr="00A7309B">
        <w:rPr>
          <w:rtl/>
        </w:rPr>
        <w:t>,</w:t>
      </w:r>
      <w:r w:rsidRPr="00A7309B">
        <w:rPr>
          <w:rtl/>
        </w:rPr>
        <w:t xml:space="preserve"> והמציע יידרש למלא אחר כל התנאים הקבועים במסלול ההטבה והנהלים ביחס לכל אחת מההצעות</w:t>
      </w:r>
      <w:r w:rsidR="000E7686" w:rsidRPr="00A7309B">
        <w:rPr>
          <w:rtl/>
        </w:rPr>
        <w:t>.</w:t>
      </w:r>
      <w:r w:rsidRPr="00A7309B">
        <w:rPr>
          <w:rtl/>
        </w:rPr>
        <w:t xml:space="preserve"> </w:t>
      </w:r>
      <w:r w:rsidRPr="00A7309B">
        <w:rPr>
          <w:rFonts w:hint="eastAsia"/>
          <w:rtl/>
        </w:rPr>
        <w:t>כמו</w:t>
      </w:r>
      <w:r w:rsidRPr="00A7309B">
        <w:rPr>
          <w:rtl/>
        </w:rPr>
        <w:t xml:space="preserve"> כן, יובהר כי במקרה </w:t>
      </w:r>
      <w:r w:rsidRPr="00A7309B">
        <w:rPr>
          <w:rFonts w:hint="eastAsia"/>
          <w:rtl/>
        </w:rPr>
        <w:t>זה</w:t>
      </w:r>
      <w:r w:rsidRPr="00A7309B">
        <w:rPr>
          <w:rtl/>
        </w:rPr>
        <w:t xml:space="preserve"> </w:t>
      </w:r>
      <w:r w:rsidRPr="00A7309B">
        <w:rPr>
          <w:rFonts w:hint="eastAsia"/>
          <w:rtl/>
        </w:rPr>
        <w:t>רק</w:t>
      </w:r>
      <w:r w:rsidRPr="00A7309B">
        <w:rPr>
          <w:rtl/>
        </w:rPr>
        <w:t xml:space="preserve"> הצעה אחת, לכל היותר, של המציע </w:t>
      </w:r>
      <w:r w:rsidRPr="00A7309B">
        <w:rPr>
          <w:rFonts w:hint="eastAsia"/>
          <w:rtl/>
        </w:rPr>
        <w:t>תוכל</w:t>
      </w:r>
      <w:r w:rsidRPr="00A7309B">
        <w:rPr>
          <w:rtl/>
        </w:rPr>
        <w:t xml:space="preserve"> </w:t>
      </w:r>
      <w:r w:rsidRPr="00A7309B">
        <w:rPr>
          <w:rFonts w:hint="eastAsia"/>
          <w:rtl/>
        </w:rPr>
        <w:t>להיבחר</w:t>
      </w:r>
      <w:r w:rsidRPr="00A7309B">
        <w:rPr>
          <w:rtl/>
        </w:rPr>
        <w:t xml:space="preserve"> במסגרת ההליך התחרותי, </w:t>
      </w:r>
      <w:r w:rsidRPr="00A7309B">
        <w:rPr>
          <w:rFonts w:hint="eastAsia"/>
          <w:rtl/>
        </w:rPr>
        <w:t>בכפוף</w:t>
      </w:r>
      <w:r w:rsidRPr="00A7309B">
        <w:rPr>
          <w:rtl/>
        </w:rPr>
        <w:t xml:space="preserve"> </w:t>
      </w:r>
      <w:r w:rsidRPr="00A7309B">
        <w:rPr>
          <w:rFonts w:hint="eastAsia"/>
          <w:rtl/>
        </w:rPr>
        <w:t>לאמור</w:t>
      </w:r>
      <w:r w:rsidRPr="00A7309B">
        <w:rPr>
          <w:rtl/>
        </w:rPr>
        <w:t xml:space="preserve"> </w:t>
      </w:r>
      <w:r w:rsidRPr="00A7309B">
        <w:rPr>
          <w:rFonts w:hint="eastAsia"/>
          <w:rtl/>
        </w:rPr>
        <w:t>בסעיף</w:t>
      </w:r>
      <w:r w:rsidRPr="00A7309B">
        <w:rPr>
          <w:rtl/>
        </w:rPr>
        <w:t xml:space="preserve"> 4.1.2 </w:t>
      </w:r>
      <w:r w:rsidRPr="00A7309B">
        <w:rPr>
          <w:rFonts w:hint="eastAsia"/>
          <w:rtl/>
        </w:rPr>
        <w:t>לעיל</w:t>
      </w:r>
      <w:r w:rsidRPr="00A7309B">
        <w:rPr>
          <w:rtl/>
        </w:rPr>
        <w:t>.</w:t>
      </w:r>
    </w:p>
    <w:p w14:paraId="4BE0EF39" w14:textId="04C3EEC0" w:rsidR="00801F2E" w:rsidRPr="00A7309B" w:rsidRDefault="00801F2E" w:rsidP="00151A15">
      <w:pPr>
        <w:pStyle w:val="ListParagraph"/>
        <w:numPr>
          <w:ilvl w:val="2"/>
          <w:numId w:val="2"/>
        </w:numPr>
        <w:spacing w:line="24" w:lineRule="atLeast"/>
        <w:ind w:left="1700"/>
        <w:contextualSpacing w:val="0"/>
        <w:jc w:val="both"/>
      </w:pPr>
      <w:r w:rsidRPr="00A7309B">
        <w:rPr>
          <w:rtl/>
        </w:rPr>
        <w:t xml:space="preserve">הוועדה לא מחויבת לסיים </w:t>
      </w:r>
      <w:r w:rsidR="00612582" w:rsidRPr="00A7309B">
        <w:rPr>
          <w:rFonts w:hint="eastAsia"/>
          <w:rtl/>
        </w:rPr>
        <w:t>את</w:t>
      </w:r>
      <w:r w:rsidR="00612582" w:rsidRPr="00A7309B">
        <w:rPr>
          <w:rtl/>
        </w:rPr>
        <w:t xml:space="preserve"> </w:t>
      </w:r>
      <w:r w:rsidRPr="00A7309B">
        <w:rPr>
          <w:rtl/>
        </w:rPr>
        <w:t xml:space="preserve">הליכי </w:t>
      </w:r>
      <w:r w:rsidRPr="00A7309B">
        <w:rPr>
          <w:rFonts w:hint="eastAsia"/>
          <w:rtl/>
        </w:rPr>
        <w:t>הבחירה</w:t>
      </w:r>
      <w:r w:rsidRPr="00A7309B">
        <w:rPr>
          <w:rtl/>
        </w:rPr>
        <w:t xml:space="preserve"> </w:t>
      </w:r>
      <w:r w:rsidRPr="00A7309B">
        <w:rPr>
          <w:rFonts w:hint="eastAsia"/>
          <w:rtl/>
        </w:rPr>
        <w:t>במעבדה</w:t>
      </w:r>
      <w:r w:rsidRPr="00A7309B">
        <w:rPr>
          <w:rtl/>
        </w:rPr>
        <w:t xml:space="preserve"> </w:t>
      </w:r>
      <w:r w:rsidRPr="00A7309B">
        <w:rPr>
          <w:rFonts w:hint="eastAsia"/>
          <w:rtl/>
        </w:rPr>
        <w:t>לחדשנות</w:t>
      </w:r>
      <w:r w:rsidRPr="00A7309B">
        <w:rPr>
          <w:rtl/>
        </w:rPr>
        <w:t xml:space="preserve"> </w:t>
      </w:r>
      <w:r w:rsidRPr="00A7309B">
        <w:rPr>
          <w:rFonts w:hint="eastAsia"/>
          <w:rtl/>
        </w:rPr>
        <w:t>ולבחור</w:t>
      </w:r>
      <w:r w:rsidRPr="00A7309B">
        <w:rPr>
          <w:rtl/>
        </w:rPr>
        <w:t xml:space="preserve"> בתוך תקופה מסוימת, אך אם </w:t>
      </w:r>
      <w:r w:rsidRPr="00A7309B">
        <w:rPr>
          <w:rFonts w:hint="eastAsia"/>
          <w:rtl/>
        </w:rPr>
        <w:t>הליכים</w:t>
      </w:r>
      <w:r w:rsidRPr="00A7309B">
        <w:rPr>
          <w:rtl/>
        </w:rPr>
        <w:t xml:space="preserve"> </w:t>
      </w:r>
      <w:r w:rsidRPr="00A7309B">
        <w:rPr>
          <w:rFonts w:hint="eastAsia"/>
          <w:rtl/>
        </w:rPr>
        <w:t>אלה</w:t>
      </w:r>
      <w:r w:rsidRPr="00A7309B">
        <w:rPr>
          <w:rtl/>
        </w:rPr>
        <w:t xml:space="preserve"> לא יסתיימו לאחר 180 יום מהמועד האחרון להגשת ההצעות, רשאי המציע לבטל את </w:t>
      </w:r>
      <w:r w:rsidRPr="00A7309B">
        <w:rPr>
          <w:rFonts w:hint="eastAsia"/>
          <w:rtl/>
        </w:rPr>
        <w:t>הצעתו</w:t>
      </w:r>
      <w:r w:rsidR="000E7686" w:rsidRPr="00A7309B">
        <w:rPr>
          <w:rtl/>
        </w:rPr>
        <w:t>.</w:t>
      </w:r>
    </w:p>
    <w:p w14:paraId="0F4628F0" w14:textId="77777777" w:rsidR="00801F2E" w:rsidRPr="00A7309B" w:rsidRDefault="00801F2E" w:rsidP="00151A15">
      <w:pPr>
        <w:pStyle w:val="ListParagraph"/>
        <w:numPr>
          <w:ilvl w:val="2"/>
          <w:numId w:val="2"/>
        </w:numPr>
        <w:spacing w:line="24" w:lineRule="atLeast"/>
        <w:ind w:left="1700"/>
        <w:contextualSpacing w:val="0"/>
        <w:jc w:val="both"/>
        <w:rPr>
          <w:rtl/>
        </w:rPr>
      </w:pPr>
      <w:r w:rsidRPr="00A7309B">
        <w:rPr>
          <w:rtl/>
        </w:rPr>
        <w:t xml:space="preserve">מבלי לגרוע מהאמור לעיל ומכל סעד או זכות המוקנית </w:t>
      </w:r>
      <w:r w:rsidRPr="00A7309B">
        <w:rPr>
          <w:rFonts w:hint="eastAsia"/>
          <w:rtl/>
        </w:rPr>
        <w:t>לרשות</w:t>
      </w:r>
      <w:r w:rsidRPr="00A7309B">
        <w:rPr>
          <w:rtl/>
        </w:rPr>
        <w:t xml:space="preserve"> </w:t>
      </w:r>
      <w:r w:rsidRPr="00A7309B">
        <w:rPr>
          <w:rFonts w:hint="eastAsia"/>
          <w:rtl/>
        </w:rPr>
        <w:t>החדשנות</w:t>
      </w:r>
      <w:r w:rsidRPr="00A7309B">
        <w:rPr>
          <w:rtl/>
        </w:rPr>
        <w:t xml:space="preserve">, ההצעה בעלת הניקוד הגבוה ביותר מבין אלו שלא זכו בהליך התחרותי תעמוד בתוקף 180 יום נוספים לאחר סיום ההליך התחרותי, וזאת למקרה שבו המציע הזוכה יחזור בו מהצעתו או יפר את התחייבויותיו או בכל מקרה שלא תמומש הזכייה עם המציע-הזוכה. בנסיבות מעין אלה תהיה הוועדה רשאית (אך לא חייבת), על-פי שיקול דעתה הבלעדי, להכריז על </w:t>
      </w:r>
      <w:r w:rsidRPr="00A7309B">
        <w:rPr>
          <w:rFonts w:hint="eastAsia"/>
          <w:rtl/>
        </w:rPr>
        <w:t>מציע</w:t>
      </w:r>
      <w:r w:rsidRPr="00A7309B">
        <w:rPr>
          <w:rtl/>
        </w:rPr>
        <w:t xml:space="preserve"> ההצעה </w:t>
      </w:r>
      <w:r w:rsidRPr="00A7309B">
        <w:rPr>
          <w:rFonts w:hint="eastAsia"/>
          <w:rtl/>
        </w:rPr>
        <w:t>שדורג</w:t>
      </w:r>
      <w:r w:rsidRPr="00A7309B">
        <w:rPr>
          <w:rtl/>
        </w:rPr>
        <w:t xml:space="preserve"> </w:t>
      </w:r>
      <w:r w:rsidRPr="00A7309B">
        <w:rPr>
          <w:rFonts w:hint="eastAsia"/>
          <w:rtl/>
        </w:rPr>
        <w:t>אחריו</w:t>
      </w:r>
      <w:r w:rsidRPr="00A7309B">
        <w:rPr>
          <w:rtl/>
        </w:rPr>
        <w:t xml:space="preserve"> </w:t>
      </w:r>
      <w:r w:rsidRPr="00A7309B">
        <w:rPr>
          <w:rFonts w:hint="eastAsia"/>
          <w:rtl/>
        </w:rPr>
        <w:t>ולא</w:t>
      </w:r>
      <w:r w:rsidRPr="00A7309B">
        <w:rPr>
          <w:rtl/>
        </w:rPr>
        <w:t xml:space="preserve"> </w:t>
      </w:r>
      <w:r w:rsidRPr="00A7309B">
        <w:rPr>
          <w:rFonts w:hint="eastAsia"/>
          <w:rtl/>
        </w:rPr>
        <w:t>זכה</w:t>
      </w:r>
      <w:r w:rsidRPr="00A7309B">
        <w:rPr>
          <w:rtl/>
        </w:rPr>
        <w:t xml:space="preserve"> </w:t>
      </w:r>
      <w:r w:rsidRPr="00A7309B">
        <w:rPr>
          <w:rFonts w:hint="eastAsia"/>
          <w:rtl/>
        </w:rPr>
        <w:t>בהליך</w:t>
      </w:r>
      <w:r w:rsidRPr="00A7309B">
        <w:rPr>
          <w:rtl/>
        </w:rPr>
        <w:t xml:space="preserve"> </w:t>
      </w:r>
      <w:r w:rsidRPr="00A7309B">
        <w:rPr>
          <w:rFonts w:hint="eastAsia"/>
          <w:rtl/>
        </w:rPr>
        <w:t>התחרותי</w:t>
      </w:r>
      <w:r w:rsidRPr="00A7309B">
        <w:rPr>
          <w:rtl/>
        </w:rPr>
        <w:t xml:space="preserve"> כזוכה בהליך התחרותי.</w:t>
      </w:r>
    </w:p>
    <w:p w14:paraId="119D40C1" w14:textId="77777777" w:rsidR="00801F2E" w:rsidRPr="00A7309B" w:rsidRDefault="00801F2E" w:rsidP="00151A15">
      <w:pPr>
        <w:pStyle w:val="ListParagraph"/>
        <w:numPr>
          <w:ilvl w:val="2"/>
          <w:numId w:val="2"/>
        </w:numPr>
        <w:spacing w:line="24" w:lineRule="atLeast"/>
        <w:ind w:left="1700"/>
        <w:contextualSpacing w:val="0"/>
        <w:jc w:val="both"/>
        <w:rPr>
          <w:rtl/>
        </w:rPr>
      </w:pPr>
      <w:r w:rsidRPr="00A7309B">
        <w:rPr>
          <w:rtl/>
        </w:rPr>
        <w:t xml:space="preserve">הודעה על ביטול </w:t>
      </w:r>
      <w:r w:rsidRPr="00A7309B">
        <w:rPr>
          <w:rFonts w:hint="eastAsia"/>
          <w:rtl/>
        </w:rPr>
        <w:t>הצעה</w:t>
      </w:r>
      <w:r w:rsidRPr="00A7309B">
        <w:rPr>
          <w:rtl/>
        </w:rPr>
        <w:t xml:space="preserve"> </w:t>
      </w:r>
      <w:r w:rsidRPr="00A7309B">
        <w:rPr>
          <w:rFonts w:hint="eastAsia"/>
          <w:rtl/>
        </w:rPr>
        <w:t>לבחירת</w:t>
      </w:r>
      <w:r w:rsidRPr="00A7309B">
        <w:rPr>
          <w:rtl/>
        </w:rPr>
        <w:t xml:space="preserve"> </w:t>
      </w:r>
      <w:r w:rsidRPr="00A7309B">
        <w:rPr>
          <w:rFonts w:hint="eastAsia"/>
          <w:rtl/>
        </w:rPr>
        <w:t>מעבדה</w:t>
      </w:r>
      <w:r w:rsidRPr="00A7309B">
        <w:rPr>
          <w:rtl/>
        </w:rPr>
        <w:t xml:space="preserve"> </w:t>
      </w:r>
      <w:r w:rsidRPr="00A7309B">
        <w:rPr>
          <w:rFonts w:hint="eastAsia"/>
          <w:rtl/>
        </w:rPr>
        <w:t>לחדשנות</w:t>
      </w:r>
      <w:r w:rsidRPr="00A7309B">
        <w:rPr>
          <w:rtl/>
        </w:rPr>
        <w:t xml:space="preserve"> תועבר בכתב לידי </w:t>
      </w:r>
      <w:r w:rsidRPr="00A7309B">
        <w:rPr>
          <w:rFonts w:hint="eastAsia"/>
          <w:rtl/>
        </w:rPr>
        <w:t>רשות</w:t>
      </w:r>
      <w:r w:rsidRPr="00A7309B">
        <w:rPr>
          <w:rtl/>
        </w:rPr>
        <w:t xml:space="preserve"> החדשנות. </w:t>
      </w:r>
    </w:p>
    <w:p w14:paraId="58C9DD1D" w14:textId="77777777" w:rsidR="00801F2E" w:rsidRPr="00A7309B" w:rsidRDefault="00801F2E" w:rsidP="00151A15">
      <w:pPr>
        <w:pStyle w:val="ListParagraph"/>
        <w:numPr>
          <w:ilvl w:val="2"/>
          <w:numId w:val="2"/>
        </w:numPr>
        <w:spacing w:line="24" w:lineRule="atLeast"/>
        <w:ind w:left="1700"/>
        <w:contextualSpacing w:val="0"/>
        <w:jc w:val="both"/>
        <w:rPr>
          <w:rtl/>
        </w:rPr>
      </w:pPr>
      <w:r w:rsidRPr="00A7309B">
        <w:rPr>
          <w:rtl/>
        </w:rPr>
        <w:t xml:space="preserve">הוועדה רשאית לא להתחשב בכל </w:t>
      </w:r>
      <w:r w:rsidRPr="00A7309B">
        <w:rPr>
          <w:rFonts w:hint="eastAsia"/>
          <w:rtl/>
        </w:rPr>
        <w:t>הצעה</w:t>
      </w:r>
      <w:r w:rsidRPr="00A7309B">
        <w:rPr>
          <w:rtl/>
        </w:rPr>
        <w:t xml:space="preserve"> שהיא בלתי סבירה.</w:t>
      </w:r>
    </w:p>
    <w:p w14:paraId="533499CB" w14:textId="77777777" w:rsidR="00801F2E" w:rsidRPr="00A7309B" w:rsidRDefault="00801F2E" w:rsidP="00151A15">
      <w:pPr>
        <w:pStyle w:val="ListParagraph"/>
        <w:numPr>
          <w:ilvl w:val="2"/>
          <w:numId w:val="2"/>
        </w:numPr>
        <w:spacing w:line="24" w:lineRule="atLeast"/>
        <w:ind w:left="1700"/>
        <w:contextualSpacing w:val="0"/>
        <w:jc w:val="both"/>
        <w:rPr>
          <w:rtl/>
        </w:rPr>
      </w:pPr>
      <w:r w:rsidRPr="00A7309B">
        <w:rPr>
          <w:rtl/>
        </w:rPr>
        <w:t xml:space="preserve">הוועדה או מי מטעמה, רשאית לפנות במהלך הבדיקה וההערכה אל המציעים בכדי לקבל הבהרות </w:t>
      </w:r>
      <w:r w:rsidRPr="00A7309B">
        <w:rPr>
          <w:rFonts w:hint="eastAsia"/>
          <w:rtl/>
        </w:rPr>
        <w:t>להצעותיהם</w:t>
      </w:r>
      <w:r w:rsidRPr="00A7309B">
        <w:rPr>
          <w:rtl/>
        </w:rPr>
        <w:t xml:space="preserve">, או בכדי להסיר אי בהירויות שעלולות להתעורר בבדיקת </w:t>
      </w:r>
      <w:r w:rsidRPr="00A7309B">
        <w:rPr>
          <w:rFonts w:hint="eastAsia"/>
          <w:rtl/>
        </w:rPr>
        <w:t>ההצעות</w:t>
      </w:r>
      <w:r w:rsidRPr="00A7309B">
        <w:rPr>
          <w:rtl/>
        </w:rPr>
        <w:t>.</w:t>
      </w:r>
    </w:p>
    <w:p w14:paraId="23FCEF0B" w14:textId="77777777" w:rsidR="00801F2E" w:rsidRPr="00A7309B" w:rsidRDefault="00801F2E" w:rsidP="00151A15">
      <w:pPr>
        <w:pStyle w:val="ListParagraph"/>
        <w:numPr>
          <w:ilvl w:val="2"/>
          <w:numId w:val="2"/>
        </w:numPr>
        <w:spacing w:line="24" w:lineRule="atLeast"/>
        <w:ind w:left="1700"/>
        <w:contextualSpacing w:val="0"/>
        <w:jc w:val="both"/>
      </w:pPr>
      <w:r w:rsidRPr="00A7309B">
        <w:rPr>
          <w:rtl/>
        </w:rPr>
        <w:t xml:space="preserve">במקרה שבו לא הוגשה אף </w:t>
      </w:r>
      <w:r w:rsidRPr="00A7309B">
        <w:rPr>
          <w:rFonts w:hint="eastAsia"/>
          <w:rtl/>
        </w:rPr>
        <w:t>הצעה</w:t>
      </w:r>
      <w:r w:rsidRPr="00A7309B">
        <w:rPr>
          <w:rtl/>
        </w:rPr>
        <w:t xml:space="preserve"> במסגרת ההליך התחרותי, </w:t>
      </w:r>
      <w:r w:rsidRPr="00A7309B">
        <w:rPr>
          <w:rFonts w:hint="eastAsia"/>
          <w:rtl/>
        </w:rPr>
        <w:t>ניתן</w:t>
      </w:r>
      <w:r w:rsidRPr="00A7309B">
        <w:rPr>
          <w:rtl/>
        </w:rPr>
        <w:t xml:space="preserve"> </w:t>
      </w:r>
      <w:r w:rsidRPr="00A7309B">
        <w:rPr>
          <w:rFonts w:hint="eastAsia"/>
          <w:rtl/>
        </w:rPr>
        <w:t>יהיה</w:t>
      </w:r>
      <w:r w:rsidRPr="00A7309B">
        <w:rPr>
          <w:rtl/>
        </w:rPr>
        <w:t xml:space="preserve"> </w:t>
      </w:r>
      <w:r w:rsidRPr="00A7309B">
        <w:rPr>
          <w:rFonts w:hint="eastAsia"/>
          <w:rtl/>
        </w:rPr>
        <w:t>לצאת</w:t>
      </w:r>
      <w:r w:rsidRPr="00A7309B">
        <w:rPr>
          <w:rtl/>
        </w:rPr>
        <w:t xml:space="preserve"> בהליך תחרותי חדש.</w:t>
      </w:r>
    </w:p>
    <w:p w14:paraId="396B3ADC" w14:textId="77777777" w:rsidR="00801F2E" w:rsidRPr="00A7309B" w:rsidRDefault="00801F2E" w:rsidP="00151A15">
      <w:pPr>
        <w:pStyle w:val="ListParagraph"/>
        <w:numPr>
          <w:ilvl w:val="1"/>
          <w:numId w:val="2"/>
        </w:numPr>
        <w:tabs>
          <w:tab w:val="clear" w:pos="538"/>
          <w:tab w:val="num" w:pos="503"/>
        </w:tabs>
        <w:spacing w:line="24" w:lineRule="atLeast"/>
        <w:ind w:left="1134"/>
        <w:contextualSpacing w:val="0"/>
        <w:jc w:val="both"/>
        <w:rPr>
          <w:b/>
        </w:rPr>
      </w:pPr>
      <w:r w:rsidRPr="00A7309B">
        <w:rPr>
          <w:b/>
          <w:bCs/>
          <w:rtl/>
        </w:rPr>
        <w:t>תנאי סף</w:t>
      </w:r>
    </w:p>
    <w:p w14:paraId="61BDD6CC" w14:textId="77777777" w:rsidR="00801F2E" w:rsidRPr="00A7309B" w:rsidRDefault="00801F2E" w:rsidP="00151A15">
      <w:pPr>
        <w:spacing w:line="24" w:lineRule="atLeast"/>
        <w:ind w:left="503"/>
        <w:jc w:val="both"/>
        <w:rPr>
          <w:rtl/>
        </w:rPr>
      </w:pPr>
      <w:r w:rsidRPr="00A7309B">
        <w:rPr>
          <w:rtl/>
        </w:rPr>
        <w:t xml:space="preserve">על המציע לעמוד בכל התנאים הבאים, </w:t>
      </w:r>
      <w:r w:rsidRPr="00A7309B">
        <w:rPr>
          <w:b/>
          <w:bCs/>
          <w:rtl/>
        </w:rPr>
        <w:t>במצטבר</w:t>
      </w:r>
      <w:r w:rsidRPr="00A7309B">
        <w:rPr>
          <w:rtl/>
        </w:rPr>
        <w:t>. יובהר ויודגש כי די באי-עמידה באחד מתנאי הסף כדי להביא לפסילת ההצעה כולה:</w:t>
      </w:r>
    </w:p>
    <w:p w14:paraId="4AE637E2" w14:textId="77777777" w:rsidR="00801F2E" w:rsidRPr="00A7309B" w:rsidRDefault="00801F2E" w:rsidP="00151A15">
      <w:pPr>
        <w:pStyle w:val="ListParagraph"/>
        <w:numPr>
          <w:ilvl w:val="2"/>
          <w:numId w:val="2"/>
        </w:numPr>
        <w:spacing w:line="24" w:lineRule="atLeast"/>
        <w:ind w:left="1700"/>
        <w:contextualSpacing w:val="0"/>
        <w:jc w:val="both"/>
      </w:pPr>
      <w:r w:rsidRPr="00A7309B">
        <w:rPr>
          <w:rtl/>
        </w:rPr>
        <w:t>המציע הינו תאגיד ישראלי שנרשם כדין בישראל ופועל בהתאם לדיני מדינת ישראל.</w:t>
      </w:r>
    </w:p>
    <w:p w14:paraId="7CFAC8E4" w14:textId="77777777" w:rsidR="00801F2E" w:rsidRPr="00A7309B" w:rsidRDefault="00801F2E" w:rsidP="00151A15">
      <w:pPr>
        <w:pStyle w:val="ListParagraph"/>
        <w:numPr>
          <w:ilvl w:val="2"/>
          <w:numId w:val="2"/>
        </w:numPr>
        <w:spacing w:line="24" w:lineRule="atLeast"/>
        <w:ind w:left="1700"/>
        <w:contextualSpacing w:val="0"/>
        <w:jc w:val="both"/>
      </w:pPr>
      <w:r w:rsidRPr="00A7309B">
        <w:rPr>
          <w:rFonts w:hint="eastAsia"/>
          <w:rtl/>
        </w:rPr>
        <w:t>חברה</w:t>
      </w:r>
      <w:r w:rsidRPr="00A7309B">
        <w:rPr>
          <w:rtl/>
        </w:rPr>
        <w:t xml:space="preserve"> מתמחה, בין שהינה המציע בעצמו או אחת מבעלי מניותיו של המציע, הינה מעסיקה של 100 עובדים לפחות, </w:t>
      </w:r>
      <w:r w:rsidRPr="00A7309B">
        <w:rPr>
          <w:rFonts w:hint="eastAsia"/>
          <w:rtl/>
        </w:rPr>
        <w:t>נכון</w:t>
      </w:r>
      <w:r w:rsidRPr="00A7309B">
        <w:rPr>
          <w:rtl/>
        </w:rPr>
        <w:t xml:space="preserve"> </w:t>
      </w:r>
      <w:r w:rsidRPr="00A7309B">
        <w:rPr>
          <w:rFonts w:hint="eastAsia"/>
          <w:rtl/>
        </w:rPr>
        <w:t>ליום</w:t>
      </w:r>
      <w:r w:rsidRPr="00A7309B">
        <w:rPr>
          <w:rtl/>
        </w:rPr>
        <w:t xml:space="preserve"> </w:t>
      </w:r>
      <w:r w:rsidRPr="00A7309B">
        <w:rPr>
          <w:rFonts w:hint="eastAsia"/>
          <w:rtl/>
        </w:rPr>
        <w:t>הגשת</w:t>
      </w:r>
      <w:r w:rsidRPr="00A7309B">
        <w:rPr>
          <w:rtl/>
        </w:rPr>
        <w:t xml:space="preserve"> </w:t>
      </w:r>
      <w:r w:rsidRPr="00A7309B">
        <w:rPr>
          <w:rFonts w:hint="eastAsia"/>
          <w:rtl/>
        </w:rPr>
        <w:t>ההצעה</w:t>
      </w:r>
      <w:r w:rsidRPr="00A7309B">
        <w:rPr>
          <w:rtl/>
        </w:rPr>
        <w:t>, ו</w:t>
      </w:r>
      <w:r w:rsidRPr="00A7309B">
        <w:rPr>
          <w:rFonts w:hint="eastAsia"/>
          <w:rtl/>
        </w:rPr>
        <w:t>היקף</w:t>
      </w:r>
      <w:r w:rsidRPr="00A7309B">
        <w:rPr>
          <w:rtl/>
        </w:rPr>
        <w:t xml:space="preserve"> מכירותי</w:t>
      </w:r>
      <w:r w:rsidRPr="00A7309B">
        <w:rPr>
          <w:rFonts w:hint="eastAsia"/>
          <w:rtl/>
        </w:rPr>
        <w:t>ה</w:t>
      </w:r>
      <w:r w:rsidRPr="00A7309B">
        <w:rPr>
          <w:rtl/>
        </w:rPr>
        <w:t xml:space="preserve"> </w:t>
      </w:r>
      <w:r w:rsidRPr="00A7309B">
        <w:rPr>
          <w:rFonts w:hint="eastAsia"/>
          <w:rtl/>
        </w:rPr>
        <w:t>עומד</w:t>
      </w:r>
      <w:r w:rsidRPr="00A7309B">
        <w:rPr>
          <w:rtl/>
        </w:rPr>
        <w:t xml:space="preserve"> על 100 מיליון ₪ לפחות בשנה </w:t>
      </w:r>
      <w:r w:rsidRPr="00A7309B">
        <w:rPr>
          <w:rFonts w:hint="eastAsia"/>
          <w:rtl/>
        </w:rPr>
        <w:t>הקלנדרית</w:t>
      </w:r>
      <w:r w:rsidRPr="00A7309B">
        <w:rPr>
          <w:rtl/>
        </w:rPr>
        <w:t xml:space="preserve"> שקדמה </w:t>
      </w:r>
      <w:r w:rsidRPr="00A7309B">
        <w:rPr>
          <w:rFonts w:hint="eastAsia"/>
          <w:rtl/>
        </w:rPr>
        <w:t>לשנה</w:t>
      </w:r>
      <w:r w:rsidRPr="00A7309B">
        <w:rPr>
          <w:rtl/>
        </w:rPr>
        <w:t xml:space="preserve"> שבה </w:t>
      </w:r>
      <w:r w:rsidRPr="00A7309B">
        <w:rPr>
          <w:rFonts w:hint="eastAsia"/>
          <w:rtl/>
        </w:rPr>
        <w:t>פורסם</w:t>
      </w:r>
      <w:r w:rsidRPr="00A7309B">
        <w:rPr>
          <w:rtl/>
        </w:rPr>
        <w:t xml:space="preserve"> </w:t>
      </w:r>
      <w:r w:rsidRPr="00A7309B">
        <w:rPr>
          <w:rFonts w:hint="eastAsia"/>
          <w:rtl/>
        </w:rPr>
        <w:t>ההליך</w:t>
      </w:r>
      <w:r w:rsidRPr="00A7309B">
        <w:rPr>
          <w:rtl/>
        </w:rPr>
        <w:t xml:space="preserve"> התחרותי. </w:t>
      </w:r>
      <w:r w:rsidRPr="00A7309B">
        <w:rPr>
          <w:rFonts w:hint="eastAsia"/>
          <w:rtl/>
        </w:rPr>
        <w:t>יובהר</w:t>
      </w:r>
      <w:r w:rsidRPr="00A7309B">
        <w:rPr>
          <w:rtl/>
        </w:rPr>
        <w:t xml:space="preserve">, </w:t>
      </w:r>
      <w:r w:rsidRPr="00A7309B">
        <w:rPr>
          <w:rFonts w:hint="eastAsia"/>
          <w:rtl/>
        </w:rPr>
        <w:t>כי</w:t>
      </w:r>
      <w:r w:rsidRPr="00A7309B">
        <w:rPr>
          <w:rtl/>
        </w:rPr>
        <w:t xml:space="preserve"> </w:t>
      </w:r>
      <w:r w:rsidRPr="00A7309B">
        <w:rPr>
          <w:rFonts w:hint="eastAsia"/>
          <w:rtl/>
        </w:rPr>
        <w:t>לא</w:t>
      </w:r>
      <w:r w:rsidRPr="00A7309B">
        <w:rPr>
          <w:rtl/>
        </w:rPr>
        <w:t xml:space="preserve"> </w:t>
      </w:r>
      <w:r w:rsidRPr="00A7309B">
        <w:rPr>
          <w:rFonts w:hint="eastAsia"/>
          <w:rtl/>
        </w:rPr>
        <w:t>ניתן</w:t>
      </w:r>
      <w:r w:rsidRPr="00A7309B">
        <w:rPr>
          <w:rtl/>
        </w:rPr>
        <w:t xml:space="preserve"> </w:t>
      </w:r>
      <w:r w:rsidRPr="00A7309B">
        <w:rPr>
          <w:rFonts w:hint="eastAsia"/>
          <w:rtl/>
        </w:rPr>
        <w:t>לשלב</w:t>
      </w:r>
      <w:r w:rsidRPr="00A7309B">
        <w:rPr>
          <w:rtl/>
        </w:rPr>
        <w:t xml:space="preserve"> </w:t>
      </w:r>
      <w:r w:rsidRPr="00A7309B">
        <w:rPr>
          <w:rFonts w:hint="eastAsia"/>
          <w:rtl/>
        </w:rPr>
        <w:t>מספר</w:t>
      </w:r>
      <w:r w:rsidRPr="00A7309B">
        <w:rPr>
          <w:rtl/>
        </w:rPr>
        <w:t xml:space="preserve"> </w:t>
      </w:r>
      <w:r w:rsidRPr="00A7309B">
        <w:rPr>
          <w:rFonts w:hint="eastAsia"/>
          <w:rtl/>
        </w:rPr>
        <w:t>חברות</w:t>
      </w:r>
      <w:r w:rsidRPr="00A7309B">
        <w:rPr>
          <w:rtl/>
        </w:rPr>
        <w:t xml:space="preserve"> </w:t>
      </w:r>
      <w:r w:rsidRPr="00A7309B">
        <w:rPr>
          <w:rFonts w:hint="eastAsia"/>
          <w:rtl/>
        </w:rPr>
        <w:t>מתמחות</w:t>
      </w:r>
      <w:r w:rsidRPr="00A7309B">
        <w:rPr>
          <w:rtl/>
        </w:rPr>
        <w:t xml:space="preserve"> </w:t>
      </w:r>
      <w:r w:rsidRPr="00A7309B">
        <w:rPr>
          <w:rFonts w:hint="eastAsia"/>
          <w:rtl/>
        </w:rPr>
        <w:t>על</w:t>
      </w:r>
      <w:r w:rsidRPr="00A7309B">
        <w:rPr>
          <w:rtl/>
        </w:rPr>
        <w:t xml:space="preserve"> </w:t>
      </w:r>
      <w:r w:rsidRPr="00A7309B">
        <w:rPr>
          <w:rFonts w:hint="eastAsia"/>
          <w:rtl/>
        </w:rPr>
        <w:t>מנת</w:t>
      </w:r>
      <w:r w:rsidRPr="00A7309B">
        <w:rPr>
          <w:rtl/>
        </w:rPr>
        <w:t xml:space="preserve"> </w:t>
      </w:r>
      <w:r w:rsidRPr="00A7309B">
        <w:rPr>
          <w:rFonts w:hint="eastAsia"/>
          <w:rtl/>
        </w:rPr>
        <w:t>לעמוד</w:t>
      </w:r>
      <w:r w:rsidRPr="00A7309B">
        <w:rPr>
          <w:rtl/>
        </w:rPr>
        <w:t xml:space="preserve"> </w:t>
      </w:r>
      <w:r w:rsidRPr="00A7309B">
        <w:rPr>
          <w:rFonts w:hint="eastAsia"/>
          <w:rtl/>
        </w:rPr>
        <w:t>בתנאי</w:t>
      </w:r>
      <w:r w:rsidRPr="00A7309B">
        <w:rPr>
          <w:rtl/>
        </w:rPr>
        <w:t xml:space="preserve"> </w:t>
      </w:r>
      <w:r w:rsidRPr="00A7309B">
        <w:rPr>
          <w:rFonts w:hint="eastAsia"/>
          <w:rtl/>
        </w:rPr>
        <w:t>סף</w:t>
      </w:r>
      <w:r w:rsidRPr="00A7309B">
        <w:rPr>
          <w:rtl/>
        </w:rPr>
        <w:t xml:space="preserve"> </w:t>
      </w:r>
      <w:r w:rsidRPr="00A7309B">
        <w:rPr>
          <w:rFonts w:hint="eastAsia"/>
          <w:rtl/>
        </w:rPr>
        <w:t>זה</w:t>
      </w:r>
      <w:r w:rsidRPr="00A7309B">
        <w:rPr>
          <w:rtl/>
        </w:rPr>
        <w:t>.</w:t>
      </w:r>
    </w:p>
    <w:p w14:paraId="31DCAD97" w14:textId="77777777" w:rsidR="00801F2E" w:rsidRPr="00A7309B" w:rsidRDefault="00801F2E" w:rsidP="00151A15">
      <w:pPr>
        <w:pStyle w:val="ListParagraph"/>
        <w:numPr>
          <w:ilvl w:val="2"/>
          <w:numId w:val="2"/>
        </w:numPr>
        <w:spacing w:line="24" w:lineRule="atLeast"/>
        <w:ind w:left="1700"/>
        <w:contextualSpacing w:val="0"/>
        <w:jc w:val="both"/>
      </w:pPr>
      <w:r w:rsidRPr="00A7309B">
        <w:rPr>
          <w:rtl/>
        </w:rPr>
        <w:t xml:space="preserve">המציע או </w:t>
      </w:r>
      <w:r w:rsidRPr="00A7309B">
        <w:rPr>
          <w:rFonts w:hint="eastAsia"/>
          <w:rtl/>
        </w:rPr>
        <w:t>מי</w:t>
      </w:r>
      <w:r w:rsidRPr="00A7309B">
        <w:rPr>
          <w:rtl/>
        </w:rPr>
        <w:t xml:space="preserve"> </w:t>
      </w:r>
      <w:r w:rsidRPr="00A7309B">
        <w:rPr>
          <w:rFonts w:hint="eastAsia"/>
          <w:rtl/>
        </w:rPr>
        <w:t>מ</w:t>
      </w:r>
      <w:r w:rsidRPr="00A7309B">
        <w:rPr>
          <w:rtl/>
        </w:rPr>
        <w:t xml:space="preserve">בעלי מניותיו, אינם בעלי חשבונות מוגבלים ואינם נמצאים בתהליך כינוס נכסים, הקפאת הליכים, פירוק וכו'. </w:t>
      </w:r>
    </w:p>
    <w:p w14:paraId="79FC459B" w14:textId="77777777" w:rsidR="00801F2E" w:rsidRPr="00A7309B" w:rsidRDefault="00801F2E" w:rsidP="00151A15">
      <w:pPr>
        <w:pStyle w:val="ListParagraph"/>
        <w:numPr>
          <w:ilvl w:val="2"/>
          <w:numId w:val="2"/>
        </w:numPr>
        <w:spacing w:line="24" w:lineRule="atLeast"/>
        <w:ind w:left="1700"/>
        <w:contextualSpacing w:val="0"/>
        <w:jc w:val="both"/>
      </w:pPr>
      <w:r w:rsidRPr="00A7309B">
        <w:rPr>
          <w:rFonts w:hint="eastAsia"/>
          <w:rtl/>
        </w:rPr>
        <w:t>המציע</w:t>
      </w:r>
      <w:r w:rsidRPr="00A7309B">
        <w:rPr>
          <w:rtl/>
        </w:rPr>
        <w:t xml:space="preserve"> </w:t>
      </w:r>
      <w:r w:rsidRPr="00A7309B">
        <w:rPr>
          <w:rFonts w:hint="eastAsia"/>
          <w:rtl/>
        </w:rPr>
        <w:t>עומד</w:t>
      </w:r>
      <w:r w:rsidRPr="00A7309B">
        <w:rPr>
          <w:rtl/>
        </w:rPr>
        <w:t xml:space="preserve"> </w:t>
      </w:r>
      <w:r w:rsidRPr="00A7309B">
        <w:rPr>
          <w:rFonts w:hint="eastAsia"/>
          <w:rtl/>
        </w:rPr>
        <w:t>בדרישות</w:t>
      </w:r>
      <w:r w:rsidRPr="00A7309B">
        <w:rPr>
          <w:rtl/>
        </w:rPr>
        <w:t xml:space="preserve"> </w:t>
      </w:r>
      <w:r w:rsidRPr="00A7309B">
        <w:rPr>
          <w:rFonts w:hint="eastAsia"/>
          <w:rtl/>
        </w:rPr>
        <w:t>תקנות</w:t>
      </w:r>
      <w:r w:rsidRPr="00A7309B">
        <w:rPr>
          <w:rtl/>
        </w:rPr>
        <w:t xml:space="preserve"> </w:t>
      </w:r>
      <w:r w:rsidRPr="00A7309B">
        <w:rPr>
          <w:rFonts w:hint="eastAsia"/>
          <w:rtl/>
        </w:rPr>
        <w:t>לעידוד</w:t>
      </w:r>
      <w:r w:rsidRPr="00A7309B">
        <w:rPr>
          <w:rtl/>
        </w:rPr>
        <w:t xml:space="preserve"> </w:t>
      </w:r>
      <w:r w:rsidRPr="00A7309B">
        <w:rPr>
          <w:rFonts w:hint="eastAsia"/>
          <w:rtl/>
        </w:rPr>
        <w:t>מחקר</w:t>
      </w:r>
      <w:r w:rsidRPr="00A7309B">
        <w:rPr>
          <w:rtl/>
        </w:rPr>
        <w:t xml:space="preserve"> </w:t>
      </w:r>
      <w:r w:rsidRPr="00A7309B">
        <w:rPr>
          <w:rFonts w:hint="eastAsia"/>
          <w:rtl/>
        </w:rPr>
        <w:t>ופיתוח</w:t>
      </w:r>
      <w:r w:rsidRPr="00A7309B">
        <w:rPr>
          <w:rtl/>
        </w:rPr>
        <w:t xml:space="preserve"> </w:t>
      </w:r>
      <w:r w:rsidRPr="00A7309B">
        <w:rPr>
          <w:rFonts w:hint="eastAsia"/>
          <w:rtl/>
        </w:rPr>
        <w:t>בתעשייה</w:t>
      </w:r>
      <w:r w:rsidRPr="00A7309B">
        <w:rPr>
          <w:rtl/>
        </w:rPr>
        <w:t xml:space="preserve"> (התניית </w:t>
      </w:r>
      <w:r w:rsidRPr="00A7309B">
        <w:rPr>
          <w:rFonts w:hint="eastAsia"/>
          <w:rtl/>
        </w:rPr>
        <w:t>אישורים</w:t>
      </w:r>
      <w:r w:rsidRPr="00A7309B">
        <w:rPr>
          <w:rtl/>
        </w:rPr>
        <w:t xml:space="preserve"> - </w:t>
      </w:r>
      <w:r w:rsidRPr="00A7309B">
        <w:rPr>
          <w:rFonts w:hint="eastAsia"/>
          <w:rtl/>
        </w:rPr>
        <w:t>שכר</w:t>
      </w:r>
      <w:r w:rsidRPr="00A7309B">
        <w:rPr>
          <w:rtl/>
        </w:rPr>
        <w:t xml:space="preserve"> </w:t>
      </w:r>
      <w:r w:rsidRPr="00A7309B">
        <w:rPr>
          <w:rFonts w:hint="eastAsia"/>
          <w:rtl/>
        </w:rPr>
        <w:t>מינימום</w:t>
      </w:r>
      <w:r w:rsidRPr="00A7309B">
        <w:rPr>
          <w:rtl/>
        </w:rPr>
        <w:t xml:space="preserve">), </w:t>
      </w:r>
      <w:r w:rsidRPr="00A7309B">
        <w:rPr>
          <w:rFonts w:hint="eastAsia"/>
          <w:rtl/>
        </w:rPr>
        <w:t>התשע</w:t>
      </w:r>
      <w:r w:rsidRPr="00A7309B">
        <w:rPr>
          <w:rtl/>
        </w:rPr>
        <w:t>"א-2011.</w:t>
      </w:r>
    </w:p>
    <w:p w14:paraId="5E073DA6" w14:textId="77777777" w:rsidR="00432791" w:rsidRPr="00A7309B" w:rsidRDefault="00801F2E" w:rsidP="00151A15">
      <w:pPr>
        <w:pStyle w:val="ListParagraph"/>
        <w:numPr>
          <w:ilvl w:val="2"/>
          <w:numId w:val="2"/>
        </w:numPr>
        <w:spacing w:line="24" w:lineRule="atLeast"/>
        <w:ind w:left="1700"/>
        <w:contextualSpacing w:val="0"/>
        <w:jc w:val="both"/>
      </w:pPr>
      <w:r w:rsidRPr="00A7309B">
        <w:rPr>
          <w:rtl/>
        </w:rPr>
        <w:lastRenderedPageBreak/>
        <w:t xml:space="preserve">היקף האחזקות הכולל, </w:t>
      </w:r>
      <w:r w:rsidRPr="00A7309B">
        <w:rPr>
          <w:rFonts w:hint="eastAsia"/>
          <w:rtl/>
        </w:rPr>
        <w:t>הישירות</w:t>
      </w:r>
      <w:r w:rsidRPr="00A7309B">
        <w:rPr>
          <w:rtl/>
        </w:rPr>
        <w:t xml:space="preserve"> </w:t>
      </w:r>
      <w:r w:rsidRPr="00A7309B">
        <w:rPr>
          <w:rFonts w:hint="eastAsia"/>
          <w:rtl/>
        </w:rPr>
        <w:t>והעקיפות</w:t>
      </w:r>
      <w:r w:rsidRPr="00A7309B">
        <w:rPr>
          <w:rtl/>
        </w:rPr>
        <w:t xml:space="preserve">, של בעלי מניות במציע שהם גופים שאינם למטרות רווח, </w:t>
      </w:r>
      <w:r w:rsidRPr="00A7309B">
        <w:rPr>
          <w:rFonts w:hint="eastAsia"/>
          <w:rtl/>
        </w:rPr>
        <w:t>של</w:t>
      </w:r>
      <w:r w:rsidRPr="00A7309B">
        <w:rPr>
          <w:rtl/>
        </w:rPr>
        <w:t xml:space="preserve"> רשויות מקומיות ומוסדות מחקר אקדמאיים או חוץ אקדמאיים, לא יעלה יחד על 33% (על בסיס דילול מלא) והם לא יהיו בעלי שליטה במציע ביחד או לחוד.</w:t>
      </w:r>
    </w:p>
    <w:p w14:paraId="7C620E66" w14:textId="77777777" w:rsidR="00801F2E" w:rsidRPr="00A7309B" w:rsidRDefault="00801F2E" w:rsidP="00151A15">
      <w:pPr>
        <w:pStyle w:val="ListParagraph"/>
        <w:numPr>
          <w:ilvl w:val="1"/>
          <w:numId w:val="2"/>
        </w:numPr>
        <w:tabs>
          <w:tab w:val="clear" w:pos="538"/>
          <w:tab w:val="num" w:pos="503"/>
        </w:tabs>
        <w:spacing w:line="24" w:lineRule="atLeast"/>
        <w:ind w:left="1134"/>
        <w:contextualSpacing w:val="0"/>
        <w:jc w:val="both"/>
        <w:rPr>
          <w:b/>
          <w:bCs/>
        </w:rPr>
      </w:pPr>
      <w:r w:rsidRPr="00A7309B">
        <w:rPr>
          <w:rFonts w:hint="eastAsia"/>
          <w:b/>
          <w:bCs/>
          <w:rtl/>
        </w:rPr>
        <w:t>הצעה</w:t>
      </w:r>
      <w:r w:rsidRPr="00A7309B">
        <w:rPr>
          <w:b/>
          <w:bCs/>
          <w:rtl/>
        </w:rPr>
        <w:t xml:space="preserve"> </w:t>
      </w:r>
      <w:r w:rsidRPr="00A7309B">
        <w:rPr>
          <w:rFonts w:hint="eastAsia"/>
          <w:b/>
          <w:bCs/>
          <w:rtl/>
        </w:rPr>
        <w:t>לשמש</w:t>
      </w:r>
      <w:r w:rsidRPr="00A7309B">
        <w:rPr>
          <w:b/>
          <w:bCs/>
          <w:rtl/>
        </w:rPr>
        <w:t xml:space="preserve"> </w:t>
      </w:r>
      <w:r w:rsidRPr="00A7309B">
        <w:rPr>
          <w:rFonts w:hint="eastAsia"/>
          <w:b/>
          <w:bCs/>
          <w:rtl/>
        </w:rPr>
        <w:t>כמעבדה</w:t>
      </w:r>
      <w:r w:rsidRPr="00A7309B">
        <w:rPr>
          <w:b/>
          <w:bCs/>
          <w:rtl/>
        </w:rPr>
        <w:t xml:space="preserve"> </w:t>
      </w:r>
      <w:r w:rsidRPr="00A7309B">
        <w:rPr>
          <w:rFonts w:hint="eastAsia"/>
          <w:b/>
          <w:bCs/>
          <w:rtl/>
        </w:rPr>
        <w:t>לחדשנות</w:t>
      </w:r>
    </w:p>
    <w:p w14:paraId="58CF4AE0" w14:textId="77777777" w:rsidR="00801F2E" w:rsidRPr="00A7309B" w:rsidRDefault="00801F2E" w:rsidP="00151A15">
      <w:pPr>
        <w:spacing w:line="24" w:lineRule="atLeast"/>
        <w:ind w:left="503"/>
        <w:jc w:val="both"/>
        <w:rPr>
          <w:b/>
          <w:bCs/>
          <w:rtl/>
        </w:rPr>
      </w:pPr>
      <w:r w:rsidRPr="00A7309B">
        <w:rPr>
          <w:rtl/>
        </w:rPr>
        <w:t xml:space="preserve">המציע ימלא טופס </w:t>
      </w:r>
      <w:r w:rsidRPr="00A7309B">
        <w:rPr>
          <w:rFonts w:hint="eastAsia"/>
          <w:rtl/>
        </w:rPr>
        <w:t>הצעה</w:t>
      </w:r>
      <w:r w:rsidRPr="00A7309B">
        <w:rPr>
          <w:rtl/>
        </w:rPr>
        <w:t xml:space="preserve"> </w:t>
      </w:r>
      <w:r w:rsidRPr="00A7309B">
        <w:rPr>
          <w:rFonts w:hint="eastAsia"/>
          <w:rtl/>
        </w:rPr>
        <w:t>בהתאם</w:t>
      </w:r>
      <w:r w:rsidRPr="00A7309B">
        <w:rPr>
          <w:rtl/>
        </w:rPr>
        <w:t xml:space="preserve"> </w:t>
      </w:r>
      <w:r w:rsidRPr="00A7309B">
        <w:rPr>
          <w:rFonts w:hint="eastAsia"/>
          <w:rtl/>
        </w:rPr>
        <w:t>לנוסח</w:t>
      </w:r>
      <w:r w:rsidRPr="00A7309B">
        <w:rPr>
          <w:rtl/>
        </w:rPr>
        <w:t xml:space="preserve"> </w:t>
      </w:r>
      <w:r w:rsidRPr="00A7309B">
        <w:rPr>
          <w:rFonts w:hint="eastAsia"/>
          <w:rtl/>
        </w:rPr>
        <w:t>אשר</w:t>
      </w:r>
      <w:r w:rsidRPr="00A7309B">
        <w:rPr>
          <w:rtl/>
        </w:rPr>
        <w:t xml:space="preserve"> </w:t>
      </w:r>
      <w:r w:rsidRPr="00A7309B">
        <w:rPr>
          <w:rFonts w:hint="eastAsia"/>
          <w:rtl/>
        </w:rPr>
        <w:t>יקבע</w:t>
      </w:r>
      <w:r w:rsidRPr="00A7309B">
        <w:rPr>
          <w:rtl/>
        </w:rPr>
        <w:t xml:space="preserve"> </w:t>
      </w:r>
      <w:r w:rsidRPr="00A7309B">
        <w:rPr>
          <w:rFonts w:hint="eastAsia"/>
          <w:rtl/>
        </w:rPr>
        <w:t>ע</w:t>
      </w:r>
      <w:r w:rsidRPr="00A7309B">
        <w:rPr>
          <w:rtl/>
        </w:rPr>
        <w:t xml:space="preserve">"י </w:t>
      </w:r>
      <w:r w:rsidRPr="00A7309B">
        <w:rPr>
          <w:rFonts w:hint="eastAsia"/>
          <w:rtl/>
        </w:rPr>
        <w:t>הוועדה</w:t>
      </w:r>
      <w:r w:rsidRPr="00A7309B">
        <w:rPr>
          <w:rtl/>
        </w:rPr>
        <w:t xml:space="preserve"> </w:t>
      </w:r>
      <w:r w:rsidRPr="00A7309B">
        <w:rPr>
          <w:rFonts w:hint="eastAsia"/>
          <w:rtl/>
        </w:rPr>
        <w:t>בנהלי</w:t>
      </w:r>
      <w:r w:rsidRPr="00A7309B">
        <w:rPr>
          <w:rtl/>
        </w:rPr>
        <w:t xml:space="preserve"> </w:t>
      </w:r>
      <w:r w:rsidRPr="00A7309B">
        <w:rPr>
          <w:rFonts w:hint="eastAsia"/>
          <w:rtl/>
        </w:rPr>
        <w:t>המסלול</w:t>
      </w:r>
      <w:r w:rsidRPr="00A7309B">
        <w:rPr>
          <w:rtl/>
        </w:rPr>
        <w:t xml:space="preserve"> ויצרף ל</w:t>
      </w:r>
      <w:r w:rsidRPr="00A7309B">
        <w:rPr>
          <w:rFonts w:hint="eastAsia"/>
          <w:rtl/>
        </w:rPr>
        <w:t>הצעתו</w:t>
      </w:r>
      <w:r w:rsidRPr="00A7309B">
        <w:rPr>
          <w:rtl/>
        </w:rPr>
        <w:t xml:space="preserve"> את כל המסמכים הבאים, במצטבר:</w:t>
      </w:r>
    </w:p>
    <w:p w14:paraId="23785BE7" w14:textId="77777777" w:rsidR="00801F2E" w:rsidRPr="00A7309B" w:rsidRDefault="00801F2E" w:rsidP="00151A15">
      <w:pPr>
        <w:pStyle w:val="ListParagraph"/>
        <w:numPr>
          <w:ilvl w:val="2"/>
          <w:numId w:val="2"/>
        </w:numPr>
        <w:spacing w:line="24" w:lineRule="atLeast"/>
        <w:ind w:left="1700"/>
        <w:contextualSpacing w:val="0"/>
        <w:jc w:val="both"/>
        <w:rPr>
          <w:rtl/>
        </w:rPr>
      </w:pPr>
      <w:r w:rsidRPr="00A7309B">
        <w:rPr>
          <w:rtl/>
        </w:rPr>
        <w:t>לצורך הוכחת עמידתו של המציע בתנאי סף כנדרש בסעיף 4.2.1 – תעודת התאגדות של המציע.</w:t>
      </w:r>
    </w:p>
    <w:p w14:paraId="5B6A6F4E" w14:textId="77777777" w:rsidR="00801F2E" w:rsidRPr="00A7309B" w:rsidRDefault="00801F2E" w:rsidP="00151A15">
      <w:pPr>
        <w:pStyle w:val="ListParagraph"/>
        <w:numPr>
          <w:ilvl w:val="2"/>
          <w:numId w:val="2"/>
        </w:numPr>
        <w:spacing w:line="24" w:lineRule="atLeast"/>
        <w:ind w:left="1700"/>
        <w:contextualSpacing w:val="0"/>
        <w:jc w:val="both"/>
      </w:pPr>
      <w:r w:rsidRPr="00A7309B">
        <w:rPr>
          <w:rtl/>
        </w:rPr>
        <w:t>לצורך הוכחת עמידתו של המציע בתנאי סף כנדרש ב</w:t>
      </w:r>
      <w:r w:rsidRPr="00A7309B">
        <w:rPr>
          <w:rFonts w:hint="eastAsia"/>
          <w:rtl/>
        </w:rPr>
        <w:t>סעיף</w:t>
      </w:r>
      <w:r w:rsidRPr="00A7309B">
        <w:rPr>
          <w:rtl/>
        </w:rPr>
        <w:t xml:space="preserve"> 4.2.2 – תצהיר מורשה חתימה של </w:t>
      </w:r>
      <w:r w:rsidRPr="00A7309B">
        <w:rPr>
          <w:rFonts w:hint="eastAsia"/>
          <w:rtl/>
        </w:rPr>
        <w:t>החברה</w:t>
      </w:r>
      <w:r w:rsidRPr="00A7309B">
        <w:rPr>
          <w:rtl/>
        </w:rPr>
        <w:t xml:space="preserve"> </w:t>
      </w:r>
      <w:r w:rsidRPr="00A7309B">
        <w:rPr>
          <w:rFonts w:hint="eastAsia"/>
          <w:rtl/>
        </w:rPr>
        <w:t>המתמחה</w:t>
      </w:r>
      <w:r w:rsidRPr="00A7309B">
        <w:rPr>
          <w:rtl/>
        </w:rPr>
        <w:t xml:space="preserve"> </w:t>
      </w:r>
      <w:r w:rsidRPr="00A7309B">
        <w:rPr>
          <w:rFonts w:hint="eastAsia"/>
          <w:rtl/>
        </w:rPr>
        <w:t>בהתאם</w:t>
      </w:r>
      <w:r w:rsidRPr="00A7309B">
        <w:rPr>
          <w:rtl/>
        </w:rPr>
        <w:t xml:space="preserve"> </w:t>
      </w:r>
      <w:r w:rsidRPr="00A7309B">
        <w:rPr>
          <w:rFonts w:hint="eastAsia"/>
          <w:rtl/>
        </w:rPr>
        <w:t>לנוסח</w:t>
      </w:r>
      <w:r w:rsidRPr="00A7309B">
        <w:rPr>
          <w:rtl/>
        </w:rPr>
        <w:t xml:space="preserve"> </w:t>
      </w:r>
      <w:r w:rsidRPr="00A7309B">
        <w:rPr>
          <w:rFonts w:hint="eastAsia"/>
          <w:rtl/>
        </w:rPr>
        <w:t>אשר</w:t>
      </w:r>
      <w:r w:rsidRPr="00A7309B">
        <w:rPr>
          <w:rtl/>
        </w:rPr>
        <w:t xml:space="preserve"> </w:t>
      </w:r>
      <w:r w:rsidRPr="00A7309B">
        <w:rPr>
          <w:rFonts w:hint="eastAsia"/>
          <w:rtl/>
        </w:rPr>
        <w:t>יקבע</w:t>
      </w:r>
      <w:r w:rsidRPr="00A7309B">
        <w:rPr>
          <w:rtl/>
        </w:rPr>
        <w:t xml:space="preserve"> </w:t>
      </w:r>
      <w:r w:rsidRPr="00A7309B">
        <w:rPr>
          <w:rFonts w:hint="eastAsia"/>
          <w:rtl/>
        </w:rPr>
        <w:t>ע</w:t>
      </w:r>
      <w:r w:rsidRPr="00A7309B">
        <w:rPr>
          <w:rtl/>
        </w:rPr>
        <w:t xml:space="preserve">"י </w:t>
      </w:r>
      <w:r w:rsidRPr="00A7309B">
        <w:rPr>
          <w:rFonts w:hint="eastAsia"/>
          <w:rtl/>
        </w:rPr>
        <w:t>הוועדה</w:t>
      </w:r>
      <w:r w:rsidRPr="00A7309B">
        <w:rPr>
          <w:rtl/>
        </w:rPr>
        <w:t xml:space="preserve"> </w:t>
      </w:r>
      <w:r w:rsidRPr="00A7309B">
        <w:rPr>
          <w:rFonts w:hint="eastAsia"/>
          <w:rtl/>
        </w:rPr>
        <w:t>בנהלי</w:t>
      </w:r>
      <w:r w:rsidRPr="00A7309B">
        <w:rPr>
          <w:rtl/>
        </w:rPr>
        <w:t xml:space="preserve"> </w:t>
      </w:r>
      <w:r w:rsidRPr="00A7309B">
        <w:rPr>
          <w:rFonts w:hint="eastAsia"/>
          <w:rtl/>
        </w:rPr>
        <w:t>המסלול</w:t>
      </w:r>
      <w:r w:rsidRPr="00A7309B">
        <w:rPr>
          <w:rtl/>
        </w:rPr>
        <w:t xml:space="preserve">. </w:t>
      </w:r>
    </w:p>
    <w:p w14:paraId="7A215DEC" w14:textId="730C0B43" w:rsidR="00801F2E" w:rsidRPr="00A7309B" w:rsidRDefault="00801F2E" w:rsidP="00151A15">
      <w:pPr>
        <w:pStyle w:val="ListParagraph"/>
        <w:numPr>
          <w:ilvl w:val="2"/>
          <w:numId w:val="2"/>
        </w:numPr>
        <w:spacing w:line="24" w:lineRule="atLeast"/>
        <w:ind w:left="1700"/>
        <w:contextualSpacing w:val="0"/>
        <w:jc w:val="both"/>
      </w:pPr>
      <w:r w:rsidRPr="00A7309B">
        <w:rPr>
          <w:rtl/>
        </w:rPr>
        <w:t>לצורך הוכחת עמידתו של המציע בתנאי סף כנדרש בסעיף 4.2.</w:t>
      </w:r>
      <w:r w:rsidR="00397985" w:rsidRPr="00A7309B">
        <w:rPr>
          <w:rtl/>
        </w:rPr>
        <w:t>3</w:t>
      </w:r>
      <w:r w:rsidRPr="00A7309B">
        <w:rPr>
          <w:rtl/>
        </w:rPr>
        <w:t xml:space="preserve"> – תצהיר מורשה חתימה של המציע ושל כל אחד מבעלי מניותיו מאומת על ידי עו"ד כי אף אחד מהם אינו בעל חשבון מוגבל ואינו נמצא בתהליך כינוס נכסים, הקפאת הליכים, פירוק וכו', </w:t>
      </w:r>
      <w:r w:rsidRPr="00A7309B">
        <w:rPr>
          <w:rFonts w:hint="eastAsia"/>
          <w:rtl/>
        </w:rPr>
        <w:t>בהתאם</w:t>
      </w:r>
      <w:r w:rsidRPr="00A7309B">
        <w:rPr>
          <w:rtl/>
        </w:rPr>
        <w:t xml:space="preserve"> </w:t>
      </w:r>
      <w:r w:rsidRPr="00A7309B">
        <w:rPr>
          <w:rFonts w:hint="eastAsia"/>
          <w:rtl/>
        </w:rPr>
        <w:t>לנוסח</w:t>
      </w:r>
      <w:r w:rsidRPr="00A7309B">
        <w:rPr>
          <w:rtl/>
        </w:rPr>
        <w:t xml:space="preserve"> </w:t>
      </w:r>
      <w:r w:rsidRPr="00A7309B">
        <w:rPr>
          <w:rFonts w:hint="eastAsia"/>
          <w:rtl/>
        </w:rPr>
        <w:t>אשר</w:t>
      </w:r>
      <w:r w:rsidRPr="00A7309B">
        <w:rPr>
          <w:rtl/>
        </w:rPr>
        <w:t xml:space="preserve"> </w:t>
      </w:r>
      <w:r w:rsidRPr="00A7309B">
        <w:rPr>
          <w:rFonts w:hint="eastAsia"/>
          <w:rtl/>
        </w:rPr>
        <w:t>יקבע</w:t>
      </w:r>
      <w:r w:rsidRPr="00A7309B">
        <w:rPr>
          <w:rtl/>
        </w:rPr>
        <w:t xml:space="preserve"> </w:t>
      </w:r>
      <w:r w:rsidRPr="00A7309B">
        <w:rPr>
          <w:rFonts w:hint="eastAsia"/>
          <w:rtl/>
        </w:rPr>
        <w:t>ע</w:t>
      </w:r>
      <w:r w:rsidRPr="00A7309B">
        <w:rPr>
          <w:rtl/>
        </w:rPr>
        <w:t xml:space="preserve">"י </w:t>
      </w:r>
      <w:r w:rsidRPr="00A7309B">
        <w:rPr>
          <w:rFonts w:hint="eastAsia"/>
          <w:rtl/>
        </w:rPr>
        <w:t>הוועדה</w:t>
      </w:r>
      <w:r w:rsidRPr="00A7309B">
        <w:rPr>
          <w:rtl/>
        </w:rPr>
        <w:t xml:space="preserve"> </w:t>
      </w:r>
      <w:r w:rsidRPr="00A7309B">
        <w:rPr>
          <w:rFonts w:hint="eastAsia"/>
          <w:rtl/>
        </w:rPr>
        <w:t>בנהלי</w:t>
      </w:r>
      <w:r w:rsidRPr="00A7309B">
        <w:rPr>
          <w:rtl/>
        </w:rPr>
        <w:t xml:space="preserve"> </w:t>
      </w:r>
      <w:r w:rsidRPr="00A7309B">
        <w:rPr>
          <w:rFonts w:hint="eastAsia"/>
          <w:rtl/>
        </w:rPr>
        <w:t>המסלול</w:t>
      </w:r>
      <w:r w:rsidRPr="00A7309B">
        <w:rPr>
          <w:rtl/>
        </w:rPr>
        <w:t>.</w:t>
      </w:r>
    </w:p>
    <w:p w14:paraId="6D1D0E95" w14:textId="30190F9D" w:rsidR="00801F2E" w:rsidRPr="00A7309B" w:rsidRDefault="00801F2E" w:rsidP="00151A15">
      <w:pPr>
        <w:pStyle w:val="ListParagraph"/>
        <w:numPr>
          <w:ilvl w:val="2"/>
          <w:numId w:val="2"/>
        </w:numPr>
        <w:spacing w:line="24" w:lineRule="atLeast"/>
        <w:ind w:left="1700"/>
        <w:contextualSpacing w:val="0"/>
        <w:jc w:val="both"/>
      </w:pPr>
      <w:r w:rsidRPr="00A7309B">
        <w:rPr>
          <w:rFonts w:hint="eastAsia"/>
          <w:rtl/>
        </w:rPr>
        <w:t>לצורך</w:t>
      </w:r>
      <w:r w:rsidRPr="00A7309B">
        <w:rPr>
          <w:rtl/>
        </w:rPr>
        <w:t xml:space="preserve"> הוכחת עמידתו של המציע בתנאי סף כנדרש בסעיף 4.2.</w:t>
      </w:r>
      <w:r w:rsidR="00397985" w:rsidRPr="00A7309B">
        <w:rPr>
          <w:rtl/>
        </w:rPr>
        <w:t>4</w:t>
      </w:r>
      <w:r w:rsidRPr="00A7309B">
        <w:rPr>
          <w:rtl/>
        </w:rPr>
        <w:t xml:space="preserve"> - הצהרה ולפיה המציע ובעלי השליטה בו מקיימים את חובותיהם בדבר שמירת זכויותיהם של עובדים המועסקים אצל המציע לפי חוק שכר מינימום, התשמ"ז-1987 וכי הם מתחייבים להמשיך ולשמור על זכויות כאמור במשך כל תקופת האישור. </w:t>
      </w:r>
    </w:p>
    <w:p w14:paraId="0EC5610B" w14:textId="77777777" w:rsidR="00801F2E" w:rsidRPr="00A7309B" w:rsidRDefault="00801F2E" w:rsidP="00151A15">
      <w:pPr>
        <w:pStyle w:val="ListParagraph"/>
        <w:numPr>
          <w:ilvl w:val="2"/>
          <w:numId w:val="2"/>
        </w:numPr>
        <w:spacing w:line="24" w:lineRule="atLeast"/>
        <w:ind w:left="1700"/>
        <w:contextualSpacing w:val="0"/>
        <w:jc w:val="both"/>
        <w:rPr>
          <w:rtl/>
        </w:rPr>
      </w:pPr>
      <w:r w:rsidRPr="00A7309B">
        <w:rPr>
          <w:rtl/>
        </w:rPr>
        <w:t xml:space="preserve">התחייבות מורשה חתימה של המציע </w:t>
      </w:r>
      <w:r w:rsidRPr="00A7309B">
        <w:rPr>
          <w:rFonts w:hint="eastAsia"/>
          <w:rtl/>
        </w:rPr>
        <w:t>מאומת</w:t>
      </w:r>
      <w:r w:rsidRPr="00A7309B">
        <w:rPr>
          <w:rtl/>
        </w:rPr>
        <w:t xml:space="preserve"> על ידי עו"ד למלא אחר דרישת הורא</w:t>
      </w:r>
      <w:r w:rsidRPr="00A7309B">
        <w:rPr>
          <w:rFonts w:hint="eastAsia"/>
          <w:rtl/>
        </w:rPr>
        <w:t>ת</w:t>
      </w:r>
      <w:r w:rsidRPr="00A7309B">
        <w:rPr>
          <w:rtl/>
        </w:rPr>
        <w:t xml:space="preserve"> </w:t>
      </w:r>
      <w:r w:rsidRPr="00A7309B">
        <w:rPr>
          <w:rFonts w:hint="eastAsia"/>
          <w:rtl/>
        </w:rPr>
        <w:t>מסלול</w:t>
      </w:r>
      <w:r w:rsidRPr="00A7309B">
        <w:rPr>
          <w:rtl/>
        </w:rPr>
        <w:t xml:space="preserve"> </w:t>
      </w:r>
      <w:r w:rsidRPr="00A7309B">
        <w:rPr>
          <w:rFonts w:hint="eastAsia"/>
          <w:rtl/>
        </w:rPr>
        <w:t>הטבה</w:t>
      </w:r>
      <w:r w:rsidRPr="00A7309B">
        <w:rPr>
          <w:rtl/>
        </w:rPr>
        <w:t xml:space="preserve"> ז</w:t>
      </w:r>
      <w:r w:rsidRPr="00A7309B">
        <w:rPr>
          <w:rFonts w:hint="eastAsia"/>
          <w:rtl/>
        </w:rPr>
        <w:t>ה</w:t>
      </w:r>
      <w:r w:rsidRPr="00A7309B">
        <w:rPr>
          <w:rtl/>
        </w:rPr>
        <w:t xml:space="preserve"> </w:t>
      </w:r>
      <w:r w:rsidRPr="00A7309B">
        <w:rPr>
          <w:rFonts w:hint="eastAsia"/>
          <w:rtl/>
        </w:rPr>
        <w:t>בהתאם</w:t>
      </w:r>
      <w:r w:rsidRPr="00A7309B">
        <w:rPr>
          <w:rtl/>
        </w:rPr>
        <w:t xml:space="preserve"> </w:t>
      </w:r>
      <w:r w:rsidRPr="00A7309B">
        <w:rPr>
          <w:rFonts w:hint="eastAsia"/>
          <w:rtl/>
        </w:rPr>
        <w:t>לנוסח</w:t>
      </w:r>
      <w:r w:rsidRPr="00A7309B">
        <w:rPr>
          <w:rtl/>
        </w:rPr>
        <w:t xml:space="preserve"> </w:t>
      </w:r>
      <w:r w:rsidRPr="00A7309B">
        <w:rPr>
          <w:rFonts w:hint="eastAsia"/>
          <w:rtl/>
        </w:rPr>
        <w:t>אשר</w:t>
      </w:r>
      <w:r w:rsidRPr="00A7309B">
        <w:rPr>
          <w:rtl/>
        </w:rPr>
        <w:t xml:space="preserve"> </w:t>
      </w:r>
      <w:r w:rsidRPr="00A7309B">
        <w:rPr>
          <w:rFonts w:hint="eastAsia"/>
          <w:rtl/>
        </w:rPr>
        <w:t>יקבע</w:t>
      </w:r>
      <w:r w:rsidRPr="00A7309B">
        <w:rPr>
          <w:rtl/>
        </w:rPr>
        <w:t xml:space="preserve"> </w:t>
      </w:r>
      <w:r w:rsidRPr="00A7309B">
        <w:rPr>
          <w:rFonts w:hint="eastAsia"/>
          <w:rtl/>
        </w:rPr>
        <w:t>ע</w:t>
      </w:r>
      <w:r w:rsidRPr="00A7309B">
        <w:rPr>
          <w:rtl/>
        </w:rPr>
        <w:t xml:space="preserve">"י </w:t>
      </w:r>
      <w:r w:rsidRPr="00A7309B">
        <w:rPr>
          <w:rFonts w:hint="eastAsia"/>
          <w:rtl/>
        </w:rPr>
        <w:t>הוועדה</w:t>
      </w:r>
      <w:r w:rsidRPr="00A7309B">
        <w:rPr>
          <w:rtl/>
        </w:rPr>
        <w:t xml:space="preserve"> </w:t>
      </w:r>
      <w:r w:rsidRPr="00A7309B">
        <w:rPr>
          <w:rFonts w:hint="eastAsia"/>
          <w:rtl/>
        </w:rPr>
        <w:t>בנהלי</w:t>
      </w:r>
      <w:r w:rsidRPr="00A7309B">
        <w:rPr>
          <w:rtl/>
        </w:rPr>
        <w:t xml:space="preserve"> </w:t>
      </w:r>
      <w:r w:rsidRPr="00A7309B">
        <w:rPr>
          <w:rFonts w:hint="eastAsia"/>
          <w:rtl/>
        </w:rPr>
        <w:t>המסלול</w:t>
      </w:r>
      <w:r w:rsidRPr="00A7309B">
        <w:rPr>
          <w:rtl/>
        </w:rPr>
        <w:t xml:space="preserve">. </w:t>
      </w:r>
    </w:p>
    <w:p w14:paraId="5E3AE36C" w14:textId="4F852B27" w:rsidR="0005511F" w:rsidRPr="00A7309B" w:rsidRDefault="00801F2E" w:rsidP="00151A15">
      <w:pPr>
        <w:pStyle w:val="ListParagraph"/>
        <w:numPr>
          <w:ilvl w:val="2"/>
          <w:numId w:val="2"/>
        </w:numPr>
        <w:spacing w:line="24" w:lineRule="atLeast"/>
        <w:ind w:left="1700"/>
        <w:contextualSpacing w:val="0"/>
        <w:jc w:val="both"/>
      </w:pPr>
      <w:r w:rsidRPr="00A7309B">
        <w:rPr>
          <w:rtl/>
        </w:rPr>
        <w:t>דו"ח צפי מקורות ושימושים ל</w:t>
      </w:r>
      <w:r w:rsidRPr="00A7309B">
        <w:rPr>
          <w:rFonts w:hint="eastAsia"/>
          <w:rtl/>
        </w:rPr>
        <w:t>הקמת</w:t>
      </w:r>
      <w:r w:rsidRPr="00A7309B">
        <w:rPr>
          <w:rtl/>
        </w:rPr>
        <w:t xml:space="preserve"> </w:t>
      </w:r>
      <w:r w:rsidRPr="00A7309B">
        <w:rPr>
          <w:rFonts w:hint="eastAsia"/>
          <w:rtl/>
        </w:rPr>
        <w:t>התשתית</w:t>
      </w:r>
      <w:r w:rsidRPr="00A7309B">
        <w:rPr>
          <w:rtl/>
        </w:rPr>
        <w:t xml:space="preserve"> </w:t>
      </w:r>
      <w:r w:rsidRPr="00A7309B">
        <w:rPr>
          <w:rFonts w:hint="eastAsia"/>
          <w:rtl/>
        </w:rPr>
        <w:t>הטכנולוגית</w:t>
      </w:r>
      <w:r w:rsidRPr="00A7309B">
        <w:rPr>
          <w:rtl/>
        </w:rPr>
        <w:t xml:space="preserve"> </w:t>
      </w:r>
      <w:r w:rsidRPr="00A7309B">
        <w:rPr>
          <w:rFonts w:hint="eastAsia"/>
          <w:rtl/>
        </w:rPr>
        <w:t>ול</w:t>
      </w:r>
      <w:r w:rsidRPr="00A7309B">
        <w:rPr>
          <w:rtl/>
        </w:rPr>
        <w:t xml:space="preserve">תפעול השוטף של </w:t>
      </w:r>
      <w:r w:rsidRPr="00A7309B">
        <w:rPr>
          <w:rFonts w:hint="eastAsia"/>
          <w:rtl/>
        </w:rPr>
        <w:t>המעבדה</w:t>
      </w:r>
      <w:r w:rsidRPr="00A7309B">
        <w:rPr>
          <w:rtl/>
        </w:rPr>
        <w:t xml:space="preserve"> </w:t>
      </w:r>
      <w:r w:rsidRPr="00A7309B">
        <w:rPr>
          <w:rFonts w:hint="eastAsia"/>
          <w:rtl/>
        </w:rPr>
        <w:t>לחדשנות</w:t>
      </w:r>
      <w:r w:rsidRPr="00A7309B">
        <w:rPr>
          <w:rtl/>
        </w:rPr>
        <w:t xml:space="preserve"> למשך תקופת </w:t>
      </w:r>
      <w:r w:rsidRPr="00A7309B">
        <w:rPr>
          <w:rFonts w:hint="eastAsia"/>
          <w:rtl/>
        </w:rPr>
        <w:t>פעילות</w:t>
      </w:r>
      <w:r w:rsidRPr="00A7309B">
        <w:rPr>
          <w:rtl/>
        </w:rPr>
        <w:t xml:space="preserve"> של שלוש שנים בהתאם לנוסח אשר יקבע ע"י הוועדה בנהלי המסלול.</w:t>
      </w:r>
    </w:p>
    <w:p w14:paraId="50794802" w14:textId="399BEF91" w:rsidR="00801F2E" w:rsidRPr="00A7309B" w:rsidRDefault="00801F2E" w:rsidP="00151A15">
      <w:pPr>
        <w:pStyle w:val="ListParagraph"/>
        <w:numPr>
          <w:ilvl w:val="1"/>
          <w:numId w:val="2"/>
        </w:numPr>
        <w:tabs>
          <w:tab w:val="clear" w:pos="538"/>
          <w:tab w:val="num" w:pos="503"/>
        </w:tabs>
        <w:spacing w:line="24" w:lineRule="atLeast"/>
        <w:ind w:left="1134"/>
        <w:contextualSpacing w:val="0"/>
        <w:jc w:val="both"/>
        <w:rPr>
          <w:b/>
          <w:bCs/>
          <w:rtl/>
        </w:rPr>
      </w:pPr>
      <w:r w:rsidRPr="00A7309B">
        <w:rPr>
          <w:b/>
          <w:bCs/>
          <w:rtl/>
        </w:rPr>
        <w:t>אמות מידה</w:t>
      </w:r>
    </w:p>
    <w:p w14:paraId="57CC4F8A" w14:textId="77777777" w:rsidR="00801F2E" w:rsidRPr="0006735A" w:rsidRDefault="00801F2E" w:rsidP="00151A15">
      <w:pPr>
        <w:spacing w:line="24" w:lineRule="atLeast"/>
        <w:ind w:left="1077"/>
        <w:jc w:val="both"/>
        <w:rPr>
          <w:rtl/>
        </w:rPr>
      </w:pPr>
      <w:r w:rsidRPr="0006735A">
        <w:rPr>
          <w:rtl/>
        </w:rPr>
        <w:t xml:space="preserve">הוועדה תבחן ותשקול רק את ההצעות שעברו את תנאי הסף בהתאם לאמות המידה שלהלן. </w:t>
      </w:r>
      <w:r w:rsidRPr="0006735A">
        <w:rPr>
          <w:rFonts w:hint="eastAsia"/>
          <w:rtl/>
        </w:rPr>
        <w:t>בכל</w:t>
      </w:r>
      <w:r w:rsidRPr="0006735A">
        <w:rPr>
          <w:rtl/>
        </w:rPr>
        <w:t xml:space="preserve"> </w:t>
      </w:r>
      <w:r w:rsidRPr="0006735A">
        <w:rPr>
          <w:rFonts w:hint="eastAsia"/>
          <w:rtl/>
        </w:rPr>
        <w:t>מקום</w:t>
      </w:r>
      <w:r w:rsidRPr="0006735A">
        <w:rPr>
          <w:rtl/>
        </w:rPr>
        <w:t xml:space="preserve"> </w:t>
      </w:r>
      <w:r w:rsidRPr="0006735A">
        <w:rPr>
          <w:rFonts w:hint="eastAsia"/>
          <w:rtl/>
        </w:rPr>
        <w:t>בסעיף</w:t>
      </w:r>
      <w:r w:rsidRPr="0006735A">
        <w:rPr>
          <w:rtl/>
        </w:rPr>
        <w:t xml:space="preserve"> </w:t>
      </w:r>
      <w:r w:rsidRPr="0006735A">
        <w:rPr>
          <w:rFonts w:hint="eastAsia"/>
          <w:rtl/>
        </w:rPr>
        <w:t>זה</w:t>
      </w:r>
      <w:r w:rsidRPr="0006735A">
        <w:rPr>
          <w:rtl/>
        </w:rPr>
        <w:t xml:space="preserve"> </w:t>
      </w:r>
      <w:r w:rsidRPr="0006735A">
        <w:rPr>
          <w:rFonts w:hint="eastAsia"/>
          <w:rtl/>
        </w:rPr>
        <w:t>בו</w:t>
      </w:r>
      <w:r w:rsidRPr="0006735A">
        <w:rPr>
          <w:rtl/>
        </w:rPr>
        <w:t xml:space="preserve"> </w:t>
      </w:r>
      <w:r w:rsidRPr="0006735A">
        <w:rPr>
          <w:rFonts w:hint="eastAsia"/>
          <w:rtl/>
        </w:rPr>
        <w:t>מצוין</w:t>
      </w:r>
      <w:r w:rsidRPr="0006735A">
        <w:rPr>
          <w:rtl/>
        </w:rPr>
        <w:t xml:space="preserve"> </w:t>
      </w:r>
      <w:r w:rsidRPr="0006735A">
        <w:rPr>
          <w:rFonts w:hint="eastAsia"/>
          <w:rtl/>
        </w:rPr>
        <w:t>כי</w:t>
      </w:r>
      <w:r w:rsidRPr="0006735A">
        <w:rPr>
          <w:rtl/>
        </w:rPr>
        <w:t xml:space="preserve"> </w:t>
      </w:r>
      <w:r w:rsidRPr="0006735A">
        <w:rPr>
          <w:rFonts w:hint="eastAsia"/>
          <w:rtl/>
        </w:rPr>
        <w:t>תיבחן</w:t>
      </w:r>
      <w:r w:rsidRPr="0006735A">
        <w:rPr>
          <w:rtl/>
        </w:rPr>
        <w:t xml:space="preserve"> </w:t>
      </w:r>
      <w:r w:rsidRPr="0006735A">
        <w:rPr>
          <w:rFonts w:hint="eastAsia"/>
          <w:rtl/>
        </w:rPr>
        <w:t>חברה</w:t>
      </w:r>
      <w:r w:rsidRPr="0006735A">
        <w:rPr>
          <w:rtl/>
        </w:rPr>
        <w:t xml:space="preserve"> </w:t>
      </w:r>
      <w:r w:rsidRPr="0006735A">
        <w:rPr>
          <w:rFonts w:hint="eastAsia"/>
          <w:rtl/>
        </w:rPr>
        <w:t>מתמחה</w:t>
      </w:r>
      <w:r w:rsidRPr="0006735A">
        <w:rPr>
          <w:rtl/>
        </w:rPr>
        <w:t xml:space="preserve">, </w:t>
      </w:r>
      <w:r w:rsidRPr="0006735A">
        <w:rPr>
          <w:rFonts w:hint="eastAsia"/>
          <w:rtl/>
        </w:rPr>
        <w:t>ייבחנו</w:t>
      </w:r>
      <w:r w:rsidRPr="0006735A">
        <w:rPr>
          <w:rtl/>
        </w:rPr>
        <w:t xml:space="preserve"> </w:t>
      </w:r>
      <w:r w:rsidRPr="0006735A">
        <w:rPr>
          <w:rFonts w:hint="eastAsia"/>
          <w:rtl/>
        </w:rPr>
        <w:t>כלל</w:t>
      </w:r>
      <w:r w:rsidRPr="0006735A">
        <w:rPr>
          <w:rtl/>
        </w:rPr>
        <w:t xml:space="preserve"> </w:t>
      </w:r>
      <w:r w:rsidRPr="0006735A">
        <w:rPr>
          <w:rFonts w:hint="eastAsia"/>
          <w:rtl/>
        </w:rPr>
        <w:t>החברות</w:t>
      </w:r>
      <w:r w:rsidRPr="0006735A">
        <w:rPr>
          <w:rtl/>
        </w:rPr>
        <w:t xml:space="preserve"> </w:t>
      </w:r>
      <w:r w:rsidRPr="0006735A">
        <w:rPr>
          <w:rFonts w:hint="eastAsia"/>
          <w:rtl/>
        </w:rPr>
        <w:t>המתמחות</w:t>
      </w:r>
      <w:r w:rsidRPr="0006735A">
        <w:rPr>
          <w:rtl/>
        </w:rPr>
        <w:t xml:space="preserve"> </w:t>
      </w:r>
      <w:r w:rsidRPr="0006735A">
        <w:rPr>
          <w:rFonts w:hint="eastAsia"/>
          <w:rtl/>
        </w:rPr>
        <w:t>המחזיקות</w:t>
      </w:r>
      <w:r w:rsidRPr="0006735A">
        <w:rPr>
          <w:rtl/>
        </w:rPr>
        <w:t xml:space="preserve"> </w:t>
      </w:r>
      <w:r w:rsidRPr="0006735A">
        <w:rPr>
          <w:rFonts w:hint="eastAsia"/>
          <w:rtl/>
        </w:rPr>
        <w:t>במציע</w:t>
      </w:r>
      <w:r w:rsidRPr="0006735A">
        <w:rPr>
          <w:rtl/>
        </w:rPr>
        <w:t xml:space="preserve"> (במקרה </w:t>
      </w:r>
      <w:r w:rsidRPr="0006735A">
        <w:rPr>
          <w:rFonts w:hint="eastAsia"/>
          <w:rtl/>
        </w:rPr>
        <w:t>בו</w:t>
      </w:r>
      <w:r w:rsidRPr="0006735A">
        <w:rPr>
          <w:rtl/>
        </w:rPr>
        <w:t xml:space="preserve"> </w:t>
      </w:r>
      <w:r w:rsidRPr="0006735A">
        <w:rPr>
          <w:rFonts w:hint="eastAsia"/>
          <w:rtl/>
        </w:rPr>
        <w:t>ישנה</w:t>
      </w:r>
      <w:r w:rsidRPr="0006735A">
        <w:rPr>
          <w:rtl/>
        </w:rPr>
        <w:t xml:space="preserve"> </w:t>
      </w:r>
      <w:r w:rsidRPr="0006735A">
        <w:rPr>
          <w:rFonts w:hint="eastAsia"/>
          <w:rtl/>
        </w:rPr>
        <w:t>יותר</w:t>
      </w:r>
      <w:r w:rsidRPr="0006735A">
        <w:rPr>
          <w:rtl/>
        </w:rPr>
        <w:t xml:space="preserve"> </w:t>
      </w:r>
      <w:r w:rsidRPr="0006735A">
        <w:rPr>
          <w:rFonts w:hint="eastAsia"/>
          <w:rtl/>
        </w:rPr>
        <w:t>מחברה</w:t>
      </w:r>
      <w:r w:rsidRPr="0006735A">
        <w:rPr>
          <w:rtl/>
        </w:rPr>
        <w:t xml:space="preserve"> </w:t>
      </w:r>
      <w:r w:rsidRPr="0006735A">
        <w:rPr>
          <w:rFonts w:hint="eastAsia"/>
          <w:rtl/>
        </w:rPr>
        <w:t>מתמחה</w:t>
      </w:r>
      <w:r w:rsidRPr="0006735A">
        <w:rPr>
          <w:rtl/>
        </w:rPr>
        <w:t xml:space="preserve"> </w:t>
      </w:r>
      <w:r w:rsidRPr="0006735A">
        <w:rPr>
          <w:rFonts w:hint="eastAsia"/>
          <w:rtl/>
        </w:rPr>
        <w:t>אחת</w:t>
      </w:r>
      <w:r w:rsidRPr="0006735A">
        <w:rPr>
          <w:rtl/>
        </w:rPr>
        <w:t xml:space="preserve"> </w:t>
      </w:r>
      <w:r w:rsidRPr="0006735A">
        <w:rPr>
          <w:rFonts w:hint="eastAsia"/>
          <w:rtl/>
        </w:rPr>
        <w:t>המחזיקה</w:t>
      </w:r>
      <w:r w:rsidRPr="0006735A">
        <w:rPr>
          <w:rtl/>
        </w:rPr>
        <w:t xml:space="preserve"> </w:t>
      </w:r>
      <w:r w:rsidRPr="0006735A">
        <w:rPr>
          <w:rFonts w:hint="eastAsia"/>
          <w:rtl/>
        </w:rPr>
        <w:t>במציע</w:t>
      </w:r>
      <w:r w:rsidRPr="0006735A">
        <w:rPr>
          <w:rtl/>
        </w:rPr>
        <w:t>):</w:t>
      </w:r>
    </w:p>
    <w:p w14:paraId="541440AA" w14:textId="77777777" w:rsidR="00801F2E" w:rsidRPr="0006735A" w:rsidRDefault="00801F2E" w:rsidP="00151A15">
      <w:pPr>
        <w:pStyle w:val="ListParagraph"/>
        <w:numPr>
          <w:ilvl w:val="2"/>
          <w:numId w:val="2"/>
        </w:numPr>
        <w:spacing w:line="24" w:lineRule="atLeast"/>
        <w:ind w:left="1700"/>
        <w:contextualSpacing w:val="0"/>
        <w:jc w:val="both"/>
        <w:rPr>
          <w:b/>
          <w:bCs/>
          <w:rtl/>
        </w:rPr>
      </w:pPr>
      <w:r w:rsidRPr="0006735A">
        <w:rPr>
          <w:b/>
          <w:bCs/>
          <w:rtl/>
        </w:rPr>
        <w:t xml:space="preserve">היקף ואיכות הניסיון של </w:t>
      </w:r>
      <w:r w:rsidRPr="0006735A">
        <w:rPr>
          <w:rFonts w:hint="eastAsia"/>
          <w:b/>
          <w:bCs/>
          <w:rtl/>
        </w:rPr>
        <w:t>המציע</w:t>
      </w:r>
      <w:r w:rsidRPr="0006735A">
        <w:rPr>
          <w:b/>
          <w:bCs/>
          <w:rtl/>
        </w:rPr>
        <w:t xml:space="preserve"> </w:t>
      </w:r>
      <w:r w:rsidRPr="0006735A">
        <w:rPr>
          <w:rFonts w:hint="eastAsia"/>
          <w:b/>
          <w:bCs/>
          <w:rtl/>
        </w:rPr>
        <w:t>ובעלי</w:t>
      </w:r>
      <w:r w:rsidRPr="0006735A">
        <w:rPr>
          <w:b/>
          <w:bCs/>
          <w:rtl/>
        </w:rPr>
        <w:t xml:space="preserve"> </w:t>
      </w:r>
      <w:r w:rsidRPr="0006735A">
        <w:rPr>
          <w:rFonts w:hint="eastAsia"/>
          <w:b/>
          <w:bCs/>
          <w:rtl/>
        </w:rPr>
        <w:t>מניותיו</w:t>
      </w:r>
      <w:r w:rsidRPr="0006735A">
        <w:rPr>
          <w:b/>
          <w:bCs/>
          <w:rtl/>
        </w:rPr>
        <w:t xml:space="preserve"> (20%)</w:t>
      </w:r>
    </w:p>
    <w:p w14:paraId="12B04CA7" w14:textId="42D563BD" w:rsidR="006E12BD" w:rsidRPr="0006735A" w:rsidRDefault="00801F2E" w:rsidP="00151A15">
      <w:pPr>
        <w:spacing w:line="24" w:lineRule="atLeast"/>
        <w:ind w:left="505"/>
        <w:jc w:val="both"/>
        <w:rPr>
          <w:rtl/>
        </w:rPr>
      </w:pPr>
      <w:r w:rsidRPr="0006735A">
        <w:rPr>
          <w:rtl/>
        </w:rPr>
        <w:t xml:space="preserve">הניקוד באמת מידה זו יינתן על פי התרשמות הוועדה מהיקף ואיכות הניסיון של </w:t>
      </w:r>
      <w:r w:rsidRPr="0006735A">
        <w:rPr>
          <w:rFonts w:hint="eastAsia"/>
          <w:rtl/>
        </w:rPr>
        <w:t>המציע</w:t>
      </w:r>
      <w:r w:rsidRPr="0006735A">
        <w:rPr>
          <w:rtl/>
        </w:rPr>
        <w:t xml:space="preserve"> </w:t>
      </w:r>
      <w:r w:rsidRPr="0006735A">
        <w:rPr>
          <w:rFonts w:hint="eastAsia"/>
          <w:rtl/>
        </w:rPr>
        <w:t>ובעלי</w:t>
      </w:r>
      <w:r w:rsidRPr="0006735A">
        <w:rPr>
          <w:rtl/>
        </w:rPr>
        <w:t xml:space="preserve"> </w:t>
      </w:r>
      <w:r w:rsidRPr="0006735A">
        <w:rPr>
          <w:rFonts w:hint="eastAsia"/>
          <w:rtl/>
        </w:rPr>
        <w:t>מניותיו</w:t>
      </w:r>
      <w:r w:rsidRPr="0006735A">
        <w:rPr>
          <w:rtl/>
        </w:rPr>
        <w:t xml:space="preserve">, תוך התחשבות בשיעור האחזקות של </w:t>
      </w:r>
      <w:r w:rsidRPr="0006735A">
        <w:rPr>
          <w:rFonts w:hint="eastAsia"/>
          <w:rtl/>
        </w:rPr>
        <w:t>החברה</w:t>
      </w:r>
      <w:r w:rsidRPr="0006735A">
        <w:rPr>
          <w:rtl/>
        </w:rPr>
        <w:t xml:space="preserve"> </w:t>
      </w:r>
      <w:r w:rsidRPr="0006735A">
        <w:rPr>
          <w:rFonts w:hint="eastAsia"/>
          <w:rtl/>
        </w:rPr>
        <w:t>המתמחה</w:t>
      </w:r>
      <w:r w:rsidRPr="0006735A">
        <w:rPr>
          <w:rtl/>
        </w:rPr>
        <w:t xml:space="preserve"> </w:t>
      </w:r>
      <w:r w:rsidRPr="0006735A">
        <w:rPr>
          <w:rFonts w:hint="eastAsia"/>
          <w:rtl/>
        </w:rPr>
        <w:t>במציע</w:t>
      </w:r>
      <w:r w:rsidRPr="0006735A">
        <w:rPr>
          <w:rtl/>
        </w:rPr>
        <w:t>, באופן הבא:</w:t>
      </w:r>
    </w:p>
    <w:p w14:paraId="3989DC29" w14:textId="282A324E" w:rsidR="006E12BD" w:rsidRPr="0006735A" w:rsidRDefault="00801F2E" w:rsidP="00151A15">
      <w:pPr>
        <w:pStyle w:val="ListParagraph"/>
        <w:numPr>
          <w:ilvl w:val="3"/>
          <w:numId w:val="45"/>
        </w:numPr>
        <w:shd w:val="clear" w:color="auto" w:fill="FFFFFF" w:themeFill="background1"/>
        <w:spacing w:line="24" w:lineRule="atLeast"/>
        <w:ind w:left="2204" w:hanging="850"/>
        <w:jc w:val="both"/>
      </w:pPr>
      <w:r w:rsidRPr="0006735A">
        <w:rPr>
          <w:rFonts w:hint="eastAsia"/>
          <w:rtl/>
        </w:rPr>
        <w:t>תינתן</w:t>
      </w:r>
      <w:r w:rsidRPr="0006735A">
        <w:rPr>
          <w:rtl/>
        </w:rPr>
        <w:t xml:space="preserve"> </w:t>
      </w:r>
      <w:r w:rsidRPr="0006735A">
        <w:rPr>
          <w:rFonts w:eastAsia="Arial" w:hint="eastAsia"/>
          <w:rtl/>
        </w:rPr>
        <w:t>עדיפות</w:t>
      </w:r>
      <w:r w:rsidRPr="0006735A">
        <w:rPr>
          <w:rtl/>
        </w:rPr>
        <w:t xml:space="preserve"> </w:t>
      </w:r>
      <w:r w:rsidRPr="0006735A">
        <w:rPr>
          <w:rFonts w:hint="eastAsia"/>
          <w:rtl/>
        </w:rPr>
        <w:t>למספר</w:t>
      </w:r>
      <w:r w:rsidRPr="0006735A">
        <w:rPr>
          <w:rtl/>
        </w:rPr>
        <w:t xml:space="preserve"> </w:t>
      </w:r>
      <w:r w:rsidRPr="0006735A">
        <w:rPr>
          <w:rFonts w:hint="eastAsia"/>
          <w:rtl/>
        </w:rPr>
        <w:t>שנים</w:t>
      </w:r>
      <w:r w:rsidRPr="0006735A">
        <w:rPr>
          <w:rtl/>
        </w:rPr>
        <w:t xml:space="preserve"> </w:t>
      </w:r>
      <w:r w:rsidRPr="0006735A">
        <w:rPr>
          <w:rFonts w:hint="eastAsia"/>
          <w:rtl/>
        </w:rPr>
        <w:t>גדול</w:t>
      </w:r>
      <w:r w:rsidRPr="0006735A">
        <w:rPr>
          <w:rtl/>
        </w:rPr>
        <w:t xml:space="preserve"> </w:t>
      </w:r>
      <w:r w:rsidRPr="0006735A">
        <w:rPr>
          <w:rFonts w:hint="eastAsia"/>
          <w:rtl/>
        </w:rPr>
        <w:t>יותר</w:t>
      </w:r>
      <w:r w:rsidRPr="0006735A">
        <w:rPr>
          <w:rtl/>
        </w:rPr>
        <w:t xml:space="preserve"> </w:t>
      </w:r>
      <w:r w:rsidRPr="0006735A">
        <w:rPr>
          <w:rFonts w:hint="eastAsia"/>
          <w:rtl/>
        </w:rPr>
        <w:t>בהן</w:t>
      </w:r>
      <w:r w:rsidRPr="0006735A">
        <w:rPr>
          <w:rtl/>
        </w:rPr>
        <w:t xml:space="preserve"> עוסקת החברה המתמחה </w:t>
      </w:r>
      <w:r w:rsidRPr="0006735A">
        <w:rPr>
          <w:rFonts w:hint="eastAsia"/>
          <w:rtl/>
        </w:rPr>
        <w:t>ולהיקף</w:t>
      </w:r>
      <w:r w:rsidRPr="0006735A">
        <w:rPr>
          <w:rtl/>
        </w:rPr>
        <w:t xml:space="preserve"> פעילות גדול יותר </w:t>
      </w:r>
      <w:r w:rsidRPr="0006735A">
        <w:rPr>
          <w:rFonts w:hint="eastAsia"/>
          <w:rtl/>
        </w:rPr>
        <w:t>בתחום</w:t>
      </w:r>
      <w:r w:rsidRPr="0006735A">
        <w:rPr>
          <w:rtl/>
        </w:rPr>
        <w:t xml:space="preserve"> </w:t>
      </w:r>
      <w:r w:rsidRPr="0006735A">
        <w:rPr>
          <w:rFonts w:hint="eastAsia"/>
          <w:rtl/>
        </w:rPr>
        <w:t>הפעילות</w:t>
      </w:r>
      <w:r w:rsidRPr="0006735A">
        <w:rPr>
          <w:rtl/>
        </w:rPr>
        <w:t xml:space="preserve"> </w:t>
      </w:r>
      <w:r w:rsidRPr="0006735A">
        <w:rPr>
          <w:rFonts w:hint="eastAsia"/>
          <w:rtl/>
        </w:rPr>
        <w:t>המוצע</w:t>
      </w:r>
      <w:r w:rsidRPr="0006735A">
        <w:rPr>
          <w:rtl/>
        </w:rPr>
        <w:t xml:space="preserve"> של המעבדה לחדשנות.</w:t>
      </w:r>
    </w:p>
    <w:p w14:paraId="051C5FED" w14:textId="77610A1B" w:rsidR="006E12BD" w:rsidRPr="0006735A" w:rsidRDefault="00801F2E" w:rsidP="00151A15">
      <w:pPr>
        <w:pStyle w:val="ListParagraph"/>
        <w:numPr>
          <w:ilvl w:val="3"/>
          <w:numId w:val="45"/>
        </w:numPr>
        <w:shd w:val="clear" w:color="auto" w:fill="FFFFFF" w:themeFill="background1"/>
        <w:spacing w:line="24" w:lineRule="atLeast"/>
        <w:ind w:left="2204" w:hanging="850"/>
        <w:jc w:val="both"/>
        <w:rPr>
          <w:rtl/>
        </w:rPr>
      </w:pPr>
      <w:r w:rsidRPr="0006735A">
        <w:rPr>
          <w:rFonts w:hint="eastAsia"/>
          <w:rtl/>
        </w:rPr>
        <w:t>תינתן</w:t>
      </w:r>
      <w:r w:rsidRPr="0006735A">
        <w:rPr>
          <w:rtl/>
        </w:rPr>
        <w:t xml:space="preserve"> </w:t>
      </w:r>
      <w:r w:rsidRPr="0006735A">
        <w:rPr>
          <w:rFonts w:hint="eastAsia"/>
          <w:rtl/>
        </w:rPr>
        <w:t>עדיפות</w:t>
      </w:r>
      <w:r w:rsidRPr="0006735A">
        <w:rPr>
          <w:rtl/>
        </w:rPr>
        <w:t xml:space="preserve"> </w:t>
      </w:r>
      <w:r w:rsidRPr="0006735A">
        <w:rPr>
          <w:rFonts w:hint="eastAsia"/>
          <w:rtl/>
        </w:rPr>
        <w:t>לנתח</w:t>
      </w:r>
      <w:r w:rsidRPr="0006735A">
        <w:rPr>
          <w:rtl/>
        </w:rPr>
        <w:t xml:space="preserve"> </w:t>
      </w:r>
      <w:r w:rsidRPr="0006735A">
        <w:rPr>
          <w:rFonts w:hint="eastAsia"/>
          <w:rtl/>
        </w:rPr>
        <w:t>שוק</w:t>
      </w:r>
      <w:r w:rsidRPr="0006735A">
        <w:rPr>
          <w:rtl/>
        </w:rPr>
        <w:t xml:space="preserve"> (עולמי) </w:t>
      </w:r>
      <w:r w:rsidRPr="0006735A">
        <w:rPr>
          <w:rFonts w:hint="eastAsia"/>
          <w:rtl/>
        </w:rPr>
        <w:t>גדול</w:t>
      </w:r>
      <w:r w:rsidRPr="0006735A">
        <w:rPr>
          <w:rtl/>
        </w:rPr>
        <w:t xml:space="preserve"> </w:t>
      </w:r>
      <w:r w:rsidRPr="0006735A">
        <w:rPr>
          <w:rFonts w:hint="eastAsia"/>
          <w:rtl/>
        </w:rPr>
        <w:t>יותר</w:t>
      </w:r>
      <w:r w:rsidRPr="0006735A">
        <w:rPr>
          <w:rtl/>
        </w:rPr>
        <w:t xml:space="preserve"> </w:t>
      </w:r>
      <w:r w:rsidRPr="0006735A">
        <w:rPr>
          <w:rFonts w:hint="eastAsia"/>
          <w:rtl/>
        </w:rPr>
        <w:t>של</w:t>
      </w:r>
      <w:r w:rsidRPr="0006735A">
        <w:rPr>
          <w:rtl/>
        </w:rPr>
        <w:t xml:space="preserve"> </w:t>
      </w:r>
      <w:r w:rsidRPr="0006735A">
        <w:rPr>
          <w:rFonts w:hint="eastAsia"/>
          <w:rtl/>
        </w:rPr>
        <w:t>החברה</w:t>
      </w:r>
      <w:r w:rsidRPr="0006735A">
        <w:rPr>
          <w:rtl/>
        </w:rPr>
        <w:t xml:space="preserve"> </w:t>
      </w:r>
      <w:r w:rsidRPr="0006735A">
        <w:rPr>
          <w:rFonts w:hint="eastAsia"/>
          <w:rtl/>
        </w:rPr>
        <w:t>המתמחה</w:t>
      </w:r>
      <w:r w:rsidRPr="0006735A">
        <w:rPr>
          <w:rtl/>
        </w:rPr>
        <w:t xml:space="preserve"> </w:t>
      </w:r>
      <w:r w:rsidRPr="0006735A">
        <w:rPr>
          <w:rFonts w:hint="eastAsia"/>
          <w:rtl/>
        </w:rPr>
        <w:t>בתחום</w:t>
      </w:r>
      <w:r w:rsidRPr="0006735A">
        <w:rPr>
          <w:rtl/>
        </w:rPr>
        <w:t xml:space="preserve"> </w:t>
      </w:r>
      <w:r w:rsidRPr="0006735A">
        <w:rPr>
          <w:rFonts w:hint="eastAsia"/>
          <w:rtl/>
        </w:rPr>
        <w:t>הפעילות</w:t>
      </w:r>
      <w:r w:rsidRPr="0006735A">
        <w:rPr>
          <w:rtl/>
        </w:rPr>
        <w:t xml:space="preserve"> </w:t>
      </w:r>
      <w:r w:rsidRPr="0006735A">
        <w:rPr>
          <w:rFonts w:hint="eastAsia"/>
          <w:rtl/>
        </w:rPr>
        <w:t>המוצע</w:t>
      </w:r>
      <w:r w:rsidRPr="0006735A">
        <w:rPr>
          <w:rtl/>
        </w:rPr>
        <w:t xml:space="preserve">. בחינת נתח השוק תיעשה בהתאם לתחום הפעילות המוצע של החברה המתמחה. כלומר, לא יינתן ניקוד גבוה יותר </w:t>
      </w:r>
      <w:r w:rsidRPr="0006735A">
        <w:rPr>
          <w:rFonts w:hint="eastAsia"/>
          <w:rtl/>
        </w:rPr>
        <w:t>בגין</w:t>
      </w:r>
      <w:r w:rsidRPr="0006735A">
        <w:rPr>
          <w:rtl/>
        </w:rPr>
        <w:t xml:space="preserve"> גודל שוק כולל גדול יותר.</w:t>
      </w:r>
    </w:p>
    <w:p w14:paraId="14F51F81" w14:textId="5DD4001F" w:rsidR="00151A15" w:rsidRDefault="00801F2E" w:rsidP="00C708F2">
      <w:pPr>
        <w:pStyle w:val="ListParagraph"/>
        <w:numPr>
          <w:ilvl w:val="3"/>
          <w:numId w:val="45"/>
        </w:numPr>
        <w:shd w:val="clear" w:color="auto" w:fill="FFFFFF" w:themeFill="background1"/>
        <w:spacing w:line="24" w:lineRule="atLeast"/>
        <w:ind w:left="2204" w:hanging="850"/>
        <w:jc w:val="both"/>
        <w:rPr>
          <w:rtl/>
        </w:rPr>
      </w:pPr>
      <w:r w:rsidRPr="0006735A">
        <w:rPr>
          <w:rFonts w:hint="eastAsia"/>
          <w:rtl/>
        </w:rPr>
        <w:t>תינתן</w:t>
      </w:r>
      <w:r w:rsidRPr="0006735A">
        <w:rPr>
          <w:rtl/>
        </w:rPr>
        <w:t xml:space="preserve"> </w:t>
      </w:r>
      <w:r w:rsidRPr="0006735A">
        <w:rPr>
          <w:rFonts w:hint="eastAsia"/>
          <w:rtl/>
        </w:rPr>
        <w:t>עדיפות</w:t>
      </w:r>
      <w:r w:rsidRPr="0006735A">
        <w:rPr>
          <w:rtl/>
        </w:rPr>
        <w:t xml:space="preserve"> </w:t>
      </w:r>
      <w:r w:rsidRPr="0006735A">
        <w:rPr>
          <w:rFonts w:hint="eastAsia"/>
          <w:rtl/>
        </w:rPr>
        <w:t>לחברה</w:t>
      </w:r>
      <w:r w:rsidRPr="0006735A">
        <w:rPr>
          <w:rtl/>
        </w:rPr>
        <w:t xml:space="preserve"> מתמחה בעלת </w:t>
      </w:r>
      <w:r w:rsidRPr="0006735A">
        <w:rPr>
          <w:rFonts w:hint="eastAsia"/>
          <w:rtl/>
        </w:rPr>
        <w:t>היקף</w:t>
      </w:r>
      <w:r w:rsidRPr="0006735A">
        <w:rPr>
          <w:rtl/>
        </w:rPr>
        <w:t xml:space="preserve"> גבוה יותר של הוצאות מו"פ בשלוש השנים האחרונות בכלל ובשנה </w:t>
      </w:r>
      <w:r w:rsidRPr="0006735A">
        <w:rPr>
          <w:rFonts w:hint="eastAsia"/>
          <w:rtl/>
        </w:rPr>
        <w:t>הקלנדרית</w:t>
      </w:r>
      <w:r w:rsidRPr="0006735A">
        <w:rPr>
          <w:rtl/>
        </w:rPr>
        <w:t xml:space="preserve"> האחרונה בפרט.</w:t>
      </w:r>
    </w:p>
    <w:p w14:paraId="4325A736" w14:textId="77777777" w:rsidR="00151A15" w:rsidRPr="0006735A" w:rsidRDefault="00151A15" w:rsidP="00151A15">
      <w:pPr>
        <w:pStyle w:val="ListParagraph"/>
        <w:shd w:val="clear" w:color="auto" w:fill="FFFFFF" w:themeFill="background1"/>
        <w:spacing w:line="24" w:lineRule="atLeast"/>
        <w:ind w:left="2204"/>
        <w:jc w:val="both"/>
      </w:pPr>
    </w:p>
    <w:p w14:paraId="5BFF466A" w14:textId="77777777" w:rsidR="00801F2E" w:rsidRPr="0006735A" w:rsidRDefault="00801F2E" w:rsidP="00151A15">
      <w:pPr>
        <w:pStyle w:val="ListParagraph"/>
        <w:numPr>
          <w:ilvl w:val="2"/>
          <w:numId w:val="2"/>
        </w:numPr>
        <w:spacing w:line="24" w:lineRule="atLeast"/>
        <w:ind w:left="1700"/>
        <w:contextualSpacing w:val="0"/>
        <w:jc w:val="both"/>
        <w:rPr>
          <w:b/>
          <w:bCs/>
          <w:rtl/>
        </w:rPr>
      </w:pPr>
      <w:r w:rsidRPr="0006735A">
        <w:rPr>
          <w:b/>
          <w:bCs/>
          <w:rtl/>
        </w:rPr>
        <w:t xml:space="preserve">הערך המוסף של </w:t>
      </w:r>
      <w:r w:rsidRPr="0006735A">
        <w:rPr>
          <w:rFonts w:hint="eastAsia"/>
          <w:b/>
          <w:bCs/>
          <w:rtl/>
        </w:rPr>
        <w:t>המציע</w:t>
      </w:r>
      <w:r w:rsidRPr="0006735A">
        <w:rPr>
          <w:b/>
          <w:bCs/>
          <w:rtl/>
        </w:rPr>
        <w:t xml:space="preserve"> </w:t>
      </w:r>
      <w:r w:rsidRPr="0006735A">
        <w:rPr>
          <w:rFonts w:hint="eastAsia"/>
          <w:b/>
          <w:bCs/>
          <w:rtl/>
        </w:rPr>
        <w:t>ובעלי</w:t>
      </w:r>
      <w:r w:rsidRPr="0006735A">
        <w:rPr>
          <w:b/>
          <w:bCs/>
          <w:rtl/>
        </w:rPr>
        <w:t xml:space="preserve"> </w:t>
      </w:r>
      <w:r w:rsidRPr="0006735A">
        <w:rPr>
          <w:rFonts w:hint="eastAsia"/>
          <w:b/>
          <w:bCs/>
          <w:rtl/>
        </w:rPr>
        <w:t>מניותיו</w:t>
      </w:r>
      <w:r w:rsidRPr="0006735A">
        <w:rPr>
          <w:b/>
          <w:bCs/>
          <w:rtl/>
        </w:rPr>
        <w:t xml:space="preserve"> (40%)</w:t>
      </w:r>
    </w:p>
    <w:p w14:paraId="6B3D264C" w14:textId="77777777" w:rsidR="00801F2E" w:rsidRPr="0006735A" w:rsidRDefault="00801F2E" w:rsidP="00151A15">
      <w:pPr>
        <w:spacing w:line="24" w:lineRule="atLeast"/>
        <w:ind w:left="505"/>
        <w:jc w:val="both"/>
        <w:rPr>
          <w:rtl/>
        </w:rPr>
      </w:pPr>
      <w:r w:rsidRPr="0006735A">
        <w:rPr>
          <w:rtl/>
        </w:rPr>
        <w:t xml:space="preserve">הניקוד באמת מידה זו יינתן על פי התרשמות הוועדה </w:t>
      </w:r>
      <w:r w:rsidRPr="0006735A">
        <w:rPr>
          <w:rFonts w:hint="eastAsia"/>
          <w:rtl/>
        </w:rPr>
        <w:t>מהערך</w:t>
      </w:r>
      <w:r w:rsidRPr="0006735A">
        <w:rPr>
          <w:rtl/>
        </w:rPr>
        <w:t xml:space="preserve"> </w:t>
      </w:r>
      <w:r w:rsidRPr="0006735A">
        <w:rPr>
          <w:rFonts w:hint="eastAsia"/>
          <w:rtl/>
        </w:rPr>
        <w:t>המוסף</w:t>
      </w:r>
      <w:r w:rsidRPr="0006735A">
        <w:rPr>
          <w:rtl/>
        </w:rPr>
        <w:t xml:space="preserve"> </w:t>
      </w:r>
      <w:r w:rsidRPr="0006735A">
        <w:rPr>
          <w:rFonts w:hint="eastAsia"/>
          <w:rtl/>
        </w:rPr>
        <w:t>הצפוי</w:t>
      </w:r>
      <w:r w:rsidRPr="0006735A">
        <w:rPr>
          <w:rtl/>
        </w:rPr>
        <w:t xml:space="preserve"> </w:t>
      </w:r>
      <w:r w:rsidRPr="0006735A">
        <w:rPr>
          <w:rFonts w:hint="eastAsia"/>
          <w:rtl/>
        </w:rPr>
        <w:t>של</w:t>
      </w:r>
      <w:r w:rsidRPr="0006735A">
        <w:rPr>
          <w:rtl/>
        </w:rPr>
        <w:t xml:space="preserve"> המציע ובעלי מניותיו לחברות ה</w:t>
      </w:r>
      <w:r w:rsidRPr="0006735A">
        <w:rPr>
          <w:rFonts w:hint="eastAsia"/>
          <w:rtl/>
        </w:rPr>
        <w:t>מעבדה</w:t>
      </w:r>
      <w:r w:rsidRPr="0006735A">
        <w:rPr>
          <w:rtl/>
        </w:rPr>
        <w:t xml:space="preserve">, </w:t>
      </w:r>
      <w:r w:rsidRPr="0006735A">
        <w:rPr>
          <w:rFonts w:hint="eastAsia"/>
          <w:rtl/>
        </w:rPr>
        <w:t>תוך</w:t>
      </w:r>
      <w:r w:rsidRPr="0006735A">
        <w:rPr>
          <w:rtl/>
        </w:rPr>
        <w:t xml:space="preserve"> </w:t>
      </w:r>
      <w:r w:rsidRPr="0006735A">
        <w:rPr>
          <w:rFonts w:hint="eastAsia"/>
          <w:rtl/>
        </w:rPr>
        <w:t>התחשבות</w:t>
      </w:r>
      <w:r w:rsidRPr="0006735A">
        <w:rPr>
          <w:rtl/>
        </w:rPr>
        <w:t xml:space="preserve"> </w:t>
      </w:r>
      <w:r w:rsidRPr="0006735A">
        <w:rPr>
          <w:rFonts w:hint="eastAsia"/>
          <w:rtl/>
        </w:rPr>
        <w:t>בשיעור</w:t>
      </w:r>
      <w:r w:rsidRPr="0006735A">
        <w:rPr>
          <w:rtl/>
        </w:rPr>
        <w:t xml:space="preserve"> </w:t>
      </w:r>
      <w:r w:rsidRPr="0006735A">
        <w:rPr>
          <w:rFonts w:hint="eastAsia"/>
          <w:rtl/>
        </w:rPr>
        <w:t>האחזקות</w:t>
      </w:r>
      <w:r w:rsidRPr="0006735A">
        <w:rPr>
          <w:rtl/>
        </w:rPr>
        <w:t xml:space="preserve"> </w:t>
      </w:r>
      <w:r w:rsidRPr="0006735A">
        <w:rPr>
          <w:rFonts w:hint="eastAsia"/>
          <w:rtl/>
        </w:rPr>
        <w:t>של</w:t>
      </w:r>
      <w:r w:rsidRPr="0006735A">
        <w:rPr>
          <w:rtl/>
        </w:rPr>
        <w:t xml:space="preserve"> </w:t>
      </w:r>
      <w:r w:rsidRPr="0006735A">
        <w:rPr>
          <w:rFonts w:hint="eastAsia"/>
          <w:rtl/>
        </w:rPr>
        <w:t>החברה</w:t>
      </w:r>
      <w:r w:rsidRPr="0006735A">
        <w:rPr>
          <w:rtl/>
        </w:rPr>
        <w:t xml:space="preserve"> </w:t>
      </w:r>
      <w:r w:rsidRPr="0006735A">
        <w:rPr>
          <w:rFonts w:hint="eastAsia"/>
          <w:rtl/>
        </w:rPr>
        <w:t>המתמחה</w:t>
      </w:r>
      <w:r w:rsidRPr="0006735A">
        <w:rPr>
          <w:rtl/>
        </w:rPr>
        <w:t xml:space="preserve"> </w:t>
      </w:r>
      <w:r w:rsidRPr="0006735A">
        <w:rPr>
          <w:rFonts w:hint="eastAsia"/>
          <w:rtl/>
        </w:rPr>
        <w:t>במציע</w:t>
      </w:r>
      <w:r w:rsidRPr="0006735A">
        <w:rPr>
          <w:rtl/>
        </w:rPr>
        <w:t xml:space="preserve">, </w:t>
      </w:r>
      <w:r w:rsidRPr="0006735A">
        <w:rPr>
          <w:rFonts w:hint="eastAsia"/>
          <w:rtl/>
        </w:rPr>
        <w:t>באופן</w:t>
      </w:r>
      <w:r w:rsidRPr="0006735A">
        <w:rPr>
          <w:rtl/>
        </w:rPr>
        <w:t xml:space="preserve"> </w:t>
      </w:r>
      <w:r w:rsidRPr="0006735A">
        <w:rPr>
          <w:rFonts w:hint="eastAsia"/>
          <w:rtl/>
        </w:rPr>
        <w:t>הבא</w:t>
      </w:r>
      <w:r w:rsidRPr="0006735A">
        <w:rPr>
          <w:rtl/>
        </w:rPr>
        <w:t>:</w:t>
      </w:r>
    </w:p>
    <w:p w14:paraId="23F330FD" w14:textId="4A3B52E1" w:rsidR="00801F2E" w:rsidRPr="0006735A" w:rsidRDefault="00801F2E" w:rsidP="00151A15">
      <w:pPr>
        <w:pStyle w:val="ListParagraph"/>
        <w:numPr>
          <w:ilvl w:val="3"/>
          <w:numId w:val="60"/>
        </w:numPr>
        <w:shd w:val="clear" w:color="auto" w:fill="FFFFFF" w:themeFill="background1"/>
        <w:spacing w:line="24" w:lineRule="atLeast"/>
        <w:ind w:left="2204" w:hanging="850"/>
        <w:jc w:val="both"/>
      </w:pPr>
      <w:r w:rsidRPr="0006735A">
        <w:rPr>
          <w:rFonts w:hint="eastAsia"/>
          <w:rtl/>
        </w:rPr>
        <w:lastRenderedPageBreak/>
        <w:t>תינתן</w:t>
      </w:r>
      <w:r w:rsidRPr="0006735A">
        <w:rPr>
          <w:rtl/>
        </w:rPr>
        <w:t xml:space="preserve"> עדיפות לתשתית טכנולוגית </w:t>
      </w:r>
      <w:r w:rsidRPr="0006735A">
        <w:rPr>
          <w:rFonts w:hint="eastAsia"/>
          <w:rtl/>
        </w:rPr>
        <w:t>איכותית</w:t>
      </w:r>
      <w:r w:rsidRPr="0006735A">
        <w:rPr>
          <w:rtl/>
        </w:rPr>
        <w:t xml:space="preserve"> יותר אשר </w:t>
      </w:r>
      <w:r w:rsidRPr="0006735A">
        <w:rPr>
          <w:rFonts w:hint="eastAsia"/>
          <w:rtl/>
        </w:rPr>
        <w:t>תועמד</w:t>
      </w:r>
      <w:r w:rsidRPr="0006735A">
        <w:rPr>
          <w:rtl/>
        </w:rPr>
        <w:t xml:space="preserve"> לרשות חברות </w:t>
      </w:r>
      <w:r w:rsidRPr="0006735A">
        <w:rPr>
          <w:rFonts w:hint="eastAsia"/>
          <w:rtl/>
        </w:rPr>
        <w:t>המעבדה</w:t>
      </w:r>
      <w:r w:rsidRPr="0006735A">
        <w:rPr>
          <w:rtl/>
        </w:rPr>
        <w:t xml:space="preserve">, בין אם מדובר בתשתית קיימת או בין אם מדובר בתשתית עתידית, ובפרט לתשתיות שאינן זמינות בישראל עד מועד הגשת </w:t>
      </w:r>
      <w:r w:rsidRPr="0006735A">
        <w:rPr>
          <w:rFonts w:hint="eastAsia"/>
          <w:rtl/>
        </w:rPr>
        <w:t>ההצעה</w:t>
      </w:r>
      <w:r w:rsidRPr="0006735A">
        <w:rPr>
          <w:rtl/>
        </w:rPr>
        <w:t xml:space="preserve"> </w:t>
      </w:r>
      <w:r w:rsidRPr="0006735A">
        <w:rPr>
          <w:rFonts w:hint="eastAsia"/>
          <w:rtl/>
        </w:rPr>
        <w:t>עבור</w:t>
      </w:r>
      <w:r w:rsidRPr="0006735A">
        <w:rPr>
          <w:rtl/>
        </w:rPr>
        <w:t xml:space="preserve"> </w:t>
      </w:r>
      <w:r w:rsidRPr="0006735A">
        <w:rPr>
          <w:rFonts w:hint="eastAsia"/>
          <w:rtl/>
        </w:rPr>
        <w:t>יזמים</w:t>
      </w:r>
      <w:r w:rsidRPr="0006735A">
        <w:rPr>
          <w:rtl/>
        </w:rPr>
        <w:t xml:space="preserve"> </w:t>
      </w:r>
      <w:r w:rsidRPr="0006735A">
        <w:rPr>
          <w:rFonts w:hint="eastAsia"/>
          <w:rtl/>
        </w:rPr>
        <w:t>בתחום</w:t>
      </w:r>
      <w:r w:rsidRPr="0006735A">
        <w:rPr>
          <w:rtl/>
        </w:rPr>
        <w:t xml:space="preserve"> </w:t>
      </w:r>
      <w:r w:rsidRPr="0006735A">
        <w:rPr>
          <w:rFonts w:hint="eastAsia"/>
          <w:rtl/>
        </w:rPr>
        <w:t>הפעילות</w:t>
      </w:r>
      <w:r w:rsidRPr="0006735A">
        <w:rPr>
          <w:rtl/>
        </w:rPr>
        <w:t xml:space="preserve"> </w:t>
      </w:r>
      <w:r w:rsidRPr="0006735A">
        <w:rPr>
          <w:rFonts w:hint="eastAsia"/>
          <w:rtl/>
        </w:rPr>
        <w:t>המוצע</w:t>
      </w:r>
      <w:r w:rsidRPr="0006735A">
        <w:rPr>
          <w:rtl/>
        </w:rPr>
        <w:t xml:space="preserve"> </w:t>
      </w:r>
      <w:r w:rsidRPr="0006735A">
        <w:rPr>
          <w:rFonts w:hint="eastAsia"/>
          <w:rtl/>
        </w:rPr>
        <w:t>של</w:t>
      </w:r>
      <w:r w:rsidRPr="0006735A">
        <w:rPr>
          <w:rtl/>
        </w:rPr>
        <w:t xml:space="preserve"> </w:t>
      </w:r>
      <w:r w:rsidRPr="0006735A">
        <w:rPr>
          <w:rFonts w:hint="eastAsia"/>
          <w:rtl/>
        </w:rPr>
        <w:t>המעבדה</w:t>
      </w:r>
      <w:r w:rsidRPr="0006735A">
        <w:rPr>
          <w:rtl/>
        </w:rPr>
        <w:t xml:space="preserve"> </w:t>
      </w:r>
      <w:r w:rsidRPr="0006735A">
        <w:rPr>
          <w:rFonts w:hint="eastAsia"/>
          <w:rtl/>
        </w:rPr>
        <w:t>לחדשנות</w:t>
      </w:r>
      <w:r w:rsidRPr="0006735A">
        <w:rPr>
          <w:rtl/>
        </w:rPr>
        <w:t>.</w:t>
      </w:r>
    </w:p>
    <w:p w14:paraId="43AB2BA8" w14:textId="77777777" w:rsidR="00801F2E" w:rsidRPr="0006735A" w:rsidRDefault="00801F2E" w:rsidP="00151A15">
      <w:pPr>
        <w:pStyle w:val="ListParagraph"/>
        <w:numPr>
          <w:ilvl w:val="3"/>
          <w:numId w:val="60"/>
        </w:numPr>
        <w:shd w:val="clear" w:color="auto" w:fill="FFFFFF" w:themeFill="background1"/>
        <w:spacing w:line="24" w:lineRule="atLeast"/>
        <w:ind w:left="2204" w:hanging="850"/>
        <w:jc w:val="both"/>
      </w:pPr>
      <w:r w:rsidRPr="0006735A">
        <w:rPr>
          <w:rtl/>
        </w:rPr>
        <w:t xml:space="preserve">תינתן עדיפות לתכנית שתציג השפעה הדדית מתוכננת חזקה יותר בין החברה המתמחה לחברות </w:t>
      </w:r>
      <w:r w:rsidRPr="0006735A">
        <w:rPr>
          <w:rFonts w:hint="eastAsia"/>
          <w:rtl/>
        </w:rPr>
        <w:t>המעבדה</w:t>
      </w:r>
      <w:r w:rsidRPr="0006735A">
        <w:rPr>
          <w:rtl/>
        </w:rPr>
        <w:t xml:space="preserve"> ובכלל זה להצגה מפורטת של יישום "מודל חדשנות פתוחה" באמצעות המעבדה לחדשנות.</w:t>
      </w:r>
    </w:p>
    <w:p w14:paraId="18B6AC64" w14:textId="77777777" w:rsidR="00801F2E" w:rsidRPr="0006735A" w:rsidRDefault="00801F2E" w:rsidP="00151A15">
      <w:pPr>
        <w:pStyle w:val="ListParagraph"/>
        <w:numPr>
          <w:ilvl w:val="3"/>
          <w:numId w:val="60"/>
        </w:numPr>
        <w:shd w:val="clear" w:color="auto" w:fill="FFFFFF" w:themeFill="background1"/>
        <w:spacing w:line="24" w:lineRule="atLeast"/>
        <w:ind w:left="2204" w:hanging="850"/>
        <w:jc w:val="both"/>
      </w:pPr>
      <w:r w:rsidRPr="0006735A">
        <w:rPr>
          <w:rFonts w:hint="eastAsia"/>
          <w:rtl/>
        </w:rPr>
        <w:t>תינתן</w:t>
      </w:r>
      <w:r w:rsidRPr="0006735A">
        <w:rPr>
          <w:rtl/>
        </w:rPr>
        <w:t xml:space="preserve"> עדיפות לתכנית שתציג תמיכה רחבה יותר, מגוונת יותר ואיכותית יותר לחברות ה</w:t>
      </w:r>
      <w:r w:rsidRPr="0006735A">
        <w:rPr>
          <w:rFonts w:hint="eastAsia"/>
          <w:rtl/>
        </w:rPr>
        <w:t>מעבדה</w:t>
      </w:r>
      <w:r w:rsidRPr="0006735A">
        <w:rPr>
          <w:rtl/>
        </w:rPr>
        <w:t xml:space="preserve">, בהתבסס בין היתר על היקף ורמת התרומה הצפויה של אנשי מחקר ופיתוח בחברה המתמחה לחברות </w:t>
      </w:r>
      <w:r w:rsidRPr="0006735A">
        <w:rPr>
          <w:rFonts w:hint="eastAsia"/>
          <w:rtl/>
        </w:rPr>
        <w:t>המעבדה</w:t>
      </w:r>
      <w:r w:rsidRPr="0006735A">
        <w:rPr>
          <w:rtl/>
        </w:rPr>
        <w:t>.</w:t>
      </w:r>
    </w:p>
    <w:p w14:paraId="3300426F" w14:textId="14339030" w:rsidR="00801F2E" w:rsidRPr="0006735A" w:rsidRDefault="00801F2E" w:rsidP="00151A15">
      <w:pPr>
        <w:pStyle w:val="ListParagraph"/>
        <w:numPr>
          <w:ilvl w:val="3"/>
          <w:numId w:val="60"/>
        </w:numPr>
        <w:shd w:val="clear" w:color="auto" w:fill="FFFFFF" w:themeFill="background1"/>
        <w:spacing w:line="24" w:lineRule="atLeast"/>
        <w:ind w:left="2204" w:hanging="850"/>
        <w:jc w:val="both"/>
      </w:pPr>
      <w:r w:rsidRPr="0006735A">
        <w:rPr>
          <w:rFonts w:hint="eastAsia"/>
          <w:rtl/>
        </w:rPr>
        <w:t>תינתן</w:t>
      </w:r>
      <w:r w:rsidRPr="0006735A">
        <w:rPr>
          <w:rtl/>
        </w:rPr>
        <w:t xml:space="preserve"> </w:t>
      </w:r>
      <w:r w:rsidRPr="0006735A">
        <w:rPr>
          <w:rFonts w:hint="eastAsia"/>
          <w:rtl/>
        </w:rPr>
        <w:t>עדיפות</w:t>
      </w:r>
      <w:r w:rsidRPr="0006735A">
        <w:rPr>
          <w:rtl/>
        </w:rPr>
        <w:t xml:space="preserve"> </w:t>
      </w:r>
      <w:r w:rsidRPr="0006735A">
        <w:rPr>
          <w:rFonts w:hint="eastAsia"/>
          <w:rtl/>
        </w:rPr>
        <w:t>למנהל</w:t>
      </w:r>
      <w:r w:rsidRPr="0006735A">
        <w:rPr>
          <w:rtl/>
        </w:rPr>
        <w:t xml:space="preserve"> מעבדה לחדשנות בעל ניסיון רלבנטי רב יותר </w:t>
      </w:r>
      <w:r w:rsidRPr="0006735A">
        <w:rPr>
          <w:rFonts w:hint="eastAsia"/>
          <w:rtl/>
        </w:rPr>
        <w:t>בתחום</w:t>
      </w:r>
      <w:r w:rsidRPr="0006735A">
        <w:rPr>
          <w:rtl/>
        </w:rPr>
        <w:t xml:space="preserve"> </w:t>
      </w:r>
      <w:r w:rsidRPr="0006735A">
        <w:rPr>
          <w:rFonts w:hint="eastAsia"/>
          <w:rtl/>
        </w:rPr>
        <w:t>הפעילות</w:t>
      </w:r>
      <w:r w:rsidRPr="0006735A">
        <w:rPr>
          <w:rtl/>
        </w:rPr>
        <w:t xml:space="preserve"> </w:t>
      </w:r>
      <w:r w:rsidRPr="0006735A">
        <w:rPr>
          <w:rFonts w:hint="eastAsia"/>
          <w:rtl/>
        </w:rPr>
        <w:t>המוצע</w:t>
      </w:r>
      <w:r w:rsidRPr="0006735A">
        <w:rPr>
          <w:rtl/>
        </w:rPr>
        <w:t xml:space="preserve">, </w:t>
      </w:r>
      <w:r w:rsidRPr="0006735A">
        <w:rPr>
          <w:rFonts w:hint="eastAsia"/>
          <w:rtl/>
        </w:rPr>
        <w:t>לרבות</w:t>
      </w:r>
      <w:r w:rsidRPr="0006735A">
        <w:rPr>
          <w:rtl/>
        </w:rPr>
        <w:t xml:space="preserve"> </w:t>
      </w:r>
      <w:r w:rsidRPr="0006735A">
        <w:rPr>
          <w:rFonts w:hint="eastAsia"/>
          <w:rtl/>
        </w:rPr>
        <w:t>בעבודה</w:t>
      </w:r>
      <w:r w:rsidRPr="0006735A">
        <w:rPr>
          <w:rtl/>
        </w:rPr>
        <w:t xml:space="preserve"> </w:t>
      </w:r>
      <w:r w:rsidRPr="0006735A">
        <w:rPr>
          <w:rFonts w:hint="eastAsia"/>
          <w:rtl/>
        </w:rPr>
        <w:t>עם</w:t>
      </w:r>
      <w:r w:rsidRPr="0006735A">
        <w:rPr>
          <w:rtl/>
        </w:rPr>
        <w:t xml:space="preserve"> </w:t>
      </w:r>
      <w:r w:rsidRPr="0006735A">
        <w:rPr>
          <w:rFonts w:hint="eastAsia"/>
          <w:rtl/>
        </w:rPr>
        <w:t>חברות</w:t>
      </w:r>
      <w:r w:rsidRPr="0006735A">
        <w:rPr>
          <w:rtl/>
        </w:rPr>
        <w:t xml:space="preserve"> </w:t>
      </w:r>
      <w:r w:rsidRPr="0006735A">
        <w:rPr>
          <w:rFonts w:hint="eastAsia"/>
          <w:rtl/>
        </w:rPr>
        <w:t>הזנק</w:t>
      </w:r>
      <w:r w:rsidRPr="0006735A">
        <w:rPr>
          <w:rtl/>
        </w:rPr>
        <w:t>.</w:t>
      </w:r>
    </w:p>
    <w:p w14:paraId="2C016874" w14:textId="77777777" w:rsidR="00801F2E" w:rsidRPr="0006735A" w:rsidRDefault="00801F2E" w:rsidP="00151A15">
      <w:pPr>
        <w:pStyle w:val="ListParagraph"/>
        <w:numPr>
          <w:ilvl w:val="2"/>
          <w:numId w:val="2"/>
        </w:numPr>
        <w:spacing w:line="24" w:lineRule="atLeast"/>
        <w:ind w:left="1700"/>
        <w:contextualSpacing w:val="0"/>
        <w:jc w:val="both"/>
        <w:rPr>
          <w:b/>
          <w:bCs/>
          <w:rtl/>
        </w:rPr>
      </w:pPr>
      <w:r w:rsidRPr="0006735A">
        <w:rPr>
          <w:b/>
          <w:bCs/>
          <w:rtl/>
        </w:rPr>
        <w:t>תכנית עסקית (25%)</w:t>
      </w:r>
    </w:p>
    <w:p w14:paraId="4D10F299" w14:textId="77777777" w:rsidR="00801F2E" w:rsidRPr="0006735A" w:rsidRDefault="00801F2E" w:rsidP="00151A15">
      <w:pPr>
        <w:spacing w:line="24" w:lineRule="atLeast"/>
        <w:ind w:left="505"/>
        <w:jc w:val="both"/>
        <w:rPr>
          <w:rtl/>
        </w:rPr>
      </w:pPr>
      <w:r w:rsidRPr="0006735A">
        <w:rPr>
          <w:rtl/>
        </w:rPr>
        <w:t>הניקוד באמת מידה זו יינתן על פי התרשמות הוועדה מהתכנית העסקית של המציע, היקפה, איכותה וישימותה.</w:t>
      </w:r>
    </w:p>
    <w:p w14:paraId="1E37A3DD" w14:textId="4748BCC6" w:rsidR="00801F2E" w:rsidRPr="0006735A" w:rsidRDefault="00801F2E" w:rsidP="00151A15">
      <w:pPr>
        <w:pStyle w:val="ListParagraph"/>
        <w:numPr>
          <w:ilvl w:val="3"/>
          <w:numId w:val="61"/>
        </w:numPr>
        <w:shd w:val="clear" w:color="auto" w:fill="FFFFFF" w:themeFill="background1"/>
        <w:spacing w:line="24" w:lineRule="atLeast"/>
        <w:ind w:left="2204" w:hanging="788"/>
        <w:jc w:val="both"/>
      </w:pPr>
      <w:r w:rsidRPr="0006735A">
        <w:rPr>
          <w:rFonts w:hint="eastAsia"/>
          <w:rtl/>
        </w:rPr>
        <w:t>תינתן</w:t>
      </w:r>
      <w:r w:rsidRPr="0006735A">
        <w:rPr>
          <w:rtl/>
        </w:rPr>
        <w:t xml:space="preserve"> עדיפות </w:t>
      </w:r>
      <w:r w:rsidRPr="0006735A">
        <w:rPr>
          <w:rFonts w:hint="eastAsia"/>
          <w:rtl/>
        </w:rPr>
        <w:t>להצעה</w:t>
      </w:r>
      <w:r w:rsidRPr="0006735A">
        <w:rPr>
          <w:rtl/>
        </w:rPr>
        <w:t xml:space="preserve"> </w:t>
      </w:r>
      <w:r w:rsidRPr="0006735A">
        <w:rPr>
          <w:rFonts w:hint="eastAsia"/>
          <w:rtl/>
        </w:rPr>
        <w:t>המדגימה</w:t>
      </w:r>
      <w:r w:rsidRPr="0006735A">
        <w:rPr>
          <w:rtl/>
        </w:rPr>
        <w:t xml:space="preserve"> </w:t>
      </w:r>
      <w:r w:rsidRPr="0006735A">
        <w:rPr>
          <w:rFonts w:hint="eastAsia"/>
          <w:rtl/>
        </w:rPr>
        <w:t>התאמה</w:t>
      </w:r>
      <w:r w:rsidRPr="0006735A">
        <w:rPr>
          <w:rtl/>
        </w:rPr>
        <w:t xml:space="preserve">, </w:t>
      </w:r>
      <w:r w:rsidRPr="0006735A">
        <w:rPr>
          <w:rFonts w:hint="eastAsia"/>
          <w:rtl/>
        </w:rPr>
        <w:t>שותפויות</w:t>
      </w:r>
      <w:r w:rsidRPr="0006735A">
        <w:rPr>
          <w:rtl/>
        </w:rPr>
        <w:t xml:space="preserve"> עסקיות ואסטרטגיות, חזקות יותר של המציע ובעלי מניותיו ל</w:t>
      </w:r>
      <w:r w:rsidRPr="0006735A">
        <w:rPr>
          <w:rFonts w:hint="eastAsia"/>
          <w:rtl/>
        </w:rPr>
        <w:t>מערכת</w:t>
      </w:r>
      <w:r w:rsidRPr="0006735A">
        <w:rPr>
          <w:rtl/>
        </w:rPr>
        <w:t xml:space="preserve"> </w:t>
      </w:r>
      <w:r w:rsidRPr="0006735A">
        <w:rPr>
          <w:rFonts w:hint="eastAsia"/>
          <w:rtl/>
        </w:rPr>
        <w:t>חדשנות</w:t>
      </w:r>
      <w:r w:rsidRPr="0006735A">
        <w:rPr>
          <w:rtl/>
        </w:rPr>
        <w:t xml:space="preserve"> (אקו-סיסטם) </w:t>
      </w:r>
      <w:r w:rsidRPr="0006735A">
        <w:rPr>
          <w:rFonts w:hint="eastAsia"/>
          <w:rtl/>
        </w:rPr>
        <w:t>בישראל</w:t>
      </w:r>
      <w:r w:rsidRPr="0006735A">
        <w:rPr>
          <w:rtl/>
        </w:rPr>
        <w:t xml:space="preserve"> </w:t>
      </w:r>
      <w:r w:rsidRPr="0006735A">
        <w:rPr>
          <w:rFonts w:hint="eastAsia"/>
          <w:rtl/>
        </w:rPr>
        <w:t>בתחום</w:t>
      </w:r>
      <w:r w:rsidRPr="0006735A">
        <w:rPr>
          <w:rtl/>
        </w:rPr>
        <w:t xml:space="preserve"> </w:t>
      </w:r>
      <w:r w:rsidRPr="0006735A">
        <w:rPr>
          <w:rFonts w:hint="eastAsia"/>
          <w:rtl/>
        </w:rPr>
        <w:t>הפעילות</w:t>
      </w:r>
      <w:r w:rsidRPr="0006735A">
        <w:rPr>
          <w:rtl/>
        </w:rPr>
        <w:t xml:space="preserve"> </w:t>
      </w:r>
      <w:r w:rsidRPr="0006735A">
        <w:rPr>
          <w:rFonts w:hint="eastAsia"/>
          <w:rtl/>
        </w:rPr>
        <w:t>המוצע</w:t>
      </w:r>
      <w:r w:rsidRPr="0006735A">
        <w:rPr>
          <w:rtl/>
        </w:rPr>
        <w:t xml:space="preserve"> </w:t>
      </w:r>
      <w:r w:rsidRPr="0006735A">
        <w:rPr>
          <w:rFonts w:hint="eastAsia"/>
          <w:rtl/>
        </w:rPr>
        <w:t>של</w:t>
      </w:r>
      <w:r w:rsidRPr="0006735A">
        <w:rPr>
          <w:rtl/>
        </w:rPr>
        <w:t xml:space="preserve"> </w:t>
      </w:r>
      <w:r w:rsidRPr="0006735A">
        <w:rPr>
          <w:rFonts w:hint="eastAsia"/>
          <w:rtl/>
        </w:rPr>
        <w:t>המעבדה</w:t>
      </w:r>
      <w:r w:rsidRPr="0006735A">
        <w:rPr>
          <w:rtl/>
        </w:rPr>
        <w:t xml:space="preserve"> </w:t>
      </w:r>
      <w:r w:rsidRPr="0006735A">
        <w:rPr>
          <w:rFonts w:hint="eastAsia"/>
          <w:rtl/>
        </w:rPr>
        <w:t>לחדשנות</w:t>
      </w:r>
      <w:r w:rsidRPr="0006735A">
        <w:rPr>
          <w:rtl/>
        </w:rPr>
        <w:t>.</w:t>
      </w:r>
    </w:p>
    <w:p w14:paraId="57960550" w14:textId="77777777" w:rsidR="00801F2E" w:rsidRPr="0006735A" w:rsidRDefault="00801F2E" w:rsidP="00151A15">
      <w:pPr>
        <w:pStyle w:val="ListParagraph"/>
        <w:numPr>
          <w:ilvl w:val="3"/>
          <w:numId w:val="61"/>
        </w:numPr>
        <w:shd w:val="clear" w:color="auto" w:fill="FFFFFF" w:themeFill="background1"/>
        <w:spacing w:line="24" w:lineRule="atLeast"/>
        <w:ind w:left="2204" w:hanging="788"/>
        <w:jc w:val="both"/>
      </w:pPr>
      <w:r w:rsidRPr="0006735A">
        <w:rPr>
          <w:rFonts w:hint="eastAsia"/>
          <w:rtl/>
        </w:rPr>
        <w:t>תינתן</w:t>
      </w:r>
      <w:r w:rsidRPr="0006735A">
        <w:rPr>
          <w:rtl/>
        </w:rPr>
        <w:t xml:space="preserve"> עדיפות למספר גדול יותר של פרויקטים שמתוכננים להיקלט בשנה </w:t>
      </w:r>
      <w:r w:rsidRPr="0006735A">
        <w:rPr>
          <w:rFonts w:hint="eastAsia"/>
          <w:rtl/>
        </w:rPr>
        <w:t>במעבדה</w:t>
      </w:r>
      <w:r w:rsidRPr="0006735A">
        <w:rPr>
          <w:rtl/>
        </w:rPr>
        <w:t xml:space="preserve"> </w:t>
      </w:r>
      <w:r w:rsidRPr="0006735A">
        <w:rPr>
          <w:rFonts w:hint="eastAsia"/>
          <w:rtl/>
        </w:rPr>
        <w:t>לחדשנות</w:t>
      </w:r>
      <w:r w:rsidRPr="0006735A">
        <w:rPr>
          <w:rtl/>
        </w:rPr>
        <w:t xml:space="preserve">. </w:t>
      </w:r>
    </w:p>
    <w:p w14:paraId="3156B876" w14:textId="77777777" w:rsidR="00801F2E" w:rsidRPr="0006735A" w:rsidRDefault="00801F2E" w:rsidP="00151A15">
      <w:pPr>
        <w:pStyle w:val="ListParagraph"/>
        <w:numPr>
          <w:ilvl w:val="3"/>
          <w:numId w:val="61"/>
        </w:numPr>
        <w:shd w:val="clear" w:color="auto" w:fill="FFFFFF" w:themeFill="background1"/>
        <w:spacing w:line="24" w:lineRule="atLeast"/>
        <w:ind w:left="2204" w:hanging="788"/>
        <w:jc w:val="both"/>
      </w:pPr>
      <w:r w:rsidRPr="0006735A">
        <w:rPr>
          <w:rtl/>
        </w:rPr>
        <w:t xml:space="preserve">תינתן עדיפות לתכנית שיווקית איכותית יותר למשיכת </w:t>
      </w:r>
      <w:r w:rsidRPr="0006735A">
        <w:rPr>
          <w:rFonts w:hint="eastAsia"/>
          <w:rtl/>
        </w:rPr>
        <w:t>חברות</w:t>
      </w:r>
      <w:r w:rsidRPr="0006735A">
        <w:rPr>
          <w:rtl/>
        </w:rPr>
        <w:t xml:space="preserve"> </w:t>
      </w:r>
      <w:r w:rsidRPr="0006735A">
        <w:rPr>
          <w:rFonts w:hint="eastAsia"/>
          <w:rtl/>
        </w:rPr>
        <w:t>מעבדה</w:t>
      </w:r>
      <w:r w:rsidRPr="0006735A">
        <w:rPr>
          <w:rtl/>
        </w:rPr>
        <w:t>.</w:t>
      </w:r>
    </w:p>
    <w:p w14:paraId="66EF5E02" w14:textId="77777777" w:rsidR="00801F2E" w:rsidRPr="0006735A" w:rsidRDefault="00801F2E" w:rsidP="00151A15">
      <w:pPr>
        <w:pStyle w:val="ListParagraph"/>
        <w:numPr>
          <w:ilvl w:val="3"/>
          <w:numId w:val="61"/>
        </w:numPr>
        <w:shd w:val="clear" w:color="auto" w:fill="FFFFFF" w:themeFill="background1"/>
        <w:spacing w:line="24" w:lineRule="atLeast"/>
        <w:ind w:left="2204" w:hanging="788"/>
        <w:jc w:val="both"/>
      </w:pPr>
      <w:r w:rsidRPr="0006735A">
        <w:rPr>
          <w:rFonts w:hint="eastAsia"/>
          <w:rtl/>
        </w:rPr>
        <w:t>תינתן</w:t>
      </w:r>
      <w:r w:rsidRPr="0006735A">
        <w:rPr>
          <w:rtl/>
        </w:rPr>
        <w:t xml:space="preserve"> </w:t>
      </w:r>
      <w:r w:rsidRPr="0006735A">
        <w:rPr>
          <w:rFonts w:hint="eastAsia"/>
          <w:rtl/>
        </w:rPr>
        <w:t>עדיפות</w:t>
      </w:r>
      <w:r w:rsidRPr="0006735A">
        <w:rPr>
          <w:rtl/>
        </w:rPr>
        <w:t xml:space="preserve"> </w:t>
      </w:r>
      <w:r w:rsidRPr="0006735A">
        <w:rPr>
          <w:rFonts w:hint="eastAsia"/>
          <w:rtl/>
        </w:rPr>
        <w:t>לתכנית</w:t>
      </w:r>
      <w:r w:rsidRPr="0006735A">
        <w:rPr>
          <w:rtl/>
        </w:rPr>
        <w:t xml:space="preserve"> </w:t>
      </w:r>
      <w:r w:rsidRPr="0006735A">
        <w:rPr>
          <w:rFonts w:hint="eastAsia"/>
          <w:rtl/>
        </w:rPr>
        <w:t>מפורטת</w:t>
      </w:r>
      <w:r w:rsidRPr="0006735A">
        <w:rPr>
          <w:rtl/>
        </w:rPr>
        <w:t xml:space="preserve"> </w:t>
      </w:r>
      <w:r w:rsidRPr="0006735A">
        <w:rPr>
          <w:rFonts w:hint="eastAsia"/>
          <w:rtl/>
        </w:rPr>
        <w:t>ואיכותית</w:t>
      </w:r>
      <w:r w:rsidRPr="0006735A">
        <w:rPr>
          <w:rtl/>
        </w:rPr>
        <w:t xml:space="preserve"> </w:t>
      </w:r>
      <w:r w:rsidRPr="0006735A">
        <w:rPr>
          <w:rFonts w:hint="eastAsia"/>
          <w:rtl/>
        </w:rPr>
        <w:t>לבניית</w:t>
      </w:r>
      <w:r w:rsidRPr="0006735A">
        <w:rPr>
          <w:rtl/>
        </w:rPr>
        <w:t xml:space="preserve"> </w:t>
      </w:r>
      <w:r w:rsidRPr="0006735A">
        <w:rPr>
          <w:rFonts w:hint="eastAsia"/>
          <w:rtl/>
        </w:rPr>
        <w:t>מערכת</w:t>
      </w:r>
      <w:r w:rsidRPr="0006735A">
        <w:rPr>
          <w:rtl/>
        </w:rPr>
        <w:t xml:space="preserve"> </w:t>
      </w:r>
      <w:r w:rsidRPr="0006735A">
        <w:rPr>
          <w:rFonts w:hint="eastAsia"/>
          <w:rtl/>
        </w:rPr>
        <w:t>חדשנות</w:t>
      </w:r>
      <w:r w:rsidRPr="0006735A">
        <w:rPr>
          <w:rtl/>
        </w:rPr>
        <w:t xml:space="preserve"> (אקו-סיסטם) </w:t>
      </w:r>
      <w:r w:rsidRPr="0006735A">
        <w:rPr>
          <w:rFonts w:hint="eastAsia"/>
          <w:rtl/>
        </w:rPr>
        <w:t>בישראל</w:t>
      </w:r>
      <w:r w:rsidRPr="0006735A">
        <w:rPr>
          <w:rtl/>
        </w:rPr>
        <w:t xml:space="preserve"> </w:t>
      </w:r>
      <w:r w:rsidRPr="0006735A">
        <w:rPr>
          <w:rFonts w:hint="eastAsia"/>
          <w:rtl/>
        </w:rPr>
        <w:t>לתחום</w:t>
      </w:r>
      <w:r w:rsidRPr="0006735A">
        <w:rPr>
          <w:rtl/>
        </w:rPr>
        <w:t xml:space="preserve"> </w:t>
      </w:r>
      <w:r w:rsidRPr="0006735A">
        <w:rPr>
          <w:rFonts w:hint="eastAsia"/>
          <w:rtl/>
        </w:rPr>
        <w:t>הפעילות</w:t>
      </w:r>
      <w:r w:rsidRPr="0006735A">
        <w:rPr>
          <w:rtl/>
        </w:rPr>
        <w:t xml:space="preserve"> </w:t>
      </w:r>
      <w:r w:rsidRPr="0006735A">
        <w:rPr>
          <w:rFonts w:hint="eastAsia"/>
          <w:rtl/>
        </w:rPr>
        <w:t>המוצע</w:t>
      </w:r>
      <w:r w:rsidRPr="0006735A">
        <w:rPr>
          <w:rtl/>
        </w:rPr>
        <w:t xml:space="preserve"> </w:t>
      </w:r>
      <w:r w:rsidRPr="0006735A">
        <w:rPr>
          <w:rFonts w:hint="eastAsia"/>
          <w:rtl/>
        </w:rPr>
        <w:t>של</w:t>
      </w:r>
      <w:r w:rsidRPr="0006735A">
        <w:rPr>
          <w:rtl/>
        </w:rPr>
        <w:t xml:space="preserve"> </w:t>
      </w:r>
      <w:r w:rsidRPr="0006735A">
        <w:rPr>
          <w:rFonts w:hint="eastAsia"/>
          <w:rtl/>
        </w:rPr>
        <w:t>המעבדה</w:t>
      </w:r>
      <w:r w:rsidRPr="0006735A">
        <w:rPr>
          <w:rtl/>
        </w:rPr>
        <w:t xml:space="preserve"> </w:t>
      </w:r>
      <w:r w:rsidRPr="0006735A">
        <w:rPr>
          <w:rFonts w:hint="eastAsia"/>
          <w:rtl/>
        </w:rPr>
        <w:t>לחדשנות</w:t>
      </w:r>
      <w:r w:rsidRPr="0006735A">
        <w:rPr>
          <w:rtl/>
        </w:rPr>
        <w:t>.</w:t>
      </w:r>
    </w:p>
    <w:p w14:paraId="07F65616" w14:textId="77777777" w:rsidR="00801F2E" w:rsidRPr="0006735A" w:rsidRDefault="00801F2E" w:rsidP="00151A15">
      <w:pPr>
        <w:pStyle w:val="ListParagraph"/>
        <w:numPr>
          <w:ilvl w:val="3"/>
          <w:numId w:val="61"/>
        </w:numPr>
        <w:shd w:val="clear" w:color="auto" w:fill="FFFFFF" w:themeFill="background1"/>
        <w:spacing w:line="24" w:lineRule="atLeast"/>
        <w:ind w:left="2204" w:hanging="788"/>
        <w:jc w:val="both"/>
      </w:pPr>
      <w:r w:rsidRPr="0006735A">
        <w:rPr>
          <w:rFonts w:hint="eastAsia"/>
          <w:rtl/>
        </w:rPr>
        <w:t>תינתן</w:t>
      </w:r>
      <w:r w:rsidRPr="0006735A">
        <w:rPr>
          <w:rtl/>
        </w:rPr>
        <w:t xml:space="preserve"> </w:t>
      </w:r>
      <w:r w:rsidRPr="0006735A">
        <w:rPr>
          <w:rFonts w:hint="eastAsia"/>
          <w:rtl/>
        </w:rPr>
        <w:t>עדיפות</w:t>
      </w:r>
      <w:r w:rsidRPr="0006735A">
        <w:rPr>
          <w:rtl/>
        </w:rPr>
        <w:t xml:space="preserve"> </w:t>
      </w:r>
      <w:r w:rsidRPr="0006735A">
        <w:rPr>
          <w:rFonts w:hint="eastAsia"/>
          <w:rtl/>
        </w:rPr>
        <w:t>לתחומי</w:t>
      </w:r>
      <w:r w:rsidRPr="0006735A">
        <w:rPr>
          <w:rtl/>
        </w:rPr>
        <w:t xml:space="preserve"> </w:t>
      </w:r>
      <w:r w:rsidRPr="0006735A">
        <w:rPr>
          <w:rFonts w:hint="eastAsia"/>
          <w:rtl/>
        </w:rPr>
        <w:t>פעילות</w:t>
      </w:r>
      <w:r w:rsidRPr="0006735A">
        <w:rPr>
          <w:rtl/>
        </w:rPr>
        <w:t xml:space="preserve"> </w:t>
      </w:r>
      <w:r w:rsidRPr="0006735A">
        <w:rPr>
          <w:rFonts w:hint="eastAsia"/>
          <w:rtl/>
        </w:rPr>
        <w:t>ייחודיים</w:t>
      </w:r>
      <w:r w:rsidRPr="0006735A">
        <w:rPr>
          <w:rtl/>
        </w:rPr>
        <w:t xml:space="preserve"> </w:t>
      </w:r>
      <w:r w:rsidRPr="0006735A">
        <w:rPr>
          <w:rFonts w:hint="eastAsia"/>
          <w:rtl/>
        </w:rPr>
        <w:t>בהם</w:t>
      </w:r>
      <w:r w:rsidRPr="0006735A">
        <w:rPr>
          <w:rtl/>
        </w:rPr>
        <w:t xml:space="preserve"> </w:t>
      </w:r>
      <w:r w:rsidRPr="0006735A">
        <w:rPr>
          <w:rFonts w:hint="eastAsia"/>
          <w:rtl/>
        </w:rPr>
        <w:t>חסרה</w:t>
      </w:r>
      <w:r w:rsidRPr="0006735A">
        <w:rPr>
          <w:rtl/>
        </w:rPr>
        <w:t xml:space="preserve"> </w:t>
      </w:r>
      <w:r w:rsidRPr="0006735A">
        <w:rPr>
          <w:rFonts w:hint="eastAsia"/>
          <w:rtl/>
        </w:rPr>
        <w:t>תשתית</w:t>
      </w:r>
      <w:r w:rsidRPr="0006735A">
        <w:rPr>
          <w:rtl/>
        </w:rPr>
        <w:t xml:space="preserve"> </w:t>
      </w:r>
      <w:r w:rsidRPr="0006735A">
        <w:rPr>
          <w:rFonts w:hint="eastAsia"/>
          <w:rtl/>
        </w:rPr>
        <w:t>טכנולוגית</w:t>
      </w:r>
      <w:r w:rsidRPr="0006735A">
        <w:rPr>
          <w:rtl/>
        </w:rPr>
        <w:t xml:space="preserve"> </w:t>
      </w:r>
      <w:r w:rsidRPr="0006735A">
        <w:rPr>
          <w:rFonts w:hint="eastAsia"/>
          <w:rtl/>
        </w:rPr>
        <w:t>זמינה</w:t>
      </w:r>
      <w:r w:rsidRPr="0006735A">
        <w:rPr>
          <w:rtl/>
        </w:rPr>
        <w:t xml:space="preserve"> </w:t>
      </w:r>
      <w:r w:rsidRPr="0006735A">
        <w:rPr>
          <w:rFonts w:hint="eastAsia"/>
          <w:rtl/>
        </w:rPr>
        <w:t>בארץ</w:t>
      </w:r>
      <w:r w:rsidRPr="0006735A">
        <w:rPr>
          <w:rtl/>
        </w:rPr>
        <w:t xml:space="preserve"> </w:t>
      </w:r>
      <w:r w:rsidRPr="0006735A">
        <w:rPr>
          <w:rFonts w:hint="eastAsia"/>
          <w:rtl/>
        </w:rPr>
        <w:t>ליזמים</w:t>
      </w:r>
      <w:r w:rsidRPr="0006735A">
        <w:rPr>
          <w:rtl/>
        </w:rPr>
        <w:t>.</w:t>
      </w:r>
    </w:p>
    <w:p w14:paraId="105137ED" w14:textId="77777777" w:rsidR="00801F2E" w:rsidRPr="0006735A" w:rsidRDefault="00801F2E" w:rsidP="00151A15">
      <w:pPr>
        <w:pStyle w:val="ListParagraph"/>
        <w:numPr>
          <w:ilvl w:val="3"/>
          <w:numId w:val="61"/>
        </w:numPr>
        <w:shd w:val="clear" w:color="auto" w:fill="FFFFFF" w:themeFill="background1"/>
        <w:spacing w:line="24" w:lineRule="atLeast"/>
        <w:ind w:left="2204" w:hanging="788"/>
        <w:jc w:val="both"/>
      </w:pPr>
      <w:r w:rsidRPr="0006735A">
        <w:rPr>
          <w:rFonts w:hint="eastAsia"/>
          <w:rtl/>
        </w:rPr>
        <w:t>ככל</w:t>
      </w:r>
      <w:r w:rsidRPr="0006735A">
        <w:rPr>
          <w:rtl/>
        </w:rPr>
        <w:t xml:space="preserve"> </w:t>
      </w:r>
      <w:r w:rsidRPr="0006735A">
        <w:rPr>
          <w:rFonts w:hint="eastAsia"/>
          <w:rtl/>
        </w:rPr>
        <w:t>שיוחלט</w:t>
      </w:r>
      <w:r w:rsidRPr="0006735A">
        <w:rPr>
          <w:rtl/>
        </w:rPr>
        <w:t xml:space="preserve"> </w:t>
      </w:r>
      <w:r w:rsidRPr="0006735A">
        <w:rPr>
          <w:rFonts w:hint="eastAsia"/>
          <w:rtl/>
        </w:rPr>
        <w:t>על</w:t>
      </w:r>
      <w:r w:rsidRPr="0006735A">
        <w:rPr>
          <w:rtl/>
        </w:rPr>
        <w:t xml:space="preserve"> </w:t>
      </w:r>
      <w:r w:rsidRPr="0006735A">
        <w:rPr>
          <w:rFonts w:hint="eastAsia"/>
          <w:rtl/>
        </w:rPr>
        <w:t>מתן</w:t>
      </w:r>
      <w:r w:rsidRPr="0006735A">
        <w:rPr>
          <w:rtl/>
        </w:rPr>
        <w:t xml:space="preserve"> </w:t>
      </w:r>
      <w:r w:rsidRPr="0006735A">
        <w:rPr>
          <w:rFonts w:hint="eastAsia"/>
          <w:rtl/>
        </w:rPr>
        <w:t>עדיפות</w:t>
      </w:r>
      <w:r w:rsidRPr="0006735A">
        <w:rPr>
          <w:rtl/>
        </w:rPr>
        <w:t xml:space="preserve"> </w:t>
      </w:r>
      <w:r w:rsidRPr="0006735A">
        <w:rPr>
          <w:rFonts w:hint="eastAsia"/>
          <w:rtl/>
        </w:rPr>
        <w:t>לחברת</w:t>
      </w:r>
      <w:r w:rsidRPr="0006735A">
        <w:rPr>
          <w:rtl/>
        </w:rPr>
        <w:t xml:space="preserve"> </w:t>
      </w:r>
      <w:r w:rsidRPr="0006735A">
        <w:rPr>
          <w:rFonts w:hint="eastAsia"/>
          <w:rtl/>
        </w:rPr>
        <w:t>תעשיית</w:t>
      </w:r>
      <w:r w:rsidRPr="0006735A">
        <w:rPr>
          <w:rtl/>
        </w:rPr>
        <w:t xml:space="preserve"> </w:t>
      </w:r>
      <w:r w:rsidRPr="0006735A">
        <w:rPr>
          <w:rFonts w:hint="eastAsia"/>
          <w:rtl/>
        </w:rPr>
        <w:t>ייצור</w:t>
      </w:r>
      <w:r w:rsidRPr="0006735A">
        <w:rPr>
          <w:rtl/>
        </w:rPr>
        <w:t xml:space="preserve"> </w:t>
      </w:r>
      <w:r w:rsidRPr="0006735A">
        <w:rPr>
          <w:rFonts w:hint="eastAsia"/>
          <w:rtl/>
        </w:rPr>
        <w:t>בהתאם</w:t>
      </w:r>
      <w:r w:rsidRPr="0006735A">
        <w:rPr>
          <w:rtl/>
        </w:rPr>
        <w:t xml:space="preserve"> </w:t>
      </w:r>
      <w:r w:rsidRPr="0006735A">
        <w:rPr>
          <w:rFonts w:hint="eastAsia"/>
          <w:rtl/>
        </w:rPr>
        <w:t>לאמור</w:t>
      </w:r>
      <w:r w:rsidRPr="0006735A">
        <w:rPr>
          <w:rtl/>
        </w:rPr>
        <w:t xml:space="preserve"> </w:t>
      </w:r>
      <w:r w:rsidRPr="0006735A">
        <w:rPr>
          <w:rFonts w:hint="eastAsia"/>
          <w:rtl/>
        </w:rPr>
        <w:t>בסעיף</w:t>
      </w:r>
      <w:r w:rsidRPr="0006735A">
        <w:rPr>
          <w:rtl/>
        </w:rPr>
        <w:t xml:space="preserve"> 4.1.2 </w:t>
      </w:r>
      <w:r w:rsidRPr="0006735A">
        <w:rPr>
          <w:rFonts w:hint="eastAsia"/>
          <w:rtl/>
        </w:rPr>
        <w:t>לעיל</w:t>
      </w:r>
      <w:r w:rsidRPr="0006735A">
        <w:rPr>
          <w:rtl/>
        </w:rPr>
        <w:t xml:space="preserve">, </w:t>
      </w:r>
      <w:r w:rsidRPr="0006735A">
        <w:rPr>
          <w:rFonts w:hint="eastAsia"/>
          <w:rtl/>
        </w:rPr>
        <w:t>ה</w:t>
      </w:r>
      <w:r w:rsidRPr="0006735A">
        <w:rPr>
          <w:rtl/>
        </w:rPr>
        <w:t xml:space="preserve">עדיפות </w:t>
      </w:r>
      <w:r w:rsidRPr="0006735A">
        <w:rPr>
          <w:rFonts w:hint="eastAsia"/>
          <w:rtl/>
        </w:rPr>
        <w:t>תינתן</w:t>
      </w:r>
      <w:r w:rsidRPr="0006735A">
        <w:rPr>
          <w:rtl/>
        </w:rPr>
        <w:t xml:space="preserve"> </w:t>
      </w:r>
      <w:r w:rsidRPr="0006735A">
        <w:rPr>
          <w:rFonts w:hint="eastAsia"/>
          <w:rtl/>
        </w:rPr>
        <w:t>במסגרת</w:t>
      </w:r>
      <w:r w:rsidRPr="0006735A">
        <w:rPr>
          <w:rtl/>
        </w:rPr>
        <w:t xml:space="preserve"> </w:t>
      </w:r>
      <w:r w:rsidRPr="0006735A">
        <w:rPr>
          <w:rFonts w:hint="eastAsia"/>
          <w:rtl/>
        </w:rPr>
        <w:t>אמת</w:t>
      </w:r>
      <w:r w:rsidRPr="0006735A">
        <w:rPr>
          <w:rtl/>
        </w:rPr>
        <w:t xml:space="preserve"> </w:t>
      </w:r>
      <w:r w:rsidRPr="0006735A">
        <w:rPr>
          <w:rFonts w:hint="eastAsia"/>
          <w:rtl/>
        </w:rPr>
        <w:t>מידה</w:t>
      </w:r>
      <w:r w:rsidRPr="0006735A">
        <w:rPr>
          <w:rtl/>
        </w:rPr>
        <w:t xml:space="preserve"> </w:t>
      </w:r>
      <w:r w:rsidRPr="0006735A">
        <w:rPr>
          <w:rFonts w:hint="eastAsia"/>
          <w:rtl/>
        </w:rPr>
        <w:t>זו</w:t>
      </w:r>
      <w:r w:rsidRPr="0006735A">
        <w:rPr>
          <w:rtl/>
        </w:rPr>
        <w:t>.</w:t>
      </w:r>
    </w:p>
    <w:p w14:paraId="16DB3FD7" w14:textId="77777777" w:rsidR="00801F2E" w:rsidRPr="00A7309B" w:rsidRDefault="00801F2E" w:rsidP="00151A15">
      <w:pPr>
        <w:pStyle w:val="ListParagraph"/>
        <w:numPr>
          <w:ilvl w:val="2"/>
          <w:numId w:val="2"/>
        </w:numPr>
        <w:spacing w:line="24" w:lineRule="atLeast"/>
        <w:ind w:left="1700"/>
        <w:contextualSpacing w:val="0"/>
        <w:jc w:val="both"/>
        <w:rPr>
          <w:b/>
          <w:bCs/>
          <w:rtl/>
        </w:rPr>
      </w:pPr>
      <w:r w:rsidRPr="00A7309B">
        <w:rPr>
          <w:b/>
          <w:bCs/>
          <w:rtl/>
        </w:rPr>
        <w:t xml:space="preserve">התרשמות כללית של חברי הוועדה (15%) </w:t>
      </w:r>
    </w:p>
    <w:p w14:paraId="742CCC2E" w14:textId="77777777" w:rsidR="00801F2E" w:rsidRPr="00A7309B" w:rsidRDefault="00801F2E" w:rsidP="00151A15">
      <w:pPr>
        <w:spacing w:line="24" w:lineRule="atLeast"/>
        <w:ind w:left="505"/>
        <w:jc w:val="both"/>
        <w:rPr>
          <w:rtl/>
        </w:rPr>
      </w:pPr>
      <w:r w:rsidRPr="00A7309B">
        <w:rPr>
          <w:rtl/>
        </w:rPr>
        <w:t xml:space="preserve">הניקוד באמת מידה זו יינתן על פי ההתרשמות הכללית של חברי הוועדה מהמציע ומההצעה. הוועדה רשאית לזמן את המציעים להצגת ההצעה בפני חברי הוועדה, בהתאם להנחיות שיפורסמו </w:t>
      </w:r>
      <w:r w:rsidRPr="00A7309B">
        <w:rPr>
          <w:rFonts w:hint="eastAsia"/>
          <w:rtl/>
        </w:rPr>
        <w:t>ע</w:t>
      </w:r>
      <w:r w:rsidRPr="00A7309B">
        <w:rPr>
          <w:rtl/>
        </w:rPr>
        <w:t xml:space="preserve">"י הוועדה לכלל המציעים בעת </w:t>
      </w:r>
      <w:r w:rsidRPr="00A7309B">
        <w:rPr>
          <w:rFonts w:hint="eastAsia"/>
          <w:rtl/>
        </w:rPr>
        <w:t>פרסום</w:t>
      </w:r>
      <w:r w:rsidRPr="00A7309B">
        <w:rPr>
          <w:rtl/>
        </w:rPr>
        <w:t xml:space="preserve"> </w:t>
      </w:r>
      <w:r w:rsidRPr="00A7309B">
        <w:rPr>
          <w:rFonts w:hint="eastAsia"/>
          <w:rtl/>
        </w:rPr>
        <w:t>ה</w:t>
      </w:r>
      <w:r w:rsidRPr="00A7309B">
        <w:rPr>
          <w:rtl/>
        </w:rPr>
        <w:t xml:space="preserve">הליך התחרותי. </w:t>
      </w:r>
    </w:p>
    <w:p w14:paraId="75A1FFF0" w14:textId="77777777" w:rsidR="00801F2E" w:rsidRPr="00A7309B" w:rsidRDefault="00801F2E" w:rsidP="00151A15">
      <w:pPr>
        <w:pStyle w:val="ListParagraph"/>
        <w:numPr>
          <w:ilvl w:val="1"/>
          <w:numId w:val="2"/>
        </w:numPr>
        <w:tabs>
          <w:tab w:val="clear" w:pos="538"/>
          <w:tab w:val="num" w:pos="503"/>
        </w:tabs>
        <w:spacing w:line="24" w:lineRule="atLeast"/>
        <w:ind w:left="1134"/>
        <w:contextualSpacing w:val="0"/>
        <w:jc w:val="both"/>
        <w:rPr>
          <w:b/>
          <w:bCs/>
          <w:rtl/>
        </w:rPr>
      </w:pPr>
      <w:r w:rsidRPr="00A7309B">
        <w:rPr>
          <w:b/>
          <w:bCs/>
          <w:rtl/>
        </w:rPr>
        <w:t>זכות עיון בהצעה הזוכה ובפרוטוקול הוועדה</w:t>
      </w:r>
    </w:p>
    <w:p w14:paraId="62E48482" w14:textId="77777777" w:rsidR="00801F2E" w:rsidRPr="00A7309B" w:rsidRDefault="00801F2E" w:rsidP="00151A15">
      <w:pPr>
        <w:pStyle w:val="ListParagraph"/>
        <w:numPr>
          <w:ilvl w:val="2"/>
          <w:numId w:val="2"/>
        </w:numPr>
        <w:shd w:val="clear" w:color="auto" w:fill="FFFFFF" w:themeFill="background1"/>
        <w:tabs>
          <w:tab w:val="clear" w:pos="1134"/>
          <w:tab w:val="num" w:pos="1701"/>
        </w:tabs>
        <w:spacing w:line="24" w:lineRule="atLeast"/>
        <w:ind w:left="1701" w:hanging="851"/>
        <w:jc w:val="both"/>
        <w:rPr>
          <w:rtl/>
        </w:rPr>
      </w:pPr>
      <w:r w:rsidRPr="00A7309B">
        <w:rPr>
          <w:rtl/>
        </w:rPr>
        <w:t>עם הגשת ההצעה, מציע הסבור כי חלקים מהצעתו כוללים סודות מסחריים ו/או סודות עסקיים (להלן: "</w:t>
      </w:r>
      <w:r w:rsidRPr="00A7309B">
        <w:rPr>
          <w:b/>
          <w:bCs/>
          <w:rtl/>
        </w:rPr>
        <w:t>חלקים סודיים</w:t>
      </w:r>
      <w:r w:rsidRPr="00A7309B">
        <w:rPr>
          <w:rtl/>
        </w:rPr>
        <w:t>"), שלדעתו אין לאפשר את העיון בהם למציעים אחרים לאחר סיום ההליך התחרותי:</w:t>
      </w:r>
    </w:p>
    <w:p w14:paraId="73BC65D6" w14:textId="77777777" w:rsidR="00801F2E" w:rsidRPr="00A7309B" w:rsidRDefault="00801F2E" w:rsidP="00151A15">
      <w:pPr>
        <w:pStyle w:val="ListParagraph"/>
        <w:numPr>
          <w:ilvl w:val="3"/>
          <w:numId w:val="51"/>
        </w:numPr>
        <w:shd w:val="clear" w:color="auto" w:fill="FFFFFF" w:themeFill="background1"/>
        <w:tabs>
          <w:tab w:val="clear" w:pos="1418"/>
          <w:tab w:val="num" w:pos="2204"/>
        </w:tabs>
        <w:spacing w:line="24" w:lineRule="atLeast"/>
        <w:ind w:left="2204" w:hanging="850"/>
        <w:jc w:val="both"/>
        <w:rPr>
          <w:rtl/>
        </w:rPr>
      </w:pPr>
      <w:r w:rsidRPr="00A7309B">
        <w:rPr>
          <w:rtl/>
        </w:rPr>
        <w:t>יציין במפורש ברשימה מפורטת מהם החלקים הסודיים בהצעתו וינמק עמדתו;</w:t>
      </w:r>
    </w:p>
    <w:p w14:paraId="1D9BB130" w14:textId="77777777" w:rsidR="007B3FD3" w:rsidRPr="00A7309B" w:rsidRDefault="00801F2E" w:rsidP="00151A15">
      <w:pPr>
        <w:pStyle w:val="ListParagraph"/>
        <w:numPr>
          <w:ilvl w:val="3"/>
          <w:numId w:val="51"/>
        </w:numPr>
        <w:shd w:val="clear" w:color="auto" w:fill="FFFFFF" w:themeFill="background1"/>
        <w:tabs>
          <w:tab w:val="clear" w:pos="1418"/>
          <w:tab w:val="num" w:pos="2204"/>
        </w:tabs>
        <w:spacing w:line="24" w:lineRule="atLeast"/>
        <w:ind w:left="2204" w:hanging="850"/>
        <w:jc w:val="both"/>
        <w:rPr>
          <w:rtl/>
        </w:rPr>
      </w:pPr>
      <w:r w:rsidRPr="00A7309B">
        <w:rPr>
          <w:rtl/>
        </w:rPr>
        <w:t xml:space="preserve">המציע </w:t>
      </w:r>
      <w:r w:rsidRPr="00A517F6">
        <w:rPr>
          <w:b/>
          <w:bCs/>
          <w:rtl/>
        </w:rPr>
        <w:t>יצרף</w:t>
      </w:r>
      <w:r w:rsidRPr="00A7309B">
        <w:rPr>
          <w:rtl/>
        </w:rPr>
        <w:t xml:space="preserve"> להצעתו עותק להצגה בפני המציעים האחרים, הכולל רק את החלקים אותם הוא מסכים לחשוף למציעים האחרים. כלומר, החלקים הסודיים שבהצעתו מושחרים באופן ברור וחד משמעי. למען הסר ספק, אין להחסיר חלקים מההצעה, אלא רק להשחיר את החלקים הסודיים.</w:t>
      </w:r>
    </w:p>
    <w:p w14:paraId="78E94E62" w14:textId="77777777" w:rsidR="00801F2E" w:rsidRPr="00A7309B" w:rsidRDefault="00801F2E" w:rsidP="00151A15">
      <w:pPr>
        <w:pStyle w:val="ListParagraph"/>
        <w:numPr>
          <w:ilvl w:val="2"/>
          <w:numId w:val="2"/>
        </w:numPr>
        <w:shd w:val="clear" w:color="auto" w:fill="FFFFFF" w:themeFill="background1"/>
        <w:tabs>
          <w:tab w:val="clear" w:pos="1134"/>
          <w:tab w:val="num" w:pos="1701"/>
        </w:tabs>
        <w:spacing w:line="24" w:lineRule="atLeast"/>
        <w:ind w:left="1701" w:hanging="851"/>
        <w:jc w:val="both"/>
        <w:rPr>
          <w:rtl/>
        </w:rPr>
      </w:pPr>
      <w:r w:rsidRPr="00A7309B">
        <w:rPr>
          <w:rtl/>
        </w:rPr>
        <w:t>מציע שלא סימן חלקים בהצעתו כסודיים, יראוהו כמי שמסכים למסירת ההצעה כולה לעיון מציעים אחרים, אם יוכרז כזוכה בהליך התחרותי; סימון חלקים בהצעה כסודיים מהווה הודאה בכך שחלקים אלה בהצעה סודיים גם בהצעותיהם של המציעים האחרים ומכאן שהמציע מוותר מראש על זכות העיון בחלקים אלה של הצעות המציעים האחרים.</w:t>
      </w:r>
    </w:p>
    <w:p w14:paraId="2970FE8A" w14:textId="77777777" w:rsidR="00801F2E" w:rsidRPr="00A7309B" w:rsidRDefault="00801F2E" w:rsidP="00151A15">
      <w:pPr>
        <w:pStyle w:val="ListParagraph"/>
        <w:numPr>
          <w:ilvl w:val="2"/>
          <w:numId w:val="2"/>
        </w:numPr>
        <w:shd w:val="clear" w:color="auto" w:fill="FFFFFF" w:themeFill="background1"/>
        <w:tabs>
          <w:tab w:val="clear" w:pos="1134"/>
          <w:tab w:val="num" w:pos="1701"/>
        </w:tabs>
        <w:spacing w:line="24" w:lineRule="atLeast"/>
        <w:ind w:left="1701" w:hanging="851"/>
        <w:jc w:val="both"/>
        <w:rPr>
          <w:rtl/>
        </w:rPr>
      </w:pPr>
      <w:r w:rsidRPr="00A7309B">
        <w:rPr>
          <w:rtl/>
        </w:rPr>
        <w:t>מציע המבקש לעיין במסמכי ההליך התחרותי (להלן: "</w:t>
      </w:r>
      <w:r w:rsidRPr="00A517F6">
        <w:rPr>
          <w:b/>
          <w:bCs/>
          <w:rtl/>
        </w:rPr>
        <w:t>המבקש</w:t>
      </w:r>
      <w:r w:rsidRPr="00A7309B">
        <w:rPr>
          <w:rtl/>
        </w:rPr>
        <w:t xml:space="preserve">"), יגיש את הבקשה </w:t>
      </w:r>
      <w:r w:rsidRPr="00A7309B">
        <w:rPr>
          <w:rFonts w:hint="eastAsia"/>
          <w:rtl/>
        </w:rPr>
        <w:t>לרשות</w:t>
      </w:r>
      <w:r w:rsidRPr="00A7309B">
        <w:rPr>
          <w:rtl/>
        </w:rPr>
        <w:t xml:space="preserve"> </w:t>
      </w:r>
      <w:r w:rsidRPr="00A7309B">
        <w:rPr>
          <w:rFonts w:hint="eastAsia"/>
          <w:rtl/>
        </w:rPr>
        <w:t>החדשנות</w:t>
      </w:r>
      <w:r w:rsidRPr="00A7309B">
        <w:rPr>
          <w:rtl/>
        </w:rPr>
        <w:t xml:space="preserve"> בתוך </w:t>
      </w:r>
      <w:r w:rsidR="00466DB2" w:rsidRPr="00A7309B">
        <w:rPr>
          <w:rtl/>
        </w:rPr>
        <w:t xml:space="preserve">10 </w:t>
      </w:r>
      <w:r w:rsidRPr="00A7309B">
        <w:rPr>
          <w:rtl/>
        </w:rPr>
        <w:t xml:space="preserve">ימי </w:t>
      </w:r>
      <w:r w:rsidR="00466DB2" w:rsidRPr="00A7309B">
        <w:rPr>
          <w:rFonts w:hint="eastAsia"/>
          <w:rtl/>
        </w:rPr>
        <w:t>עבודה</w:t>
      </w:r>
      <w:r w:rsidR="00466DB2" w:rsidRPr="00A7309B">
        <w:rPr>
          <w:rtl/>
        </w:rPr>
        <w:t xml:space="preserve"> </w:t>
      </w:r>
      <w:r w:rsidRPr="00A7309B">
        <w:rPr>
          <w:rtl/>
        </w:rPr>
        <w:t>ממועד מסירת ההודעה בדבר החלטת הוועדה על הזוכה בהליך התחרותי בו השתתף.</w:t>
      </w:r>
    </w:p>
    <w:p w14:paraId="6EE1AE33" w14:textId="77777777" w:rsidR="00801F2E" w:rsidRPr="00A7309B" w:rsidRDefault="00801F2E" w:rsidP="00151A15">
      <w:pPr>
        <w:pStyle w:val="ListParagraph"/>
        <w:numPr>
          <w:ilvl w:val="2"/>
          <w:numId w:val="2"/>
        </w:numPr>
        <w:shd w:val="clear" w:color="auto" w:fill="FFFFFF" w:themeFill="background1"/>
        <w:tabs>
          <w:tab w:val="clear" w:pos="1134"/>
          <w:tab w:val="num" w:pos="1701"/>
        </w:tabs>
        <w:spacing w:line="24" w:lineRule="atLeast"/>
        <w:ind w:left="1701" w:hanging="851"/>
        <w:jc w:val="both"/>
        <w:rPr>
          <w:rtl/>
        </w:rPr>
      </w:pPr>
      <w:r w:rsidRPr="00A7309B">
        <w:rPr>
          <w:rtl/>
        </w:rPr>
        <w:t xml:space="preserve">שיקול הדעת הבלעדי בדבר היקף זכות העיון של המבקש הינו של הוועדה; החליטה הוועדה לאפשר עיון בחלקים המפורטים בהצעת הזוכה, הגם שהגדירם כסודיים, תיתן על כך הוועדה התראה לזוכה ותאפשר לו להשיג על כך בתוך פרק </w:t>
      </w:r>
      <w:r w:rsidRPr="00A7309B">
        <w:rPr>
          <w:rtl/>
        </w:rPr>
        <w:lastRenderedPageBreak/>
        <w:t>זמן ההולם את נסיבות העניין, לפי שיקול דעתה. החליטה הוועדה לדחות את ההשגה של הזוכה, תודיע על כך הוועדה לזוכה בטרם מסירת החומר לעיונו של המבקש.</w:t>
      </w:r>
    </w:p>
    <w:p w14:paraId="62E4D1F6" w14:textId="77777777" w:rsidR="00801F2E" w:rsidRPr="00A7309B" w:rsidRDefault="00801F2E" w:rsidP="00151A15">
      <w:pPr>
        <w:pStyle w:val="ListParagraph"/>
        <w:numPr>
          <w:ilvl w:val="2"/>
          <w:numId w:val="2"/>
        </w:numPr>
        <w:shd w:val="clear" w:color="auto" w:fill="FFFFFF" w:themeFill="background1"/>
        <w:tabs>
          <w:tab w:val="clear" w:pos="1134"/>
          <w:tab w:val="num" w:pos="1701"/>
        </w:tabs>
        <w:spacing w:line="24" w:lineRule="atLeast"/>
        <w:ind w:left="1701" w:hanging="851"/>
        <w:jc w:val="both"/>
        <w:rPr>
          <w:rtl/>
        </w:rPr>
      </w:pPr>
      <w:r w:rsidRPr="00A7309B">
        <w:rPr>
          <w:rtl/>
        </w:rPr>
        <w:t xml:space="preserve">הוועדה תאפשר למבקש לעיין בחומרים המותרים לעיון בלבד, בהיקף אשר יקבע על ידה, בתוך 30 ימי עבודה ממועד קבלת הבקשה לעיון. </w:t>
      </w:r>
    </w:p>
    <w:p w14:paraId="7F57B8E2" w14:textId="77777777" w:rsidR="00801F2E" w:rsidRPr="00A7309B" w:rsidRDefault="00801F2E" w:rsidP="00151A15">
      <w:pPr>
        <w:pStyle w:val="ListParagraph"/>
        <w:numPr>
          <w:ilvl w:val="2"/>
          <w:numId w:val="2"/>
        </w:numPr>
        <w:shd w:val="clear" w:color="auto" w:fill="FFFFFF" w:themeFill="background1"/>
        <w:tabs>
          <w:tab w:val="clear" w:pos="1134"/>
          <w:tab w:val="num" w:pos="1701"/>
        </w:tabs>
        <w:spacing w:line="24" w:lineRule="atLeast"/>
        <w:ind w:left="1701" w:hanging="851"/>
        <w:jc w:val="both"/>
        <w:rPr>
          <w:rtl/>
        </w:rPr>
      </w:pPr>
      <w:r w:rsidRPr="00A7309B">
        <w:rPr>
          <w:rtl/>
        </w:rPr>
        <w:t>הוועדה רשאית להאריך את התקופה האמורה, בהחלטה מנומקת אשר תישלח למבקש בתוך התקופה האמורה, אם בשל היקפו או מורכבותו של המידע המבוקש יש צורך להאריך את התקופה; ההארכה לא תעלה על התקופה המתחייבת מהטעמים האמורים, ובכל מקרה לא תעלה על 45 ימי עבודה.</w:t>
      </w:r>
    </w:p>
    <w:p w14:paraId="635CB33B" w14:textId="77777777" w:rsidR="00801F2E" w:rsidRPr="00A7309B" w:rsidRDefault="00801F2E" w:rsidP="00151A15">
      <w:pPr>
        <w:pStyle w:val="ListParagraph"/>
        <w:numPr>
          <w:ilvl w:val="2"/>
          <w:numId w:val="2"/>
        </w:numPr>
        <w:shd w:val="clear" w:color="auto" w:fill="FFFFFF" w:themeFill="background1"/>
        <w:tabs>
          <w:tab w:val="clear" w:pos="1134"/>
          <w:tab w:val="num" w:pos="1701"/>
        </w:tabs>
        <w:spacing w:line="24" w:lineRule="atLeast"/>
        <w:ind w:left="1701" w:hanging="851"/>
        <w:jc w:val="both"/>
        <w:rPr>
          <w:rtl/>
        </w:rPr>
      </w:pPr>
      <w:r w:rsidRPr="00A7309B">
        <w:rPr>
          <w:rtl/>
        </w:rPr>
        <w:t xml:space="preserve">לצורך סעיף זה, "המסמכים המותרים לעיון" – משמעם פרוטוקול הוועדה </w:t>
      </w:r>
      <w:r w:rsidRPr="00A7309B">
        <w:rPr>
          <w:rFonts w:hint="eastAsia"/>
          <w:rtl/>
        </w:rPr>
        <w:t>לבחירת</w:t>
      </w:r>
      <w:r w:rsidRPr="00A7309B">
        <w:rPr>
          <w:rtl/>
        </w:rPr>
        <w:t xml:space="preserve"> </w:t>
      </w:r>
      <w:r w:rsidRPr="00A7309B">
        <w:rPr>
          <w:rFonts w:hint="eastAsia"/>
          <w:rtl/>
        </w:rPr>
        <w:t>מעבדה</w:t>
      </w:r>
      <w:r w:rsidRPr="00A7309B">
        <w:rPr>
          <w:rtl/>
        </w:rPr>
        <w:t xml:space="preserve"> </w:t>
      </w:r>
      <w:r w:rsidRPr="00A7309B">
        <w:rPr>
          <w:rFonts w:hint="eastAsia"/>
          <w:rtl/>
        </w:rPr>
        <w:t>לחדשנות</w:t>
      </w:r>
      <w:r w:rsidRPr="00A7309B">
        <w:rPr>
          <w:rtl/>
        </w:rPr>
        <w:t xml:space="preserve"> (ככל שנוגע לזוכה באותו הליך התחרותי בו השתתף המבקש) ומסמכי ההצעה הזוכה באותו הליך תחרותי בו השתתף המבקש. </w:t>
      </w:r>
    </w:p>
    <w:p w14:paraId="7654C575" w14:textId="77777777" w:rsidR="00432791" w:rsidRPr="00A7309B" w:rsidRDefault="00801F2E" w:rsidP="00151A15">
      <w:pPr>
        <w:pStyle w:val="ListParagraph"/>
        <w:numPr>
          <w:ilvl w:val="2"/>
          <w:numId w:val="2"/>
        </w:numPr>
        <w:shd w:val="clear" w:color="auto" w:fill="FFFFFF" w:themeFill="background1"/>
        <w:tabs>
          <w:tab w:val="clear" w:pos="1134"/>
          <w:tab w:val="num" w:pos="1701"/>
        </w:tabs>
        <w:spacing w:line="24" w:lineRule="atLeast"/>
        <w:ind w:left="1701" w:hanging="851"/>
        <w:jc w:val="both"/>
      </w:pPr>
      <w:r w:rsidRPr="00A7309B">
        <w:rPr>
          <w:rtl/>
        </w:rPr>
        <w:t>זכות העיון לא תחול על חלקים בהצעת הזוכה ו/או בפרוטוקול הוועדה, אשר מהווים מידע שאין למסרו או שאין חובה למסרו, בהתאם לקבוע בסעיף 9 לחוק חופש המידע, התשנ"ח-1998.</w:t>
      </w:r>
    </w:p>
    <w:p w14:paraId="2D281057" w14:textId="77777777" w:rsidR="00801F2E" w:rsidRPr="00A7309B" w:rsidRDefault="00801F2E" w:rsidP="00151A15">
      <w:pPr>
        <w:pStyle w:val="Heading2"/>
        <w:numPr>
          <w:ilvl w:val="0"/>
          <w:numId w:val="45"/>
        </w:numPr>
        <w:spacing w:before="120" w:line="24" w:lineRule="atLeast"/>
      </w:pPr>
      <w:r w:rsidRPr="00A7309B">
        <w:rPr>
          <w:rFonts w:hint="eastAsia"/>
          <w:rtl/>
        </w:rPr>
        <w:t>חובות</w:t>
      </w:r>
      <w:r w:rsidRPr="00A7309B">
        <w:rPr>
          <w:rtl/>
        </w:rPr>
        <w:t xml:space="preserve"> </w:t>
      </w:r>
      <w:r w:rsidRPr="00A7309B">
        <w:rPr>
          <w:rFonts w:hint="eastAsia"/>
          <w:rtl/>
        </w:rPr>
        <w:t>המעבדה</w:t>
      </w:r>
      <w:r w:rsidRPr="00A7309B">
        <w:rPr>
          <w:rtl/>
        </w:rPr>
        <w:t xml:space="preserve"> </w:t>
      </w:r>
      <w:r w:rsidRPr="00A7309B">
        <w:rPr>
          <w:rFonts w:hint="eastAsia"/>
          <w:rtl/>
        </w:rPr>
        <w:t>לחדשנות</w:t>
      </w:r>
      <w:r w:rsidRPr="00A7309B">
        <w:rPr>
          <w:rtl/>
        </w:rPr>
        <w:t xml:space="preserve"> שנבחרה</w:t>
      </w:r>
    </w:p>
    <w:p w14:paraId="09FC3C7F" w14:textId="77777777" w:rsidR="00865EC4" w:rsidRPr="00865EC4" w:rsidRDefault="00865EC4" w:rsidP="00151A15">
      <w:pPr>
        <w:pStyle w:val="ListParagraph"/>
        <w:numPr>
          <w:ilvl w:val="0"/>
          <w:numId w:val="2"/>
        </w:numPr>
        <w:spacing w:line="24" w:lineRule="atLeast"/>
        <w:contextualSpacing w:val="0"/>
        <w:jc w:val="both"/>
        <w:rPr>
          <w:vanish/>
          <w:rtl/>
        </w:rPr>
      </w:pPr>
    </w:p>
    <w:p w14:paraId="7507B6BD" w14:textId="289C29CC" w:rsidR="00801F2E" w:rsidRPr="00A7309B" w:rsidRDefault="00801F2E" w:rsidP="00151A15">
      <w:pPr>
        <w:pStyle w:val="ListParagraph"/>
        <w:numPr>
          <w:ilvl w:val="1"/>
          <w:numId w:val="2"/>
        </w:numPr>
        <w:tabs>
          <w:tab w:val="clear" w:pos="538"/>
          <w:tab w:val="num" w:pos="503"/>
        </w:tabs>
        <w:spacing w:line="24" w:lineRule="atLeast"/>
        <w:ind w:left="1134"/>
        <w:contextualSpacing w:val="0"/>
        <w:jc w:val="both"/>
        <w:rPr>
          <w:rtl/>
        </w:rPr>
      </w:pPr>
      <w:r w:rsidRPr="00A7309B">
        <w:rPr>
          <w:rFonts w:hint="eastAsia"/>
          <w:rtl/>
        </w:rPr>
        <w:t>לפעול</w:t>
      </w:r>
      <w:r w:rsidRPr="00A7309B">
        <w:rPr>
          <w:rtl/>
        </w:rPr>
        <w:t xml:space="preserve"> ליצירת פרויקטים או לאתר פרויקטים קיימים, ולאחר מכן לבדוק </w:t>
      </w:r>
      <w:r w:rsidRPr="00A7309B">
        <w:rPr>
          <w:rFonts w:hint="eastAsia"/>
          <w:rtl/>
        </w:rPr>
        <w:t>ולבחור</w:t>
      </w:r>
      <w:r w:rsidRPr="00A7309B">
        <w:rPr>
          <w:rtl/>
        </w:rPr>
        <w:t xml:space="preserve"> </w:t>
      </w:r>
      <w:r w:rsidRPr="00A7309B">
        <w:rPr>
          <w:rFonts w:hint="eastAsia"/>
          <w:rtl/>
        </w:rPr>
        <w:t>פרויקטים</w:t>
      </w:r>
      <w:r w:rsidRPr="00A7309B">
        <w:rPr>
          <w:rtl/>
        </w:rPr>
        <w:t xml:space="preserve"> מתאימים להפעלה במעבדה לחדשנות.</w:t>
      </w:r>
    </w:p>
    <w:p w14:paraId="43FA6865" w14:textId="77777777" w:rsidR="00801F2E" w:rsidRPr="00A7309B" w:rsidRDefault="00801F2E" w:rsidP="00151A15">
      <w:pPr>
        <w:pStyle w:val="ListParagraph"/>
        <w:numPr>
          <w:ilvl w:val="1"/>
          <w:numId w:val="2"/>
        </w:numPr>
        <w:tabs>
          <w:tab w:val="clear" w:pos="538"/>
          <w:tab w:val="num" w:pos="503"/>
        </w:tabs>
        <w:spacing w:line="24" w:lineRule="atLeast"/>
        <w:ind w:left="1134"/>
        <w:contextualSpacing w:val="0"/>
        <w:jc w:val="both"/>
        <w:rPr>
          <w:rtl/>
        </w:rPr>
      </w:pPr>
      <w:r w:rsidRPr="00A7309B">
        <w:rPr>
          <w:rFonts w:hint="eastAsia"/>
          <w:rtl/>
        </w:rPr>
        <w:t>לקלוט</w:t>
      </w:r>
      <w:r w:rsidRPr="00A7309B">
        <w:rPr>
          <w:rtl/>
        </w:rPr>
        <w:t xml:space="preserve"> חברות מעבדה, </w:t>
      </w:r>
      <w:r w:rsidRPr="00A7309B">
        <w:rPr>
          <w:rFonts w:hint="eastAsia"/>
          <w:rtl/>
        </w:rPr>
        <w:t>שאושרו</w:t>
      </w:r>
      <w:r w:rsidRPr="00A7309B">
        <w:rPr>
          <w:rtl/>
        </w:rPr>
        <w:t xml:space="preserve"> ע"י הוועדה, לסייע ל</w:t>
      </w:r>
      <w:r w:rsidRPr="00A7309B">
        <w:rPr>
          <w:rFonts w:hint="eastAsia"/>
          <w:rtl/>
        </w:rPr>
        <w:t>הן</w:t>
      </w:r>
      <w:r w:rsidRPr="00A7309B">
        <w:rPr>
          <w:rtl/>
        </w:rPr>
        <w:t xml:space="preserve"> </w:t>
      </w:r>
      <w:r w:rsidRPr="00A7309B">
        <w:rPr>
          <w:rFonts w:hint="eastAsia"/>
          <w:rtl/>
        </w:rPr>
        <w:t>במהלך</w:t>
      </w:r>
      <w:r w:rsidRPr="00A7309B">
        <w:rPr>
          <w:rtl/>
        </w:rPr>
        <w:t xml:space="preserve"> </w:t>
      </w:r>
      <w:r w:rsidRPr="00A7309B">
        <w:rPr>
          <w:rFonts w:hint="eastAsia"/>
          <w:rtl/>
        </w:rPr>
        <w:t>תקופת</w:t>
      </w:r>
      <w:r w:rsidRPr="00A7309B">
        <w:rPr>
          <w:rtl/>
        </w:rPr>
        <w:t xml:space="preserve"> </w:t>
      </w:r>
      <w:r w:rsidRPr="00A7309B">
        <w:rPr>
          <w:rFonts w:hint="eastAsia"/>
          <w:rtl/>
        </w:rPr>
        <w:t>הביצוע</w:t>
      </w:r>
      <w:r w:rsidRPr="00A7309B">
        <w:rPr>
          <w:rtl/>
        </w:rPr>
        <w:t xml:space="preserve"> </w:t>
      </w:r>
      <w:r w:rsidRPr="00A7309B">
        <w:rPr>
          <w:rFonts w:hint="eastAsia"/>
          <w:rtl/>
        </w:rPr>
        <w:t>שלהן</w:t>
      </w:r>
      <w:r w:rsidRPr="00A7309B">
        <w:rPr>
          <w:rtl/>
        </w:rPr>
        <w:t xml:space="preserve"> בגיבוש ובדיקה של המוצר (היתכנות טכנולוגית), </w:t>
      </w:r>
      <w:r w:rsidRPr="00A7309B">
        <w:rPr>
          <w:rFonts w:hint="eastAsia"/>
          <w:rtl/>
        </w:rPr>
        <w:t>בבדיקת</w:t>
      </w:r>
      <w:r w:rsidRPr="00A7309B">
        <w:rPr>
          <w:rtl/>
        </w:rPr>
        <w:t xml:space="preserve"> </w:t>
      </w:r>
      <w:r w:rsidRPr="00A7309B">
        <w:rPr>
          <w:rFonts w:hint="eastAsia"/>
          <w:rtl/>
        </w:rPr>
        <w:t>ישימות</w:t>
      </w:r>
      <w:r w:rsidRPr="00A7309B">
        <w:rPr>
          <w:rtl/>
        </w:rPr>
        <w:t xml:space="preserve"> </w:t>
      </w:r>
      <w:r w:rsidRPr="00A7309B">
        <w:rPr>
          <w:rFonts w:hint="eastAsia"/>
          <w:rtl/>
        </w:rPr>
        <w:t>עסקית</w:t>
      </w:r>
      <w:r w:rsidRPr="00A7309B">
        <w:rPr>
          <w:rtl/>
        </w:rPr>
        <w:t xml:space="preserve"> ובהתארגנות לשיווק, </w:t>
      </w:r>
      <w:r w:rsidRPr="00A7309B">
        <w:rPr>
          <w:rFonts w:hint="eastAsia"/>
          <w:rtl/>
        </w:rPr>
        <w:t>ביצוע</w:t>
      </w:r>
      <w:r w:rsidRPr="00A7309B">
        <w:rPr>
          <w:rtl/>
        </w:rPr>
        <w:t xml:space="preserve"> פיילוט, כל זאת לפי צרכי פרויקט המעבדה ובהתאם לאבני הדרך שקבעה הוועדה.</w:t>
      </w:r>
    </w:p>
    <w:p w14:paraId="7883CEB8" w14:textId="77777777" w:rsidR="00801F2E" w:rsidRPr="00A7309B" w:rsidRDefault="00801F2E" w:rsidP="00151A15">
      <w:pPr>
        <w:pStyle w:val="ListParagraph"/>
        <w:numPr>
          <w:ilvl w:val="1"/>
          <w:numId w:val="2"/>
        </w:numPr>
        <w:tabs>
          <w:tab w:val="clear" w:pos="538"/>
          <w:tab w:val="num" w:pos="503"/>
        </w:tabs>
        <w:spacing w:line="24" w:lineRule="atLeast"/>
        <w:ind w:left="1134"/>
        <w:contextualSpacing w:val="0"/>
        <w:jc w:val="both"/>
      </w:pPr>
      <w:r w:rsidRPr="00A7309B">
        <w:rPr>
          <w:rtl/>
        </w:rPr>
        <w:t>ל</w:t>
      </w:r>
      <w:r w:rsidRPr="00A7309B">
        <w:rPr>
          <w:rFonts w:hint="eastAsia"/>
          <w:rtl/>
        </w:rPr>
        <w:t>ספק</w:t>
      </w:r>
      <w:r w:rsidRPr="00A7309B">
        <w:rPr>
          <w:rtl/>
        </w:rPr>
        <w:t xml:space="preserve"> </w:t>
      </w:r>
      <w:r w:rsidRPr="00A7309B">
        <w:rPr>
          <w:rFonts w:hint="eastAsia"/>
          <w:rtl/>
        </w:rPr>
        <w:t>לחברות</w:t>
      </w:r>
      <w:r w:rsidRPr="00A7309B">
        <w:rPr>
          <w:rtl/>
        </w:rPr>
        <w:t xml:space="preserve"> </w:t>
      </w:r>
      <w:r w:rsidRPr="00A7309B">
        <w:rPr>
          <w:rFonts w:hint="eastAsia"/>
          <w:rtl/>
        </w:rPr>
        <w:t>מעבדה</w:t>
      </w:r>
      <w:r w:rsidRPr="00A7309B">
        <w:rPr>
          <w:rtl/>
        </w:rPr>
        <w:t xml:space="preserve"> </w:t>
      </w:r>
      <w:r w:rsidRPr="00A7309B">
        <w:rPr>
          <w:rFonts w:hint="eastAsia"/>
          <w:rtl/>
        </w:rPr>
        <w:t>במהלך</w:t>
      </w:r>
      <w:r w:rsidRPr="00A7309B">
        <w:rPr>
          <w:rtl/>
        </w:rPr>
        <w:t xml:space="preserve"> תקופת הביצוע שלהן גישה לתשתית </w:t>
      </w:r>
      <w:r w:rsidRPr="00A7309B">
        <w:rPr>
          <w:rFonts w:hint="eastAsia"/>
          <w:rtl/>
        </w:rPr>
        <w:t>טכנולוגית</w:t>
      </w:r>
      <w:r w:rsidRPr="00A7309B">
        <w:rPr>
          <w:rtl/>
        </w:rPr>
        <w:t xml:space="preserve">, ידע </w:t>
      </w:r>
      <w:r w:rsidRPr="00A7309B">
        <w:rPr>
          <w:rFonts w:hint="eastAsia"/>
          <w:rtl/>
        </w:rPr>
        <w:t>ו</w:t>
      </w:r>
      <w:r w:rsidRPr="00A7309B">
        <w:rPr>
          <w:rtl/>
        </w:rPr>
        <w:t xml:space="preserve">מומחיות ייחודיים, </w:t>
      </w:r>
      <w:r w:rsidRPr="00A7309B">
        <w:rPr>
          <w:rFonts w:hint="eastAsia"/>
          <w:rtl/>
        </w:rPr>
        <w:t>לטובת</w:t>
      </w:r>
      <w:r w:rsidRPr="00A7309B">
        <w:rPr>
          <w:rtl/>
        </w:rPr>
        <w:t xml:space="preserve"> הצלחת</w:t>
      </w:r>
      <w:r w:rsidRPr="00A7309B">
        <w:rPr>
          <w:rFonts w:hint="eastAsia"/>
          <w:rtl/>
        </w:rPr>
        <w:t>ן</w:t>
      </w:r>
      <w:r w:rsidRPr="00A7309B">
        <w:rPr>
          <w:rtl/>
        </w:rPr>
        <w:t xml:space="preserve">. </w:t>
      </w:r>
    </w:p>
    <w:p w14:paraId="739E557D" w14:textId="77777777" w:rsidR="00801F2E" w:rsidRPr="00A7309B" w:rsidRDefault="00801F2E" w:rsidP="00151A15">
      <w:pPr>
        <w:pStyle w:val="ListParagraph"/>
        <w:numPr>
          <w:ilvl w:val="1"/>
          <w:numId w:val="2"/>
        </w:numPr>
        <w:tabs>
          <w:tab w:val="clear" w:pos="538"/>
          <w:tab w:val="num" w:pos="503"/>
        </w:tabs>
        <w:spacing w:line="24" w:lineRule="atLeast"/>
        <w:ind w:left="1134"/>
        <w:contextualSpacing w:val="0"/>
        <w:jc w:val="both"/>
      </w:pPr>
      <w:r w:rsidRPr="00A7309B">
        <w:rPr>
          <w:rFonts w:hint="eastAsia"/>
          <w:rtl/>
        </w:rPr>
        <w:t>להעמיד</w:t>
      </w:r>
      <w:r w:rsidRPr="00A7309B">
        <w:rPr>
          <w:rtl/>
        </w:rPr>
        <w:t xml:space="preserve"> לרשות חבר</w:t>
      </w:r>
      <w:r w:rsidRPr="00A7309B">
        <w:rPr>
          <w:rFonts w:hint="eastAsia"/>
          <w:rtl/>
        </w:rPr>
        <w:t>ו</w:t>
      </w:r>
      <w:r w:rsidRPr="00A7309B">
        <w:rPr>
          <w:rtl/>
        </w:rPr>
        <w:t xml:space="preserve">ת </w:t>
      </w:r>
      <w:r w:rsidRPr="00A7309B">
        <w:rPr>
          <w:rFonts w:hint="eastAsia"/>
          <w:rtl/>
        </w:rPr>
        <w:t>המעבדה</w:t>
      </w:r>
      <w:r w:rsidRPr="00A7309B">
        <w:rPr>
          <w:rtl/>
        </w:rPr>
        <w:t xml:space="preserve"> </w:t>
      </w:r>
      <w:r w:rsidRPr="00A7309B">
        <w:rPr>
          <w:rFonts w:hint="eastAsia"/>
          <w:rtl/>
        </w:rPr>
        <w:t>במהלך</w:t>
      </w:r>
      <w:r w:rsidRPr="00A7309B">
        <w:rPr>
          <w:rtl/>
        </w:rPr>
        <w:t xml:space="preserve"> </w:t>
      </w:r>
      <w:r w:rsidRPr="00A7309B">
        <w:rPr>
          <w:rFonts w:hint="eastAsia"/>
          <w:rtl/>
        </w:rPr>
        <w:t>תקופת</w:t>
      </w:r>
      <w:r w:rsidRPr="00A7309B">
        <w:rPr>
          <w:rtl/>
        </w:rPr>
        <w:t xml:space="preserve"> </w:t>
      </w:r>
      <w:r w:rsidRPr="00A7309B">
        <w:rPr>
          <w:rFonts w:hint="eastAsia"/>
          <w:rtl/>
        </w:rPr>
        <w:t>הביצוע</w:t>
      </w:r>
      <w:r w:rsidRPr="00A7309B">
        <w:rPr>
          <w:rtl/>
        </w:rPr>
        <w:t xml:space="preserve"> </w:t>
      </w:r>
      <w:r w:rsidRPr="00A7309B">
        <w:rPr>
          <w:rFonts w:hint="eastAsia"/>
          <w:rtl/>
        </w:rPr>
        <w:t>שלהן</w:t>
      </w:r>
      <w:r w:rsidRPr="00A7309B">
        <w:rPr>
          <w:rtl/>
        </w:rPr>
        <w:t xml:space="preserve"> </w:t>
      </w:r>
      <w:r w:rsidRPr="00A7309B">
        <w:rPr>
          <w:rFonts w:hint="eastAsia"/>
          <w:rtl/>
        </w:rPr>
        <w:t>תשתית</w:t>
      </w:r>
      <w:r w:rsidRPr="00A7309B">
        <w:rPr>
          <w:rtl/>
        </w:rPr>
        <w:t xml:space="preserve"> </w:t>
      </w:r>
      <w:r w:rsidRPr="00A7309B">
        <w:rPr>
          <w:rFonts w:hint="eastAsia"/>
          <w:rtl/>
        </w:rPr>
        <w:t>טכנולוגית</w:t>
      </w:r>
      <w:r w:rsidRPr="00A7309B">
        <w:rPr>
          <w:rtl/>
        </w:rPr>
        <w:t xml:space="preserve"> </w:t>
      </w:r>
      <w:r w:rsidRPr="00A7309B">
        <w:rPr>
          <w:rFonts w:hint="eastAsia"/>
          <w:rtl/>
        </w:rPr>
        <w:t>קיימת</w:t>
      </w:r>
      <w:r w:rsidRPr="00A7309B">
        <w:rPr>
          <w:rtl/>
        </w:rPr>
        <w:t xml:space="preserve"> </w:t>
      </w:r>
      <w:r w:rsidRPr="00A7309B">
        <w:rPr>
          <w:rFonts w:hint="eastAsia"/>
          <w:rtl/>
        </w:rPr>
        <w:t>או</w:t>
      </w:r>
      <w:r w:rsidRPr="00A7309B">
        <w:rPr>
          <w:rtl/>
        </w:rPr>
        <w:t xml:space="preserve"> </w:t>
      </w:r>
      <w:r w:rsidRPr="00A7309B">
        <w:rPr>
          <w:rFonts w:hint="eastAsia"/>
          <w:rtl/>
        </w:rPr>
        <w:t>להקים</w:t>
      </w:r>
      <w:r w:rsidRPr="00A7309B">
        <w:rPr>
          <w:rtl/>
        </w:rPr>
        <w:t xml:space="preserve"> </w:t>
      </w:r>
      <w:r w:rsidRPr="00A7309B">
        <w:rPr>
          <w:rFonts w:hint="eastAsia"/>
          <w:rtl/>
        </w:rPr>
        <w:t>עבורה</w:t>
      </w:r>
      <w:r w:rsidRPr="00A7309B">
        <w:rPr>
          <w:rtl/>
        </w:rPr>
        <w:t xml:space="preserve"> תשתית </w:t>
      </w:r>
      <w:r w:rsidRPr="00A7309B">
        <w:rPr>
          <w:rFonts w:hint="eastAsia"/>
          <w:rtl/>
        </w:rPr>
        <w:t>בהתאם</w:t>
      </w:r>
      <w:r w:rsidRPr="00A7309B">
        <w:rPr>
          <w:rtl/>
        </w:rPr>
        <w:t xml:space="preserve"> </w:t>
      </w:r>
      <w:r w:rsidRPr="00A7309B">
        <w:rPr>
          <w:rFonts w:hint="eastAsia"/>
          <w:rtl/>
        </w:rPr>
        <w:t>לנהלי</w:t>
      </w:r>
      <w:r w:rsidRPr="00A7309B">
        <w:rPr>
          <w:rtl/>
        </w:rPr>
        <w:t xml:space="preserve"> </w:t>
      </w:r>
      <w:r w:rsidRPr="00A7309B">
        <w:rPr>
          <w:rFonts w:hint="eastAsia"/>
          <w:rtl/>
        </w:rPr>
        <w:t>מסלול</w:t>
      </w:r>
      <w:r w:rsidRPr="00A7309B">
        <w:rPr>
          <w:rtl/>
        </w:rPr>
        <w:t xml:space="preserve"> </w:t>
      </w:r>
      <w:r w:rsidRPr="00A7309B">
        <w:rPr>
          <w:rFonts w:hint="eastAsia"/>
          <w:rtl/>
        </w:rPr>
        <w:t>ההטבה</w:t>
      </w:r>
      <w:r w:rsidRPr="00A7309B">
        <w:rPr>
          <w:rtl/>
        </w:rPr>
        <w:t xml:space="preserve"> </w:t>
      </w:r>
      <w:r w:rsidRPr="00A7309B">
        <w:rPr>
          <w:rFonts w:hint="eastAsia"/>
          <w:rtl/>
        </w:rPr>
        <w:t>שתקבע</w:t>
      </w:r>
      <w:r w:rsidRPr="00A7309B">
        <w:rPr>
          <w:rtl/>
        </w:rPr>
        <w:t xml:space="preserve"> </w:t>
      </w:r>
      <w:r w:rsidRPr="00A7309B">
        <w:rPr>
          <w:rFonts w:hint="eastAsia"/>
          <w:rtl/>
        </w:rPr>
        <w:t>הוועדה</w:t>
      </w:r>
      <w:r w:rsidRPr="00A7309B">
        <w:rPr>
          <w:rtl/>
        </w:rPr>
        <w:t xml:space="preserve">, </w:t>
      </w:r>
      <w:r w:rsidRPr="00A7309B">
        <w:rPr>
          <w:rFonts w:hint="eastAsia"/>
          <w:rtl/>
        </w:rPr>
        <w:t>והכל</w:t>
      </w:r>
      <w:r w:rsidRPr="00A7309B">
        <w:rPr>
          <w:rtl/>
        </w:rPr>
        <w:t xml:space="preserve"> </w:t>
      </w:r>
      <w:r w:rsidRPr="00A7309B">
        <w:rPr>
          <w:rFonts w:hint="eastAsia"/>
          <w:rtl/>
        </w:rPr>
        <w:t>בהתאם</w:t>
      </w:r>
      <w:r w:rsidRPr="00A7309B">
        <w:rPr>
          <w:rtl/>
        </w:rPr>
        <w:t xml:space="preserve"> </w:t>
      </w:r>
      <w:r w:rsidRPr="00A7309B">
        <w:rPr>
          <w:rFonts w:hint="eastAsia"/>
          <w:rtl/>
        </w:rPr>
        <w:t>להצעה</w:t>
      </w:r>
      <w:r w:rsidRPr="00A7309B">
        <w:rPr>
          <w:rtl/>
        </w:rPr>
        <w:t xml:space="preserve"> </w:t>
      </w:r>
      <w:r w:rsidRPr="00A7309B">
        <w:rPr>
          <w:rFonts w:hint="eastAsia"/>
          <w:rtl/>
        </w:rPr>
        <w:t>שהוצגה</w:t>
      </w:r>
      <w:r w:rsidRPr="00A7309B">
        <w:rPr>
          <w:rtl/>
        </w:rPr>
        <w:t xml:space="preserve"> </w:t>
      </w:r>
      <w:r w:rsidRPr="00A7309B">
        <w:rPr>
          <w:rFonts w:hint="eastAsia"/>
          <w:rtl/>
        </w:rPr>
        <w:t>במסגרת</w:t>
      </w:r>
      <w:r w:rsidRPr="00A7309B">
        <w:rPr>
          <w:rtl/>
        </w:rPr>
        <w:t xml:space="preserve"> </w:t>
      </w:r>
      <w:r w:rsidRPr="00A7309B">
        <w:rPr>
          <w:rFonts w:hint="eastAsia"/>
          <w:rtl/>
        </w:rPr>
        <w:t>ההליך</w:t>
      </w:r>
      <w:r w:rsidRPr="00A7309B">
        <w:rPr>
          <w:rtl/>
        </w:rPr>
        <w:t xml:space="preserve"> </w:t>
      </w:r>
      <w:r w:rsidRPr="00A7309B">
        <w:rPr>
          <w:rFonts w:hint="eastAsia"/>
          <w:rtl/>
        </w:rPr>
        <w:t>התחרותי</w:t>
      </w:r>
      <w:r w:rsidRPr="00A7309B">
        <w:rPr>
          <w:rtl/>
        </w:rPr>
        <w:t xml:space="preserve">. </w:t>
      </w:r>
      <w:r w:rsidRPr="00A7309B">
        <w:rPr>
          <w:rFonts w:hint="eastAsia"/>
          <w:rtl/>
        </w:rPr>
        <w:t>ה</w:t>
      </w:r>
      <w:r w:rsidRPr="00A7309B">
        <w:rPr>
          <w:rtl/>
        </w:rPr>
        <w:t xml:space="preserve">מעבדה לחדשנות תפעל </w:t>
      </w:r>
      <w:r w:rsidRPr="00A7309B">
        <w:rPr>
          <w:rFonts w:hint="eastAsia"/>
          <w:rtl/>
        </w:rPr>
        <w:t>באתר</w:t>
      </w:r>
      <w:r w:rsidRPr="00A7309B">
        <w:rPr>
          <w:rtl/>
        </w:rPr>
        <w:t xml:space="preserve"> </w:t>
      </w:r>
      <w:r w:rsidRPr="00A7309B">
        <w:rPr>
          <w:rFonts w:hint="eastAsia"/>
          <w:rtl/>
        </w:rPr>
        <w:t>אחד</w:t>
      </w:r>
      <w:r w:rsidRPr="00A7309B">
        <w:rPr>
          <w:rtl/>
        </w:rPr>
        <w:t xml:space="preserve"> </w:t>
      </w:r>
      <w:r w:rsidRPr="00A7309B">
        <w:rPr>
          <w:rFonts w:hint="eastAsia"/>
          <w:rtl/>
        </w:rPr>
        <w:t>בלבד</w:t>
      </w:r>
      <w:r w:rsidRPr="00A7309B">
        <w:rPr>
          <w:rtl/>
        </w:rPr>
        <w:t xml:space="preserve"> </w:t>
      </w:r>
      <w:r w:rsidRPr="00A7309B">
        <w:rPr>
          <w:rFonts w:hint="eastAsia"/>
          <w:rtl/>
        </w:rPr>
        <w:t>ועבור</w:t>
      </w:r>
      <w:r w:rsidRPr="00A7309B">
        <w:rPr>
          <w:rtl/>
        </w:rPr>
        <w:t xml:space="preserve"> </w:t>
      </w:r>
      <w:r w:rsidRPr="00A7309B">
        <w:rPr>
          <w:rFonts w:hint="eastAsia"/>
          <w:rtl/>
        </w:rPr>
        <w:t>פעילות</w:t>
      </w:r>
      <w:r w:rsidRPr="00A7309B">
        <w:rPr>
          <w:rtl/>
        </w:rPr>
        <w:t xml:space="preserve"> </w:t>
      </w:r>
      <w:r w:rsidRPr="00A7309B">
        <w:rPr>
          <w:rFonts w:hint="eastAsia"/>
          <w:rtl/>
        </w:rPr>
        <w:t>זו</w:t>
      </w:r>
      <w:r w:rsidRPr="00A7309B">
        <w:rPr>
          <w:rtl/>
        </w:rPr>
        <w:t xml:space="preserve"> </w:t>
      </w:r>
      <w:r w:rsidRPr="00A7309B">
        <w:rPr>
          <w:rFonts w:hint="eastAsia"/>
          <w:rtl/>
        </w:rPr>
        <w:t>תהא</w:t>
      </w:r>
      <w:r w:rsidRPr="00A7309B">
        <w:rPr>
          <w:rtl/>
        </w:rPr>
        <w:t xml:space="preserve"> </w:t>
      </w:r>
      <w:r w:rsidRPr="00A7309B">
        <w:rPr>
          <w:rFonts w:hint="eastAsia"/>
          <w:rtl/>
        </w:rPr>
        <w:t>זכאית</w:t>
      </w:r>
      <w:r w:rsidRPr="00A7309B">
        <w:rPr>
          <w:rtl/>
        </w:rPr>
        <w:t xml:space="preserve"> </w:t>
      </w:r>
      <w:r w:rsidRPr="00A7309B">
        <w:rPr>
          <w:rFonts w:hint="eastAsia"/>
          <w:rtl/>
        </w:rPr>
        <w:t>למענק</w:t>
      </w:r>
      <w:r w:rsidRPr="00A7309B">
        <w:rPr>
          <w:rtl/>
        </w:rPr>
        <w:t xml:space="preserve">, </w:t>
      </w:r>
      <w:r w:rsidRPr="00A7309B">
        <w:rPr>
          <w:rFonts w:hint="eastAsia"/>
          <w:rtl/>
        </w:rPr>
        <w:t>בהתאם</w:t>
      </w:r>
      <w:r w:rsidRPr="00A7309B">
        <w:rPr>
          <w:rtl/>
        </w:rPr>
        <w:t xml:space="preserve"> </w:t>
      </w:r>
      <w:r w:rsidRPr="00A7309B">
        <w:rPr>
          <w:rFonts w:hint="eastAsia"/>
          <w:rtl/>
        </w:rPr>
        <w:t>למפורט</w:t>
      </w:r>
      <w:r w:rsidRPr="00A7309B">
        <w:rPr>
          <w:rtl/>
        </w:rPr>
        <w:t xml:space="preserve"> </w:t>
      </w:r>
      <w:r w:rsidRPr="00A7309B">
        <w:rPr>
          <w:rFonts w:hint="eastAsia"/>
          <w:rtl/>
        </w:rPr>
        <w:t>בסעיף</w:t>
      </w:r>
      <w:r w:rsidRPr="00A7309B">
        <w:rPr>
          <w:rtl/>
        </w:rPr>
        <w:t xml:space="preserve"> 6 </w:t>
      </w:r>
      <w:r w:rsidRPr="00A7309B">
        <w:rPr>
          <w:rFonts w:hint="eastAsia"/>
          <w:rtl/>
        </w:rPr>
        <w:t>להלן</w:t>
      </w:r>
      <w:r w:rsidRPr="00A7309B">
        <w:rPr>
          <w:rtl/>
        </w:rPr>
        <w:t xml:space="preserve">. יחד עם זאת, </w:t>
      </w:r>
      <w:r w:rsidRPr="00A7309B">
        <w:rPr>
          <w:rFonts w:hint="eastAsia"/>
          <w:rtl/>
        </w:rPr>
        <w:t>ניתן</w:t>
      </w:r>
      <w:r w:rsidRPr="00A7309B">
        <w:rPr>
          <w:rtl/>
        </w:rPr>
        <w:t xml:space="preserve"> להעמיד לרשות חברות המעבדה את מגוון התשתיות </w:t>
      </w:r>
      <w:r w:rsidRPr="00A7309B">
        <w:rPr>
          <w:rFonts w:hint="eastAsia"/>
          <w:rtl/>
        </w:rPr>
        <w:t>הקיימות</w:t>
      </w:r>
      <w:r w:rsidRPr="00A7309B">
        <w:rPr>
          <w:rtl/>
        </w:rPr>
        <w:t xml:space="preserve"> בישראל או בחו"ל, לפי שיקול דעת המעבדה לחדשנות.</w:t>
      </w:r>
    </w:p>
    <w:p w14:paraId="1C4284F0" w14:textId="77777777" w:rsidR="00801F2E" w:rsidRPr="00A7309B" w:rsidRDefault="00801F2E" w:rsidP="00151A15">
      <w:pPr>
        <w:pStyle w:val="ListParagraph"/>
        <w:numPr>
          <w:ilvl w:val="1"/>
          <w:numId w:val="2"/>
        </w:numPr>
        <w:tabs>
          <w:tab w:val="clear" w:pos="538"/>
          <w:tab w:val="num" w:pos="503"/>
        </w:tabs>
        <w:spacing w:line="24" w:lineRule="atLeast"/>
        <w:ind w:left="1134"/>
        <w:contextualSpacing w:val="0"/>
        <w:jc w:val="both"/>
        <w:rPr>
          <w:rtl/>
        </w:rPr>
      </w:pPr>
      <w:r w:rsidRPr="00A7309B">
        <w:rPr>
          <w:rtl/>
        </w:rPr>
        <w:t>לספק ליווי מקצועי-טכני ל</w:t>
      </w:r>
      <w:r w:rsidRPr="00A7309B">
        <w:rPr>
          <w:rFonts w:hint="eastAsia"/>
          <w:rtl/>
        </w:rPr>
        <w:t>חברות</w:t>
      </w:r>
      <w:r w:rsidRPr="00A7309B">
        <w:rPr>
          <w:rtl/>
        </w:rPr>
        <w:t xml:space="preserve"> המעבדה </w:t>
      </w:r>
      <w:r w:rsidRPr="00A7309B">
        <w:rPr>
          <w:rFonts w:hint="eastAsia"/>
          <w:rtl/>
        </w:rPr>
        <w:t>במהלך</w:t>
      </w:r>
      <w:r w:rsidRPr="00A7309B">
        <w:rPr>
          <w:rtl/>
        </w:rPr>
        <w:t xml:space="preserve"> </w:t>
      </w:r>
      <w:r w:rsidRPr="00A7309B">
        <w:rPr>
          <w:rFonts w:hint="eastAsia"/>
          <w:rtl/>
        </w:rPr>
        <w:t>תקופת</w:t>
      </w:r>
      <w:r w:rsidRPr="00A7309B">
        <w:rPr>
          <w:rtl/>
        </w:rPr>
        <w:t xml:space="preserve"> </w:t>
      </w:r>
      <w:r w:rsidRPr="00A7309B">
        <w:rPr>
          <w:rFonts w:hint="eastAsia"/>
          <w:rtl/>
        </w:rPr>
        <w:t>הביצוע</w:t>
      </w:r>
      <w:r w:rsidRPr="00A7309B">
        <w:rPr>
          <w:rtl/>
        </w:rPr>
        <w:t xml:space="preserve"> </w:t>
      </w:r>
      <w:r w:rsidRPr="00A7309B">
        <w:rPr>
          <w:rFonts w:hint="eastAsia"/>
          <w:rtl/>
        </w:rPr>
        <w:t>שלהן</w:t>
      </w:r>
      <w:r w:rsidRPr="00A7309B">
        <w:rPr>
          <w:rtl/>
        </w:rPr>
        <w:t xml:space="preserve"> על ידי אנשי מחקר ופיתוח של החברה המתמחה או של המעבדה לחדשנות. במקרים חריגים ומטעמים שיירשמו, בהם יהיה צורך בשירותים ייחודים שאינם זמינים במעבדה לחדשנות, ניתן יהיה להכיר בספק חיצוני שימלא דרישה זו, בכפוף למתן אישור מראש של הוועדה.</w:t>
      </w:r>
    </w:p>
    <w:p w14:paraId="3EF2ADA6" w14:textId="77777777" w:rsidR="00801F2E" w:rsidRPr="00A7309B" w:rsidRDefault="00801F2E" w:rsidP="00151A15">
      <w:pPr>
        <w:pStyle w:val="ListParagraph"/>
        <w:numPr>
          <w:ilvl w:val="1"/>
          <w:numId w:val="2"/>
        </w:numPr>
        <w:tabs>
          <w:tab w:val="clear" w:pos="538"/>
          <w:tab w:val="num" w:pos="503"/>
        </w:tabs>
        <w:spacing w:line="24" w:lineRule="atLeast"/>
        <w:ind w:left="1134"/>
        <w:contextualSpacing w:val="0"/>
        <w:jc w:val="both"/>
      </w:pPr>
      <w:r w:rsidRPr="00A7309B">
        <w:rPr>
          <w:rtl/>
        </w:rPr>
        <w:t>להעמיד גורם מקשר (</w:t>
      </w:r>
      <w:r w:rsidRPr="00A7309B">
        <w:t>Champion</w:t>
      </w:r>
      <w:r w:rsidRPr="00A7309B">
        <w:rPr>
          <w:rtl/>
        </w:rPr>
        <w:t xml:space="preserve">) ייעודי בעל ניסיון </w:t>
      </w:r>
      <w:r w:rsidRPr="00A7309B">
        <w:rPr>
          <w:rFonts w:hint="eastAsia"/>
          <w:rtl/>
        </w:rPr>
        <w:t>רלבנטי</w:t>
      </w:r>
      <w:r w:rsidRPr="00A7309B">
        <w:rPr>
          <w:rtl/>
        </w:rPr>
        <w:t xml:space="preserve"> </w:t>
      </w:r>
      <w:r w:rsidRPr="00A7309B">
        <w:rPr>
          <w:rFonts w:hint="eastAsia"/>
          <w:rtl/>
        </w:rPr>
        <w:t>שישמש</w:t>
      </w:r>
      <w:r w:rsidRPr="00A7309B">
        <w:rPr>
          <w:rtl/>
        </w:rPr>
        <w:t xml:space="preserve"> </w:t>
      </w:r>
      <w:r w:rsidRPr="00A7309B">
        <w:rPr>
          <w:rFonts w:hint="eastAsia"/>
          <w:rtl/>
        </w:rPr>
        <w:t>כמנהל</w:t>
      </w:r>
      <w:r w:rsidRPr="00A7309B">
        <w:rPr>
          <w:rtl/>
        </w:rPr>
        <w:t xml:space="preserve"> </w:t>
      </w:r>
      <w:r w:rsidRPr="00A7309B">
        <w:rPr>
          <w:rFonts w:hint="eastAsia"/>
          <w:rtl/>
        </w:rPr>
        <w:t>המעבדה</w:t>
      </w:r>
      <w:r w:rsidRPr="00A7309B">
        <w:rPr>
          <w:rtl/>
        </w:rPr>
        <w:t xml:space="preserve"> לחדשנות </w:t>
      </w:r>
      <w:r w:rsidRPr="00A7309B">
        <w:rPr>
          <w:rFonts w:hint="eastAsia"/>
          <w:rtl/>
        </w:rPr>
        <w:t>ו</w:t>
      </w:r>
      <w:r w:rsidRPr="00A7309B">
        <w:rPr>
          <w:rtl/>
        </w:rPr>
        <w:t xml:space="preserve">שתפקידו לתווך בין </w:t>
      </w:r>
      <w:r w:rsidRPr="00A7309B">
        <w:rPr>
          <w:rFonts w:hint="eastAsia"/>
          <w:rtl/>
        </w:rPr>
        <w:t>חברות</w:t>
      </w:r>
      <w:r w:rsidRPr="00A7309B">
        <w:rPr>
          <w:rtl/>
        </w:rPr>
        <w:t xml:space="preserve"> המעבדה </w:t>
      </w:r>
      <w:r w:rsidRPr="00A7309B">
        <w:rPr>
          <w:rFonts w:hint="eastAsia"/>
          <w:rtl/>
        </w:rPr>
        <w:t>במהלך</w:t>
      </w:r>
      <w:r w:rsidRPr="00A7309B">
        <w:rPr>
          <w:rtl/>
        </w:rPr>
        <w:t xml:space="preserve"> </w:t>
      </w:r>
      <w:r w:rsidRPr="00A7309B">
        <w:rPr>
          <w:rFonts w:hint="eastAsia"/>
          <w:rtl/>
        </w:rPr>
        <w:t>תקופת</w:t>
      </w:r>
      <w:r w:rsidRPr="00A7309B">
        <w:rPr>
          <w:rtl/>
        </w:rPr>
        <w:t xml:space="preserve"> </w:t>
      </w:r>
      <w:r w:rsidRPr="00A7309B">
        <w:rPr>
          <w:rFonts w:hint="eastAsia"/>
          <w:rtl/>
        </w:rPr>
        <w:t>הביצוע</w:t>
      </w:r>
      <w:r w:rsidRPr="00A7309B">
        <w:rPr>
          <w:rtl/>
        </w:rPr>
        <w:t xml:space="preserve"> </w:t>
      </w:r>
      <w:r w:rsidRPr="00A7309B">
        <w:rPr>
          <w:rFonts w:hint="eastAsia"/>
          <w:rtl/>
        </w:rPr>
        <w:t>שלהן</w:t>
      </w:r>
      <w:r w:rsidRPr="00A7309B">
        <w:rPr>
          <w:rtl/>
        </w:rPr>
        <w:t xml:space="preserve"> לבין </w:t>
      </w:r>
      <w:r w:rsidRPr="00A7309B">
        <w:rPr>
          <w:rFonts w:hint="eastAsia"/>
          <w:rtl/>
        </w:rPr>
        <w:t>ה</w:t>
      </w:r>
      <w:r w:rsidRPr="00A7309B">
        <w:rPr>
          <w:rtl/>
        </w:rPr>
        <w:t>יחידות הרלוונטיות בחברה המתמחה ול-</w:t>
      </w:r>
      <w:r w:rsidRPr="00A7309B">
        <w:t xml:space="preserve"> Ecosystem</w:t>
      </w:r>
      <w:r w:rsidRPr="00A7309B">
        <w:rPr>
          <w:rtl/>
        </w:rPr>
        <w:t xml:space="preserve"> הקיים בתעשייה הרלבנטית.</w:t>
      </w:r>
    </w:p>
    <w:p w14:paraId="4FB10A9E" w14:textId="7DC846A0" w:rsidR="00C708F2" w:rsidRDefault="00801F2E" w:rsidP="00C708F2">
      <w:pPr>
        <w:pStyle w:val="ListParagraph"/>
        <w:numPr>
          <w:ilvl w:val="1"/>
          <w:numId w:val="2"/>
        </w:numPr>
        <w:tabs>
          <w:tab w:val="clear" w:pos="538"/>
          <w:tab w:val="num" w:pos="503"/>
        </w:tabs>
        <w:spacing w:line="24" w:lineRule="atLeast"/>
        <w:ind w:left="1134"/>
        <w:contextualSpacing w:val="0"/>
        <w:jc w:val="both"/>
      </w:pPr>
      <w:r w:rsidRPr="00A7309B">
        <w:rPr>
          <w:rtl/>
        </w:rPr>
        <w:t>לספק ל</w:t>
      </w:r>
      <w:r w:rsidRPr="00A7309B">
        <w:rPr>
          <w:rFonts w:hint="eastAsia"/>
          <w:rtl/>
        </w:rPr>
        <w:t>חברות</w:t>
      </w:r>
      <w:r w:rsidRPr="00A7309B">
        <w:rPr>
          <w:rtl/>
        </w:rPr>
        <w:t xml:space="preserve"> </w:t>
      </w:r>
      <w:r w:rsidRPr="00A7309B">
        <w:rPr>
          <w:rFonts w:hint="eastAsia"/>
          <w:rtl/>
        </w:rPr>
        <w:t>המעבדה</w:t>
      </w:r>
      <w:r w:rsidRPr="00A7309B">
        <w:rPr>
          <w:rtl/>
        </w:rPr>
        <w:t xml:space="preserve"> </w:t>
      </w:r>
      <w:r w:rsidRPr="00A7309B">
        <w:rPr>
          <w:rFonts w:hint="eastAsia"/>
          <w:rtl/>
        </w:rPr>
        <w:t>ול</w:t>
      </w:r>
      <w:r w:rsidRPr="00A7309B">
        <w:rPr>
          <w:rtl/>
        </w:rPr>
        <w:t>יזמי</w:t>
      </w:r>
      <w:r w:rsidRPr="00A7309B">
        <w:rPr>
          <w:rFonts w:hint="eastAsia"/>
          <w:rtl/>
        </w:rPr>
        <w:t>ה</w:t>
      </w:r>
      <w:r w:rsidRPr="00A7309B">
        <w:rPr>
          <w:rtl/>
        </w:rPr>
        <w:t xml:space="preserve"> </w:t>
      </w:r>
      <w:r w:rsidRPr="00A7309B">
        <w:rPr>
          <w:rFonts w:hint="eastAsia"/>
          <w:rtl/>
        </w:rPr>
        <w:t>במהלך</w:t>
      </w:r>
      <w:r w:rsidRPr="00A7309B">
        <w:rPr>
          <w:rtl/>
        </w:rPr>
        <w:t xml:space="preserve"> </w:t>
      </w:r>
      <w:r w:rsidRPr="00A7309B">
        <w:rPr>
          <w:rFonts w:hint="eastAsia"/>
          <w:rtl/>
        </w:rPr>
        <w:t>תקופת</w:t>
      </w:r>
      <w:r w:rsidRPr="00A7309B">
        <w:rPr>
          <w:rtl/>
        </w:rPr>
        <w:t xml:space="preserve"> </w:t>
      </w:r>
      <w:r w:rsidRPr="00A7309B">
        <w:rPr>
          <w:rFonts w:hint="eastAsia"/>
          <w:rtl/>
        </w:rPr>
        <w:t>הביצוע</w:t>
      </w:r>
      <w:r w:rsidRPr="00A7309B">
        <w:rPr>
          <w:rtl/>
        </w:rPr>
        <w:t xml:space="preserve"> </w:t>
      </w:r>
      <w:r w:rsidRPr="00A7309B">
        <w:rPr>
          <w:rFonts w:hint="eastAsia"/>
          <w:rtl/>
        </w:rPr>
        <w:t>שלהן</w:t>
      </w:r>
      <w:r w:rsidRPr="00A7309B">
        <w:rPr>
          <w:rtl/>
        </w:rPr>
        <w:t xml:space="preserve"> מרחב </w:t>
      </w:r>
      <w:r w:rsidRPr="00A7309B">
        <w:rPr>
          <w:rFonts w:hint="eastAsia"/>
          <w:rtl/>
        </w:rPr>
        <w:t>עבודה</w:t>
      </w:r>
      <w:r w:rsidRPr="00A7309B">
        <w:rPr>
          <w:rtl/>
        </w:rPr>
        <w:t xml:space="preserve"> במידת הצורך.</w:t>
      </w:r>
    </w:p>
    <w:p w14:paraId="074A5774" w14:textId="77777777" w:rsidR="00C708F2" w:rsidRDefault="00C708F2" w:rsidP="00C708F2">
      <w:pPr>
        <w:pStyle w:val="ListParagraph"/>
        <w:spacing w:line="24" w:lineRule="atLeast"/>
        <w:ind w:left="1134"/>
        <w:contextualSpacing w:val="0"/>
        <w:jc w:val="both"/>
      </w:pPr>
    </w:p>
    <w:p w14:paraId="3B4F5C7C" w14:textId="1B02A643" w:rsidR="00801F2E" w:rsidRPr="00A7309B" w:rsidRDefault="00801F2E" w:rsidP="00151A15">
      <w:pPr>
        <w:pStyle w:val="Heading2"/>
        <w:numPr>
          <w:ilvl w:val="0"/>
          <w:numId w:val="45"/>
        </w:numPr>
        <w:spacing w:before="120" w:line="24" w:lineRule="atLeast"/>
      </w:pPr>
      <w:r w:rsidRPr="00A7309B">
        <w:rPr>
          <w:rFonts w:hint="eastAsia"/>
          <w:rtl/>
        </w:rPr>
        <w:t>המענק</w:t>
      </w:r>
      <w:r w:rsidRPr="00A7309B">
        <w:rPr>
          <w:rtl/>
        </w:rPr>
        <w:t xml:space="preserve"> ו</w:t>
      </w:r>
      <w:r w:rsidRPr="00A7309B">
        <w:rPr>
          <w:rFonts w:hint="eastAsia"/>
          <w:rtl/>
        </w:rPr>
        <w:t>זכויות</w:t>
      </w:r>
      <w:r w:rsidRPr="00A7309B">
        <w:rPr>
          <w:rtl/>
        </w:rPr>
        <w:t xml:space="preserve"> </w:t>
      </w:r>
      <w:r w:rsidRPr="00A7309B">
        <w:rPr>
          <w:rFonts w:hint="eastAsia"/>
          <w:rtl/>
        </w:rPr>
        <w:t>המעבדה</w:t>
      </w:r>
      <w:r w:rsidRPr="00A7309B">
        <w:rPr>
          <w:rtl/>
        </w:rPr>
        <w:t xml:space="preserve"> </w:t>
      </w:r>
      <w:r w:rsidRPr="00A7309B">
        <w:rPr>
          <w:rFonts w:hint="eastAsia"/>
          <w:rtl/>
        </w:rPr>
        <w:t>לחדשנות</w:t>
      </w:r>
      <w:r w:rsidRPr="00A7309B">
        <w:rPr>
          <w:rtl/>
        </w:rPr>
        <w:t xml:space="preserve"> שנבחרה</w:t>
      </w:r>
    </w:p>
    <w:p w14:paraId="37117DD0" w14:textId="77777777" w:rsidR="00865EC4" w:rsidRPr="00865EC4" w:rsidRDefault="00865EC4" w:rsidP="00151A15">
      <w:pPr>
        <w:pStyle w:val="ListParagraph"/>
        <w:numPr>
          <w:ilvl w:val="0"/>
          <w:numId w:val="2"/>
        </w:numPr>
        <w:spacing w:line="24" w:lineRule="atLeast"/>
        <w:contextualSpacing w:val="0"/>
        <w:jc w:val="both"/>
        <w:rPr>
          <w:vanish/>
          <w:rtl/>
        </w:rPr>
      </w:pPr>
    </w:p>
    <w:p w14:paraId="6E9BCD8C" w14:textId="64B2B688" w:rsidR="00801F2E" w:rsidRPr="00A7309B" w:rsidRDefault="00801F2E" w:rsidP="00151A15">
      <w:pPr>
        <w:pStyle w:val="ListParagraph"/>
        <w:numPr>
          <w:ilvl w:val="1"/>
          <w:numId w:val="2"/>
        </w:numPr>
        <w:tabs>
          <w:tab w:val="clear" w:pos="538"/>
        </w:tabs>
        <w:spacing w:line="24" w:lineRule="atLeast"/>
        <w:ind w:left="1134"/>
        <w:contextualSpacing w:val="0"/>
        <w:jc w:val="both"/>
      </w:pPr>
      <w:r w:rsidRPr="00A7309B">
        <w:rPr>
          <w:rtl/>
        </w:rPr>
        <w:t>מעבד</w:t>
      </w:r>
      <w:r w:rsidRPr="00A7309B">
        <w:rPr>
          <w:rFonts w:hint="eastAsia"/>
          <w:rtl/>
        </w:rPr>
        <w:t>ה</w:t>
      </w:r>
      <w:r w:rsidRPr="00A7309B">
        <w:rPr>
          <w:rtl/>
        </w:rPr>
        <w:t xml:space="preserve"> </w:t>
      </w:r>
      <w:r w:rsidRPr="00A7309B">
        <w:rPr>
          <w:rFonts w:hint="eastAsia"/>
          <w:rtl/>
        </w:rPr>
        <w:t>ל</w:t>
      </w:r>
      <w:r w:rsidRPr="00A7309B">
        <w:rPr>
          <w:rtl/>
        </w:rPr>
        <w:t xml:space="preserve">חדשנות </w:t>
      </w:r>
      <w:r w:rsidRPr="00A7309B">
        <w:rPr>
          <w:rFonts w:hint="eastAsia"/>
          <w:rtl/>
        </w:rPr>
        <w:t>שנבחרה</w:t>
      </w:r>
      <w:r w:rsidRPr="00A7309B">
        <w:rPr>
          <w:rtl/>
        </w:rPr>
        <w:t xml:space="preserve"> על ידי הוועדה תהא זכאית למ</w:t>
      </w:r>
      <w:r w:rsidRPr="00A7309B">
        <w:rPr>
          <w:rFonts w:hint="eastAsia"/>
          <w:rtl/>
        </w:rPr>
        <w:t>ענק</w:t>
      </w:r>
      <w:r w:rsidRPr="00A7309B">
        <w:rPr>
          <w:rtl/>
        </w:rPr>
        <w:t xml:space="preserve"> מרשות החדשנות לצורך כיסוי </w:t>
      </w:r>
      <w:r w:rsidRPr="00A7309B">
        <w:rPr>
          <w:rFonts w:hint="eastAsia"/>
          <w:rtl/>
        </w:rPr>
        <w:t>ה</w:t>
      </w:r>
      <w:r w:rsidRPr="00A7309B">
        <w:rPr>
          <w:rtl/>
        </w:rPr>
        <w:t xml:space="preserve">הוצאות </w:t>
      </w:r>
      <w:r w:rsidRPr="00A7309B">
        <w:rPr>
          <w:rFonts w:hint="eastAsia"/>
          <w:rtl/>
        </w:rPr>
        <w:t>המוכרות</w:t>
      </w:r>
      <w:r w:rsidRPr="00A7309B">
        <w:rPr>
          <w:rtl/>
        </w:rPr>
        <w:t xml:space="preserve"> </w:t>
      </w:r>
      <w:r w:rsidRPr="00A7309B">
        <w:rPr>
          <w:rFonts w:hint="eastAsia"/>
          <w:rtl/>
        </w:rPr>
        <w:t>בהקמת</w:t>
      </w:r>
      <w:r w:rsidRPr="00A7309B">
        <w:rPr>
          <w:rtl/>
        </w:rPr>
        <w:t xml:space="preserve"> </w:t>
      </w:r>
      <w:r w:rsidRPr="00A7309B">
        <w:rPr>
          <w:rFonts w:hint="eastAsia"/>
          <w:rtl/>
        </w:rPr>
        <w:t>תשתית</w:t>
      </w:r>
      <w:r w:rsidRPr="00A7309B">
        <w:rPr>
          <w:rtl/>
        </w:rPr>
        <w:t xml:space="preserve"> </w:t>
      </w:r>
      <w:r w:rsidRPr="00A7309B">
        <w:rPr>
          <w:rFonts w:hint="eastAsia"/>
          <w:rtl/>
        </w:rPr>
        <w:t>טכנולוגית</w:t>
      </w:r>
      <w:r w:rsidRPr="00A7309B">
        <w:rPr>
          <w:rtl/>
        </w:rPr>
        <w:t>, ב</w:t>
      </w:r>
      <w:r w:rsidRPr="00A7309B">
        <w:rPr>
          <w:rFonts w:hint="eastAsia"/>
          <w:rtl/>
        </w:rPr>
        <w:t>שיעור</w:t>
      </w:r>
      <w:r w:rsidRPr="00A7309B">
        <w:rPr>
          <w:rtl/>
        </w:rPr>
        <w:t xml:space="preserve"> של 33% מסך ההוצאות המוכרות (50% למעבדה לחדשנות הממוקמת באזור פריפריה) ועד </w:t>
      </w:r>
      <w:r w:rsidRPr="00A7309B">
        <w:rPr>
          <w:rFonts w:hint="eastAsia"/>
          <w:rtl/>
        </w:rPr>
        <w:t>לתקרת</w:t>
      </w:r>
      <w:r w:rsidRPr="00A7309B">
        <w:rPr>
          <w:rtl/>
        </w:rPr>
        <w:t xml:space="preserve"> </w:t>
      </w:r>
      <w:r w:rsidRPr="00A7309B">
        <w:rPr>
          <w:rFonts w:hint="eastAsia"/>
          <w:rtl/>
        </w:rPr>
        <w:t>מענק</w:t>
      </w:r>
      <w:r w:rsidRPr="00A7309B">
        <w:rPr>
          <w:rtl/>
        </w:rPr>
        <w:t xml:space="preserve"> </w:t>
      </w:r>
      <w:r w:rsidRPr="00A7309B">
        <w:rPr>
          <w:rFonts w:hint="eastAsia"/>
          <w:rtl/>
        </w:rPr>
        <w:t>של</w:t>
      </w:r>
      <w:r w:rsidRPr="00A7309B">
        <w:rPr>
          <w:rtl/>
        </w:rPr>
        <w:t xml:space="preserve"> 4 מיליון </w:t>
      </w:r>
      <w:r w:rsidRPr="00A7309B">
        <w:rPr>
          <w:rFonts w:hint="eastAsia"/>
          <w:rtl/>
        </w:rPr>
        <w:t>₪</w:t>
      </w:r>
      <w:r w:rsidRPr="00A7309B">
        <w:rPr>
          <w:rtl/>
        </w:rPr>
        <w:t xml:space="preserve"> </w:t>
      </w:r>
      <w:r w:rsidRPr="00A7309B">
        <w:rPr>
          <w:rFonts w:hint="eastAsia"/>
          <w:rtl/>
        </w:rPr>
        <w:t>במהלך</w:t>
      </w:r>
      <w:r w:rsidRPr="00A7309B">
        <w:rPr>
          <w:rtl/>
        </w:rPr>
        <w:t xml:space="preserve"> </w:t>
      </w:r>
      <w:r w:rsidRPr="00A7309B">
        <w:rPr>
          <w:rFonts w:hint="eastAsia"/>
          <w:rtl/>
        </w:rPr>
        <w:t>תקופת</w:t>
      </w:r>
      <w:r w:rsidRPr="00A7309B">
        <w:rPr>
          <w:rtl/>
        </w:rPr>
        <w:t xml:space="preserve"> </w:t>
      </w:r>
      <w:r w:rsidRPr="00A7309B">
        <w:rPr>
          <w:rFonts w:hint="eastAsia"/>
          <w:rtl/>
        </w:rPr>
        <w:t>הזיכיון</w:t>
      </w:r>
      <w:r w:rsidRPr="00A7309B">
        <w:rPr>
          <w:rtl/>
        </w:rPr>
        <w:t xml:space="preserve">. </w:t>
      </w:r>
      <w:r w:rsidRPr="00A7309B">
        <w:rPr>
          <w:rFonts w:hint="eastAsia"/>
          <w:rtl/>
        </w:rPr>
        <w:t>המימון</w:t>
      </w:r>
      <w:r w:rsidRPr="00A7309B">
        <w:rPr>
          <w:rtl/>
        </w:rPr>
        <w:t xml:space="preserve"> </w:t>
      </w:r>
      <w:r w:rsidRPr="00A7309B">
        <w:rPr>
          <w:rFonts w:hint="eastAsia"/>
          <w:rtl/>
        </w:rPr>
        <w:t>מרשות</w:t>
      </w:r>
      <w:r w:rsidRPr="00A7309B">
        <w:rPr>
          <w:rtl/>
        </w:rPr>
        <w:t xml:space="preserve"> החדשנות לפי סעיף זה יינתן </w:t>
      </w:r>
      <w:r w:rsidRPr="00A7309B">
        <w:rPr>
          <w:rFonts w:hint="eastAsia"/>
          <w:rtl/>
        </w:rPr>
        <w:t>בכפוף</w:t>
      </w:r>
      <w:r w:rsidRPr="00A7309B">
        <w:rPr>
          <w:rtl/>
        </w:rPr>
        <w:t xml:space="preserve"> </w:t>
      </w:r>
      <w:r w:rsidRPr="00A7309B">
        <w:rPr>
          <w:rFonts w:hint="eastAsia"/>
          <w:rtl/>
        </w:rPr>
        <w:t>לקליטת</w:t>
      </w:r>
      <w:r w:rsidRPr="00A7309B">
        <w:rPr>
          <w:rtl/>
        </w:rPr>
        <w:t xml:space="preserve"> </w:t>
      </w:r>
      <w:r w:rsidRPr="00A7309B">
        <w:rPr>
          <w:rFonts w:hint="eastAsia"/>
          <w:rtl/>
        </w:rPr>
        <w:t>חברות</w:t>
      </w:r>
      <w:r w:rsidRPr="00A7309B">
        <w:rPr>
          <w:rtl/>
        </w:rPr>
        <w:t xml:space="preserve"> </w:t>
      </w:r>
      <w:r w:rsidRPr="00A7309B">
        <w:rPr>
          <w:rFonts w:hint="eastAsia"/>
          <w:rtl/>
        </w:rPr>
        <w:t>המעבדה</w:t>
      </w:r>
      <w:r w:rsidRPr="00A7309B">
        <w:rPr>
          <w:rtl/>
        </w:rPr>
        <w:t xml:space="preserve"> </w:t>
      </w:r>
      <w:r w:rsidRPr="00A7309B">
        <w:rPr>
          <w:rFonts w:hint="eastAsia"/>
          <w:rtl/>
        </w:rPr>
        <w:t>על</w:t>
      </w:r>
      <w:r w:rsidRPr="00A7309B">
        <w:rPr>
          <w:rtl/>
        </w:rPr>
        <w:t xml:space="preserve"> </w:t>
      </w:r>
      <w:r w:rsidRPr="00A7309B">
        <w:rPr>
          <w:rFonts w:hint="eastAsia"/>
          <w:rtl/>
        </w:rPr>
        <w:t>ידי</w:t>
      </w:r>
      <w:r w:rsidRPr="00A7309B">
        <w:rPr>
          <w:rtl/>
        </w:rPr>
        <w:t xml:space="preserve"> </w:t>
      </w:r>
      <w:r w:rsidRPr="00A7309B">
        <w:rPr>
          <w:rFonts w:hint="eastAsia"/>
          <w:rtl/>
        </w:rPr>
        <w:t>המעבדה</w:t>
      </w:r>
      <w:r w:rsidRPr="00A7309B">
        <w:rPr>
          <w:rtl/>
        </w:rPr>
        <w:t xml:space="preserve"> </w:t>
      </w:r>
      <w:r w:rsidRPr="00A7309B">
        <w:rPr>
          <w:rFonts w:hint="eastAsia"/>
          <w:rtl/>
        </w:rPr>
        <w:t>לחדשנות</w:t>
      </w:r>
      <w:r w:rsidRPr="00A7309B">
        <w:rPr>
          <w:rtl/>
        </w:rPr>
        <w:t xml:space="preserve"> </w:t>
      </w:r>
      <w:r w:rsidRPr="00A7309B">
        <w:rPr>
          <w:rFonts w:hint="eastAsia"/>
          <w:rtl/>
        </w:rPr>
        <w:t>בהתאם</w:t>
      </w:r>
      <w:r w:rsidRPr="00A7309B">
        <w:rPr>
          <w:rtl/>
        </w:rPr>
        <w:t xml:space="preserve"> </w:t>
      </w:r>
      <w:r w:rsidRPr="00A7309B">
        <w:rPr>
          <w:rFonts w:hint="eastAsia"/>
          <w:rtl/>
        </w:rPr>
        <w:t>למפורט</w:t>
      </w:r>
      <w:r w:rsidRPr="00A7309B">
        <w:rPr>
          <w:rtl/>
        </w:rPr>
        <w:t xml:space="preserve"> </w:t>
      </w:r>
      <w:r w:rsidRPr="00A7309B">
        <w:rPr>
          <w:rFonts w:hint="eastAsia"/>
          <w:rtl/>
        </w:rPr>
        <w:t>להלן</w:t>
      </w:r>
      <w:r w:rsidRPr="00A7309B">
        <w:rPr>
          <w:rtl/>
        </w:rPr>
        <w:t>:</w:t>
      </w:r>
    </w:p>
    <w:p w14:paraId="6A295F28" w14:textId="77777777" w:rsidR="00801F2E" w:rsidRPr="00A7309B" w:rsidRDefault="00801F2E" w:rsidP="00151A15">
      <w:pPr>
        <w:pStyle w:val="ListParagraph"/>
        <w:numPr>
          <w:ilvl w:val="2"/>
          <w:numId w:val="2"/>
        </w:numPr>
        <w:shd w:val="clear" w:color="auto" w:fill="FFFFFF" w:themeFill="background1"/>
        <w:tabs>
          <w:tab w:val="clear" w:pos="1134"/>
          <w:tab w:val="num" w:pos="1701"/>
        </w:tabs>
        <w:spacing w:line="24" w:lineRule="atLeast"/>
        <w:ind w:left="1701" w:hanging="851"/>
        <w:jc w:val="both"/>
        <w:rPr>
          <w:rtl/>
        </w:rPr>
      </w:pPr>
      <w:r w:rsidRPr="00A7309B">
        <w:rPr>
          <w:rFonts w:hint="eastAsia"/>
          <w:rtl/>
        </w:rPr>
        <w:t>מענק</w:t>
      </w:r>
      <w:r w:rsidRPr="00A7309B">
        <w:rPr>
          <w:rtl/>
        </w:rPr>
        <w:t xml:space="preserve"> </w:t>
      </w:r>
      <w:r w:rsidRPr="00A7309B">
        <w:rPr>
          <w:rFonts w:hint="eastAsia"/>
          <w:rtl/>
        </w:rPr>
        <w:t>שלא</w:t>
      </w:r>
      <w:r w:rsidRPr="00A7309B">
        <w:rPr>
          <w:rtl/>
        </w:rPr>
        <w:t xml:space="preserve"> </w:t>
      </w:r>
      <w:r w:rsidRPr="00A7309B">
        <w:rPr>
          <w:rFonts w:hint="eastAsia"/>
          <w:rtl/>
        </w:rPr>
        <w:t>יעלה</w:t>
      </w:r>
      <w:r w:rsidRPr="00A7309B">
        <w:rPr>
          <w:rtl/>
        </w:rPr>
        <w:t xml:space="preserve"> </w:t>
      </w:r>
      <w:r w:rsidRPr="00A7309B">
        <w:rPr>
          <w:rFonts w:hint="eastAsia"/>
          <w:rtl/>
        </w:rPr>
        <w:t>על</w:t>
      </w:r>
      <w:r w:rsidRPr="00A7309B">
        <w:rPr>
          <w:rtl/>
        </w:rPr>
        <w:t xml:space="preserve"> 2 </w:t>
      </w:r>
      <w:r w:rsidRPr="00A7309B">
        <w:rPr>
          <w:rFonts w:hint="eastAsia"/>
          <w:rtl/>
        </w:rPr>
        <w:t>מיליון</w:t>
      </w:r>
      <w:r w:rsidRPr="00A7309B">
        <w:rPr>
          <w:rtl/>
        </w:rPr>
        <w:t xml:space="preserve"> </w:t>
      </w:r>
      <w:r w:rsidRPr="00A7309B">
        <w:rPr>
          <w:rFonts w:hint="eastAsia"/>
          <w:rtl/>
        </w:rPr>
        <w:t>ש</w:t>
      </w:r>
      <w:r w:rsidRPr="00A7309B">
        <w:rPr>
          <w:rtl/>
        </w:rPr>
        <w:t xml:space="preserve">"ח </w:t>
      </w:r>
      <w:r w:rsidRPr="00A7309B">
        <w:rPr>
          <w:rFonts w:hint="eastAsia"/>
          <w:rtl/>
        </w:rPr>
        <w:t>ובתנאי</w:t>
      </w:r>
      <w:r w:rsidRPr="00A7309B">
        <w:rPr>
          <w:rtl/>
        </w:rPr>
        <w:t xml:space="preserve"> </w:t>
      </w:r>
      <w:r w:rsidRPr="00A7309B">
        <w:rPr>
          <w:rFonts w:hint="eastAsia"/>
          <w:rtl/>
        </w:rPr>
        <w:t>כי</w:t>
      </w:r>
      <w:r w:rsidRPr="00A7309B">
        <w:rPr>
          <w:rtl/>
        </w:rPr>
        <w:t xml:space="preserve"> </w:t>
      </w:r>
      <w:r w:rsidRPr="00A7309B">
        <w:rPr>
          <w:rFonts w:hint="eastAsia"/>
          <w:rtl/>
        </w:rPr>
        <w:t>נקלטו</w:t>
      </w:r>
      <w:r w:rsidRPr="00A7309B">
        <w:rPr>
          <w:rtl/>
        </w:rPr>
        <w:t xml:space="preserve"> </w:t>
      </w:r>
      <w:r w:rsidRPr="00A7309B">
        <w:rPr>
          <w:rFonts w:hint="eastAsia"/>
          <w:rtl/>
        </w:rPr>
        <w:t>במעבדה</w:t>
      </w:r>
      <w:r w:rsidRPr="00A7309B">
        <w:rPr>
          <w:rtl/>
        </w:rPr>
        <w:t xml:space="preserve"> </w:t>
      </w:r>
      <w:r w:rsidRPr="00A7309B">
        <w:rPr>
          <w:rFonts w:hint="eastAsia"/>
          <w:rtl/>
        </w:rPr>
        <w:t>לחדשנות</w:t>
      </w:r>
      <w:r w:rsidRPr="00A7309B">
        <w:rPr>
          <w:rtl/>
        </w:rPr>
        <w:t xml:space="preserve"> </w:t>
      </w:r>
      <w:r w:rsidRPr="00A7309B">
        <w:rPr>
          <w:rFonts w:hint="eastAsia"/>
          <w:rtl/>
        </w:rPr>
        <w:t>שתי</w:t>
      </w:r>
      <w:r w:rsidRPr="00A7309B">
        <w:rPr>
          <w:rtl/>
        </w:rPr>
        <w:t xml:space="preserve"> </w:t>
      </w:r>
      <w:r w:rsidRPr="00A7309B">
        <w:rPr>
          <w:rFonts w:hint="eastAsia"/>
          <w:rtl/>
        </w:rPr>
        <w:t>חברות</w:t>
      </w:r>
      <w:r w:rsidRPr="00A7309B">
        <w:rPr>
          <w:rtl/>
        </w:rPr>
        <w:t xml:space="preserve"> </w:t>
      </w:r>
      <w:r w:rsidRPr="00A7309B">
        <w:rPr>
          <w:rFonts w:hint="eastAsia"/>
          <w:rtl/>
        </w:rPr>
        <w:t>מעבדה</w:t>
      </w:r>
      <w:r w:rsidRPr="00A7309B">
        <w:rPr>
          <w:rtl/>
        </w:rPr>
        <w:t xml:space="preserve"> </w:t>
      </w:r>
      <w:r w:rsidRPr="00A7309B">
        <w:rPr>
          <w:rFonts w:hint="eastAsia"/>
          <w:rtl/>
        </w:rPr>
        <w:t>לפחות</w:t>
      </w:r>
      <w:r w:rsidRPr="00A7309B">
        <w:rPr>
          <w:rtl/>
        </w:rPr>
        <w:t>;</w:t>
      </w:r>
    </w:p>
    <w:p w14:paraId="50345F91" w14:textId="77777777" w:rsidR="00801F2E" w:rsidRPr="00A7309B" w:rsidRDefault="00801F2E" w:rsidP="00151A15">
      <w:pPr>
        <w:pStyle w:val="ListParagraph"/>
        <w:numPr>
          <w:ilvl w:val="2"/>
          <w:numId w:val="2"/>
        </w:numPr>
        <w:shd w:val="clear" w:color="auto" w:fill="FFFFFF" w:themeFill="background1"/>
        <w:tabs>
          <w:tab w:val="clear" w:pos="1134"/>
          <w:tab w:val="num" w:pos="1701"/>
        </w:tabs>
        <w:spacing w:line="24" w:lineRule="atLeast"/>
        <w:ind w:left="1701" w:hanging="851"/>
        <w:jc w:val="both"/>
        <w:rPr>
          <w:rtl/>
        </w:rPr>
      </w:pPr>
      <w:r w:rsidRPr="00A7309B">
        <w:rPr>
          <w:rFonts w:hint="eastAsia"/>
          <w:rtl/>
        </w:rPr>
        <w:lastRenderedPageBreak/>
        <w:t>יתרת</w:t>
      </w:r>
      <w:r w:rsidRPr="00A7309B">
        <w:rPr>
          <w:rtl/>
        </w:rPr>
        <w:t xml:space="preserve"> </w:t>
      </w:r>
      <w:r w:rsidRPr="00A7309B">
        <w:rPr>
          <w:rFonts w:hint="eastAsia"/>
          <w:rtl/>
        </w:rPr>
        <w:t>מענק</w:t>
      </w:r>
      <w:r w:rsidRPr="00A7309B">
        <w:rPr>
          <w:rtl/>
        </w:rPr>
        <w:t xml:space="preserve"> </w:t>
      </w:r>
      <w:r w:rsidRPr="00A7309B">
        <w:rPr>
          <w:rFonts w:hint="eastAsia"/>
          <w:rtl/>
        </w:rPr>
        <w:t>עד</w:t>
      </w:r>
      <w:r w:rsidRPr="00A7309B">
        <w:rPr>
          <w:rtl/>
        </w:rPr>
        <w:t xml:space="preserve"> </w:t>
      </w:r>
      <w:r w:rsidRPr="00A7309B">
        <w:rPr>
          <w:rFonts w:hint="eastAsia"/>
          <w:rtl/>
        </w:rPr>
        <w:t>תקרה</w:t>
      </w:r>
      <w:r w:rsidRPr="00A7309B">
        <w:rPr>
          <w:rtl/>
        </w:rPr>
        <w:t xml:space="preserve"> </w:t>
      </w:r>
      <w:r w:rsidRPr="00A7309B">
        <w:rPr>
          <w:rFonts w:hint="eastAsia"/>
          <w:rtl/>
        </w:rPr>
        <w:t>של</w:t>
      </w:r>
      <w:r w:rsidRPr="00A7309B">
        <w:rPr>
          <w:rtl/>
        </w:rPr>
        <w:t xml:space="preserve"> 4 </w:t>
      </w:r>
      <w:r w:rsidRPr="00A7309B">
        <w:rPr>
          <w:rFonts w:hint="eastAsia"/>
          <w:rtl/>
        </w:rPr>
        <w:t>מיליון</w:t>
      </w:r>
      <w:r w:rsidRPr="00A7309B">
        <w:rPr>
          <w:rtl/>
        </w:rPr>
        <w:t xml:space="preserve"> </w:t>
      </w:r>
      <w:r w:rsidRPr="00A7309B">
        <w:rPr>
          <w:rFonts w:hint="eastAsia"/>
          <w:rtl/>
        </w:rPr>
        <w:t>ש</w:t>
      </w:r>
      <w:r w:rsidRPr="00A7309B">
        <w:rPr>
          <w:rtl/>
        </w:rPr>
        <w:t xml:space="preserve">"ח </w:t>
      </w:r>
      <w:r w:rsidRPr="00A7309B">
        <w:rPr>
          <w:rFonts w:hint="eastAsia"/>
          <w:rtl/>
        </w:rPr>
        <w:t>ובתנאי</w:t>
      </w:r>
      <w:r w:rsidRPr="00A7309B">
        <w:rPr>
          <w:rtl/>
        </w:rPr>
        <w:t xml:space="preserve"> </w:t>
      </w:r>
      <w:r w:rsidRPr="00A7309B">
        <w:rPr>
          <w:rFonts w:hint="eastAsia"/>
          <w:rtl/>
        </w:rPr>
        <w:t>כי</w:t>
      </w:r>
      <w:r w:rsidRPr="00A7309B">
        <w:rPr>
          <w:rtl/>
        </w:rPr>
        <w:t xml:space="preserve"> </w:t>
      </w:r>
      <w:r w:rsidRPr="00A7309B">
        <w:rPr>
          <w:rFonts w:hint="eastAsia"/>
          <w:rtl/>
        </w:rPr>
        <w:t>המעבדה</w:t>
      </w:r>
      <w:r w:rsidRPr="00A7309B">
        <w:rPr>
          <w:rtl/>
        </w:rPr>
        <w:t xml:space="preserve"> </w:t>
      </w:r>
      <w:r w:rsidRPr="00A7309B">
        <w:rPr>
          <w:rFonts w:hint="eastAsia"/>
          <w:rtl/>
        </w:rPr>
        <w:t>לחדשנות</w:t>
      </w:r>
      <w:r w:rsidRPr="00A7309B">
        <w:rPr>
          <w:rtl/>
        </w:rPr>
        <w:t xml:space="preserve"> </w:t>
      </w:r>
      <w:r w:rsidRPr="00A7309B">
        <w:rPr>
          <w:rFonts w:hint="eastAsia"/>
          <w:rtl/>
        </w:rPr>
        <w:t>קלטה</w:t>
      </w:r>
      <w:r w:rsidRPr="00A7309B">
        <w:rPr>
          <w:rtl/>
        </w:rPr>
        <w:t xml:space="preserve"> </w:t>
      </w:r>
      <w:r w:rsidRPr="00A7309B">
        <w:rPr>
          <w:rFonts w:hint="eastAsia"/>
          <w:rtl/>
        </w:rPr>
        <w:t>לפחות</w:t>
      </w:r>
      <w:r w:rsidRPr="00A7309B">
        <w:rPr>
          <w:rtl/>
        </w:rPr>
        <w:t xml:space="preserve"> 4 </w:t>
      </w:r>
      <w:r w:rsidRPr="00A7309B">
        <w:rPr>
          <w:rFonts w:hint="eastAsia"/>
          <w:rtl/>
        </w:rPr>
        <w:t>חברות</w:t>
      </w:r>
      <w:r w:rsidRPr="00A7309B">
        <w:rPr>
          <w:rtl/>
        </w:rPr>
        <w:t xml:space="preserve"> </w:t>
      </w:r>
      <w:r w:rsidRPr="00A7309B">
        <w:rPr>
          <w:rFonts w:hint="eastAsia"/>
          <w:rtl/>
        </w:rPr>
        <w:t>מעבדה</w:t>
      </w:r>
      <w:r w:rsidRPr="00A7309B">
        <w:rPr>
          <w:rtl/>
        </w:rPr>
        <w:t xml:space="preserve"> </w:t>
      </w:r>
      <w:r w:rsidRPr="00A7309B">
        <w:rPr>
          <w:rFonts w:hint="eastAsia"/>
          <w:rtl/>
        </w:rPr>
        <w:t>סה</w:t>
      </w:r>
      <w:r w:rsidRPr="00A7309B">
        <w:rPr>
          <w:rtl/>
        </w:rPr>
        <w:t>"כ.</w:t>
      </w:r>
    </w:p>
    <w:p w14:paraId="044315F2" w14:textId="77777777" w:rsidR="00801F2E" w:rsidRPr="00A7309B" w:rsidRDefault="00801F2E" w:rsidP="00151A15">
      <w:pPr>
        <w:pStyle w:val="ListParagraph"/>
        <w:numPr>
          <w:ilvl w:val="2"/>
          <w:numId w:val="2"/>
        </w:numPr>
        <w:shd w:val="clear" w:color="auto" w:fill="FFFFFF" w:themeFill="background1"/>
        <w:tabs>
          <w:tab w:val="clear" w:pos="1134"/>
          <w:tab w:val="num" w:pos="1701"/>
        </w:tabs>
        <w:spacing w:line="24" w:lineRule="atLeast"/>
        <w:ind w:left="1701" w:hanging="851"/>
        <w:jc w:val="both"/>
      </w:pPr>
      <w:r w:rsidRPr="00A7309B">
        <w:rPr>
          <w:rFonts w:hint="eastAsia"/>
          <w:rtl/>
        </w:rPr>
        <w:t>תשלומי</w:t>
      </w:r>
      <w:r w:rsidRPr="00A7309B">
        <w:rPr>
          <w:rtl/>
        </w:rPr>
        <w:t xml:space="preserve"> </w:t>
      </w:r>
      <w:r w:rsidRPr="00A7309B">
        <w:rPr>
          <w:rFonts w:hint="eastAsia"/>
          <w:rtl/>
        </w:rPr>
        <w:t>המענק</w:t>
      </w:r>
      <w:r w:rsidRPr="00A7309B">
        <w:rPr>
          <w:rtl/>
        </w:rPr>
        <w:t xml:space="preserve"> </w:t>
      </w:r>
      <w:r w:rsidRPr="00A7309B">
        <w:rPr>
          <w:rFonts w:hint="eastAsia"/>
          <w:rtl/>
        </w:rPr>
        <w:t>יועברו</w:t>
      </w:r>
      <w:r w:rsidRPr="00A7309B">
        <w:rPr>
          <w:rtl/>
        </w:rPr>
        <w:t xml:space="preserve"> </w:t>
      </w:r>
      <w:r w:rsidRPr="00A7309B">
        <w:rPr>
          <w:rFonts w:hint="eastAsia"/>
          <w:rtl/>
        </w:rPr>
        <w:t>למעבדה</w:t>
      </w:r>
      <w:r w:rsidRPr="00A7309B">
        <w:rPr>
          <w:rtl/>
        </w:rPr>
        <w:t xml:space="preserve"> </w:t>
      </w:r>
      <w:r w:rsidRPr="00A7309B">
        <w:rPr>
          <w:rFonts w:hint="eastAsia"/>
          <w:rtl/>
        </w:rPr>
        <w:t>לחדשנות</w:t>
      </w:r>
      <w:r w:rsidRPr="00A7309B">
        <w:rPr>
          <w:rtl/>
        </w:rPr>
        <w:t xml:space="preserve"> </w:t>
      </w:r>
      <w:r w:rsidRPr="00A7309B">
        <w:rPr>
          <w:rFonts w:hint="eastAsia"/>
          <w:rtl/>
        </w:rPr>
        <w:t>בהתאם</w:t>
      </w:r>
      <w:r w:rsidRPr="00A7309B">
        <w:rPr>
          <w:rtl/>
        </w:rPr>
        <w:t xml:space="preserve"> </w:t>
      </w:r>
      <w:r w:rsidRPr="00A7309B">
        <w:rPr>
          <w:rFonts w:hint="eastAsia"/>
          <w:rtl/>
        </w:rPr>
        <w:t>לדיווחים</w:t>
      </w:r>
      <w:r w:rsidRPr="00A7309B">
        <w:rPr>
          <w:rtl/>
        </w:rPr>
        <w:t xml:space="preserve"> </w:t>
      </w:r>
      <w:r w:rsidRPr="00A7309B">
        <w:rPr>
          <w:rFonts w:hint="eastAsia"/>
          <w:rtl/>
        </w:rPr>
        <w:t>כספיים</w:t>
      </w:r>
      <w:r w:rsidRPr="00A7309B">
        <w:rPr>
          <w:rtl/>
        </w:rPr>
        <w:t xml:space="preserve"> </w:t>
      </w:r>
      <w:r w:rsidRPr="00A7309B">
        <w:rPr>
          <w:rFonts w:hint="eastAsia"/>
          <w:rtl/>
        </w:rPr>
        <w:t>רבעוניים</w:t>
      </w:r>
      <w:r w:rsidRPr="00A7309B">
        <w:rPr>
          <w:rtl/>
        </w:rPr>
        <w:t xml:space="preserve"> </w:t>
      </w:r>
      <w:r w:rsidRPr="00A7309B">
        <w:rPr>
          <w:rFonts w:hint="eastAsia"/>
          <w:rtl/>
        </w:rPr>
        <w:t>שיוגשו</w:t>
      </w:r>
      <w:r w:rsidRPr="00A7309B">
        <w:rPr>
          <w:rtl/>
        </w:rPr>
        <w:t xml:space="preserve"> </w:t>
      </w:r>
      <w:r w:rsidRPr="00A7309B">
        <w:rPr>
          <w:rFonts w:hint="eastAsia"/>
          <w:rtl/>
        </w:rPr>
        <w:t>על</w:t>
      </w:r>
      <w:r w:rsidRPr="00A7309B">
        <w:rPr>
          <w:rtl/>
        </w:rPr>
        <w:t xml:space="preserve"> </w:t>
      </w:r>
      <w:r w:rsidRPr="00A7309B">
        <w:rPr>
          <w:rFonts w:hint="eastAsia"/>
          <w:rtl/>
        </w:rPr>
        <w:t>ידה</w:t>
      </w:r>
      <w:r w:rsidRPr="00A7309B">
        <w:rPr>
          <w:rtl/>
        </w:rPr>
        <w:t xml:space="preserve">. </w:t>
      </w:r>
    </w:p>
    <w:p w14:paraId="1CAD9758" w14:textId="77777777" w:rsidR="00801F2E" w:rsidRPr="00A7309B" w:rsidRDefault="00801F2E" w:rsidP="00151A15">
      <w:pPr>
        <w:pStyle w:val="ListParagraph"/>
        <w:numPr>
          <w:ilvl w:val="1"/>
          <w:numId w:val="2"/>
        </w:numPr>
        <w:tabs>
          <w:tab w:val="clear" w:pos="538"/>
        </w:tabs>
        <w:spacing w:line="24" w:lineRule="atLeast"/>
        <w:ind w:left="1134"/>
        <w:contextualSpacing w:val="0"/>
        <w:jc w:val="both"/>
        <w:rPr>
          <w:rtl/>
        </w:rPr>
      </w:pPr>
      <w:r w:rsidRPr="00A7309B">
        <w:rPr>
          <w:rFonts w:hint="eastAsia"/>
          <w:rtl/>
        </w:rPr>
        <w:t>התשתית</w:t>
      </w:r>
      <w:r w:rsidRPr="00A7309B">
        <w:rPr>
          <w:rtl/>
        </w:rPr>
        <w:t xml:space="preserve"> </w:t>
      </w:r>
      <w:r w:rsidRPr="00A7309B">
        <w:rPr>
          <w:rFonts w:hint="eastAsia"/>
          <w:rtl/>
        </w:rPr>
        <w:t>הטכנולוגית</w:t>
      </w:r>
      <w:r w:rsidRPr="00A7309B">
        <w:rPr>
          <w:rtl/>
        </w:rPr>
        <w:t xml:space="preserve"> </w:t>
      </w:r>
      <w:r w:rsidRPr="00A7309B">
        <w:rPr>
          <w:rFonts w:hint="eastAsia"/>
          <w:rtl/>
        </w:rPr>
        <w:t>שתוקם</w:t>
      </w:r>
      <w:r w:rsidRPr="00A7309B">
        <w:rPr>
          <w:rtl/>
        </w:rPr>
        <w:t xml:space="preserve"> לפי סעיף 6.1 </w:t>
      </w:r>
      <w:r w:rsidRPr="00A7309B">
        <w:rPr>
          <w:rFonts w:hint="eastAsia"/>
          <w:rtl/>
        </w:rPr>
        <w:t>לעיל</w:t>
      </w:r>
      <w:r w:rsidRPr="00A7309B">
        <w:rPr>
          <w:rtl/>
        </w:rPr>
        <w:t xml:space="preserve"> </w:t>
      </w:r>
      <w:r w:rsidRPr="00A7309B">
        <w:rPr>
          <w:rFonts w:hint="eastAsia"/>
          <w:rtl/>
        </w:rPr>
        <w:t>תשמש</w:t>
      </w:r>
      <w:r w:rsidRPr="00A7309B">
        <w:rPr>
          <w:rtl/>
        </w:rPr>
        <w:t xml:space="preserve"> </w:t>
      </w:r>
      <w:r w:rsidRPr="00A7309B">
        <w:rPr>
          <w:rFonts w:hint="eastAsia"/>
          <w:rtl/>
        </w:rPr>
        <w:t>לשיתופי</w:t>
      </w:r>
      <w:r w:rsidRPr="00A7309B">
        <w:rPr>
          <w:rtl/>
        </w:rPr>
        <w:t xml:space="preserve"> </w:t>
      </w:r>
      <w:r w:rsidRPr="00A7309B">
        <w:rPr>
          <w:rFonts w:hint="eastAsia"/>
          <w:rtl/>
        </w:rPr>
        <w:t>פעולה</w:t>
      </w:r>
      <w:r w:rsidRPr="00A7309B">
        <w:rPr>
          <w:rtl/>
        </w:rPr>
        <w:t xml:space="preserve"> </w:t>
      </w:r>
      <w:r w:rsidRPr="00A7309B">
        <w:rPr>
          <w:rFonts w:hint="eastAsia"/>
          <w:rtl/>
        </w:rPr>
        <w:t>עם</w:t>
      </w:r>
      <w:r w:rsidRPr="00A7309B">
        <w:rPr>
          <w:rtl/>
        </w:rPr>
        <w:t xml:space="preserve"> </w:t>
      </w:r>
      <w:r w:rsidRPr="00A7309B">
        <w:rPr>
          <w:rFonts w:hint="eastAsia"/>
          <w:rtl/>
        </w:rPr>
        <w:t>גורמים</w:t>
      </w:r>
      <w:r w:rsidRPr="00A7309B">
        <w:rPr>
          <w:rtl/>
        </w:rPr>
        <w:t xml:space="preserve"> </w:t>
      </w:r>
      <w:r w:rsidRPr="00A7309B">
        <w:rPr>
          <w:rFonts w:hint="eastAsia"/>
          <w:rtl/>
        </w:rPr>
        <w:t>כדוגמת</w:t>
      </w:r>
      <w:r w:rsidRPr="00A7309B">
        <w:rPr>
          <w:rtl/>
        </w:rPr>
        <w:t xml:space="preserve"> </w:t>
      </w:r>
      <w:r w:rsidRPr="00A7309B">
        <w:rPr>
          <w:rFonts w:hint="eastAsia"/>
          <w:rtl/>
        </w:rPr>
        <w:t>חברות</w:t>
      </w:r>
      <w:r w:rsidRPr="00A7309B">
        <w:rPr>
          <w:rtl/>
        </w:rPr>
        <w:t xml:space="preserve"> </w:t>
      </w:r>
      <w:r w:rsidRPr="00A7309B">
        <w:rPr>
          <w:rFonts w:hint="eastAsia"/>
          <w:rtl/>
        </w:rPr>
        <w:t>תעשייתיות</w:t>
      </w:r>
      <w:r w:rsidRPr="00A7309B">
        <w:rPr>
          <w:rtl/>
        </w:rPr>
        <w:t xml:space="preserve"> </w:t>
      </w:r>
      <w:r w:rsidRPr="00A7309B">
        <w:rPr>
          <w:rFonts w:hint="eastAsia"/>
          <w:rtl/>
        </w:rPr>
        <w:t>וחברות</w:t>
      </w:r>
      <w:r w:rsidRPr="00A7309B">
        <w:rPr>
          <w:rtl/>
        </w:rPr>
        <w:t xml:space="preserve"> </w:t>
      </w:r>
      <w:r w:rsidRPr="00A7309B">
        <w:rPr>
          <w:rFonts w:hint="eastAsia"/>
          <w:rtl/>
        </w:rPr>
        <w:t>הזנק</w:t>
      </w:r>
      <w:r w:rsidRPr="00A7309B">
        <w:rPr>
          <w:rtl/>
        </w:rPr>
        <w:t xml:space="preserve"> (</w:t>
      </w:r>
      <w:r w:rsidRPr="00A7309B">
        <w:rPr>
          <w:rFonts w:hint="eastAsia"/>
          <w:rtl/>
        </w:rPr>
        <w:t>לרבות</w:t>
      </w:r>
      <w:r w:rsidRPr="00A7309B">
        <w:rPr>
          <w:rtl/>
        </w:rPr>
        <w:t xml:space="preserve"> </w:t>
      </w:r>
      <w:r w:rsidRPr="00A7309B">
        <w:rPr>
          <w:rFonts w:hint="eastAsia"/>
          <w:rtl/>
        </w:rPr>
        <w:t>חברות</w:t>
      </w:r>
      <w:r w:rsidRPr="00A7309B">
        <w:rPr>
          <w:rtl/>
        </w:rPr>
        <w:t xml:space="preserve"> </w:t>
      </w:r>
      <w:r w:rsidRPr="00A7309B">
        <w:rPr>
          <w:rFonts w:hint="eastAsia"/>
          <w:rtl/>
        </w:rPr>
        <w:t>המעבדה</w:t>
      </w:r>
      <w:r w:rsidRPr="00A7309B">
        <w:rPr>
          <w:rtl/>
        </w:rPr>
        <w:t>).</w:t>
      </w:r>
    </w:p>
    <w:p w14:paraId="20DEF2B7" w14:textId="51848006" w:rsidR="00783F1D" w:rsidRPr="00A7309B" w:rsidRDefault="00801F2E" w:rsidP="00151A15">
      <w:pPr>
        <w:pStyle w:val="ListParagraph"/>
        <w:numPr>
          <w:ilvl w:val="1"/>
          <w:numId w:val="2"/>
        </w:numPr>
        <w:tabs>
          <w:tab w:val="clear" w:pos="538"/>
        </w:tabs>
        <w:spacing w:line="24" w:lineRule="atLeast"/>
        <w:ind w:left="1134"/>
        <w:contextualSpacing w:val="0"/>
        <w:jc w:val="both"/>
      </w:pPr>
      <w:r w:rsidRPr="00A7309B">
        <w:rPr>
          <w:rFonts w:hint="eastAsia"/>
          <w:rtl/>
        </w:rPr>
        <w:t>בנוסף</w:t>
      </w:r>
      <w:r w:rsidRPr="00A7309B">
        <w:rPr>
          <w:rtl/>
        </w:rPr>
        <w:t xml:space="preserve">, לצורך הפעלת המעבדה לחדשנות תעניק </w:t>
      </w:r>
      <w:r w:rsidRPr="00A7309B">
        <w:rPr>
          <w:rFonts w:hint="eastAsia"/>
          <w:rtl/>
        </w:rPr>
        <w:t>רשות</w:t>
      </w:r>
      <w:r w:rsidRPr="00A7309B">
        <w:rPr>
          <w:rtl/>
        </w:rPr>
        <w:t xml:space="preserve"> החדשנות מ</w:t>
      </w:r>
      <w:r w:rsidRPr="00A7309B">
        <w:rPr>
          <w:rFonts w:hint="eastAsia"/>
          <w:rtl/>
        </w:rPr>
        <w:t>ענק</w:t>
      </w:r>
      <w:r w:rsidRPr="00A7309B">
        <w:rPr>
          <w:rtl/>
        </w:rPr>
        <w:t xml:space="preserve"> </w:t>
      </w:r>
      <w:r w:rsidRPr="00A7309B">
        <w:rPr>
          <w:rFonts w:hint="eastAsia"/>
          <w:rtl/>
        </w:rPr>
        <w:t>בסך</w:t>
      </w:r>
      <w:r w:rsidRPr="00A7309B">
        <w:rPr>
          <w:rtl/>
        </w:rPr>
        <w:t xml:space="preserve"> </w:t>
      </w:r>
      <w:r w:rsidRPr="00A7309B">
        <w:rPr>
          <w:rFonts w:hint="eastAsia"/>
          <w:rtl/>
        </w:rPr>
        <w:t>של</w:t>
      </w:r>
      <w:r w:rsidRPr="00A7309B">
        <w:rPr>
          <w:rtl/>
        </w:rPr>
        <w:t xml:space="preserve"> </w:t>
      </w:r>
      <w:r w:rsidRPr="00A7309B">
        <w:rPr>
          <w:rFonts w:hint="eastAsia"/>
          <w:rtl/>
        </w:rPr>
        <w:t>עד</w:t>
      </w:r>
      <w:r w:rsidRPr="00A7309B">
        <w:rPr>
          <w:rtl/>
        </w:rPr>
        <w:t xml:space="preserve"> 500 אלף ₪ בשנה או 50% מסך ההוצאות המוכרות, הנמוך מביניהם, </w:t>
      </w:r>
      <w:r w:rsidRPr="00A7309B">
        <w:rPr>
          <w:rFonts w:hint="eastAsia"/>
          <w:rtl/>
        </w:rPr>
        <w:t>לצורך</w:t>
      </w:r>
      <w:r w:rsidRPr="00A7309B">
        <w:rPr>
          <w:rtl/>
        </w:rPr>
        <w:t xml:space="preserve"> כיסוי ההוצאות המוכרות להפעלת המעבדה לחדשנות שנבחרה. </w:t>
      </w:r>
      <w:r w:rsidRPr="00A7309B">
        <w:rPr>
          <w:rFonts w:hint="eastAsia"/>
          <w:rtl/>
        </w:rPr>
        <w:t>למען</w:t>
      </w:r>
      <w:r w:rsidRPr="00A7309B">
        <w:rPr>
          <w:rtl/>
        </w:rPr>
        <w:t xml:space="preserve"> הסר ספק יובהר, כי </w:t>
      </w:r>
      <w:r w:rsidRPr="00A7309B">
        <w:rPr>
          <w:rFonts w:hint="eastAsia"/>
          <w:rtl/>
        </w:rPr>
        <w:t>המענק</w:t>
      </w:r>
      <w:r w:rsidRPr="00A7309B">
        <w:rPr>
          <w:rtl/>
        </w:rPr>
        <w:t xml:space="preserve"> מרשות החדשנות לפי סעיף זה יהיה בנוסף למ</w:t>
      </w:r>
      <w:r w:rsidRPr="00A7309B">
        <w:rPr>
          <w:rFonts w:hint="eastAsia"/>
          <w:rtl/>
        </w:rPr>
        <w:t>ענק</w:t>
      </w:r>
      <w:r w:rsidRPr="00A7309B">
        <w:rPr>
          <w:rtl/>
        </w:rPr>
        <w:t xml:space="preserve"> מרשות החדשנות הניתן להקמת התשתית הטכנולוגית </w:t>
      </w:r>
      <w:r w:rsidRPr="00A7309B">
        <w:rPr>
          <w:rFonts w:hint="eastAsia"/>
          <w:rtl/>
        </w:rPr>
        <w:t>כמפורט</w:t>
      </w:r>
      <w:r w:rsidRPr="00A7309B">
        <w:rPr>
          <w:rtl/>
        </w:rPr>
        <w:t xml:space="preserve"> בסעיף 6.1 לעיל, ואף הוא יינתן </w:t>
      </w:r>
      <w:r w:rsidRPr="00A7309B">
        <w:rPr>
          <w:rFonts w:hint="eastAsia"/>
          <w:rtl/>
        </w:rPr>
        <w:t>בכפוף</w:t>
      </w:r>
      <w:r w:rsidRPr="00A7309B">
        <w:rPr>
          <w:rtl/>
        </w:rPr>
        <w:t xml:space="preserve"> לקליטת חברות המעבדה על ידי המעבדה לחדשנות שנבחרה וכמוגדר בנהלי מסלול ההטבה שנקבעו ע"י </w:t>
      </w:r>
      <w:r w:rsidRPr="00A7309B">
        <w:rPr>
          <w:rFonts w:hint="eastAsia"/>
          <w:rtl/>
        </w:rPr>
        <w:t>הוועדה</w:t>
      </w:r>
      <w:r w:rsidRPr="00A7309B">
        <w:rPr>
          <w:rtl/>
        </w:rPr>
        <w:t xml:space="preserve">. </w:t>
      </w:r>
    </w:p>
    <w:p w14:paraId="24122D2D" w14:textId="77777777" w:rsidR="00801F2E" w:rsidRPr="00A7309B" w:rsidRDefault="00801F2E" w:rsidP="00151A15">
      <w:pPr>
        <w:pStyle w:val="Heading2"/>
        <w:numPr>
          <w:ilvl w:val="0"/>
          <w:numId w:val="45"/>
        </w:numPr>
        <w:spacing w:before="120" w:line="24" w:lineRule="atLeast"/>
      </w:pPr>
      <w:r w:rsidRPr="00A7309B">
        <w:rPr>
          <w:rFonts w:hint="eastAsia"/>
          <w:rtl/>
        </w:rPr>
        <w:t>עקרונות</w:t>
      </w:r>
      <w:r w:rsidRPr="00A7309B">
        <w:rPr>
          <w:rtl/>
        </w:rPr>
        <w:t xml:space="preserve"> </w:t>
      </w:r>
      <w:r w:rsidRPr="00A7309B">
        <w:rPr>
          <w:rFonts w:hint="eastAsia"/>
          <w:rtl/>
        </w:rPr>
        <w:t>התמיכה</w:t>
      </w:r>
      <w:r w:rsidRPr="00A7309B">
        <w:rPr>
          <w:rtl/>
        </w:rPr>
        <w:t xml:space="preserve"> </w:t>
      </w:r>
      <w:r w:rsidRPr="00A7309B">
        <w:rPr>
          <w:rFonts w:hint="eastAsia"/>
          <w:rtl/>
        </w:rPr>
        <w:t>בפרויקט</w:t>
      </w:r>
      <w:r w:rsidRPr="00A7309B">
        <w:rPr>
          <w:rtl/>
        </w:rPr>
        <w:t xml:space="preserve"> </w:t>
      </w:r>
      <w:r w:rsidRPr="00A7309B">
        <w:rPr>
          <w:rFonts w:hint="eastAsia"/>
          <w:rtl/>
        </w:rPr>
        <w:t>מעבדה</w:t>
      </w:r>
    </w:p>
    <w:p w14:paraId="2061AEF6" w14:textId="77777777" w:rsidR="009A099D" w:rsidRPr="009A099D" w:rsidRDefault="009A099D" w:rsidP="00151A15">
      <w:pPr>
        <w:pStyle w:val="ListParagraph"/>
        <w:numPr>
          <w:ilvl w:val="0"/>
          <w:numId w:val="2"/>
        </w:numPr>
        <w:spacing w:line="24" w:lineRule="atLeast"/>
        <w:contextualSpacing w:val="0"/>
        <w:jc w:val="both"/>
        <w:rPr>
          <w:vanish/>
          <w:rtl/>
        </w:rPr>
      </w:pPr>
    </w:p>
    <w:p w14:paraId="685BD0E4" w14:textId="1A328D41" w:rsidR="00A51369" w:rsidRPr="00A7309B" w:rsidRDefault="00801F2E" w:rsidP="00151A15">
      <w:pPr>
        <w:pStyle w:val="ListParagraph"/>
        <w:numPr>
          <w:ilvl w:val="1"/>
          <w:numId w:val="2"/>
        </w:numPr>
        <w:tabs>
          <w:tab w:val="clear" w:pos="538"/>
          <w:tab w:val="num" w:pos="1134"/>
        </w:tabs>
        <w:spacing w:line="24" w:lineRule="atLeast"/>
        <w:ind w:left="1134"/>
        <w:contextualSpacing w:val="0"/>
        <w:jc w:val="both"/>
      </w:pPr>
      <w:r w:rsidRPr="00A7309B">
        <w:rPr>
          <w:rtl/>
        </w:rPr>
        <w:t xml:space="preserve">יזם המבקש לבצע פרויקט מעבדה, יפנה למעבדה לחדשנות שנבחרה אשר קיבלה כתב אישור מכוח מסלול הטבה זה ויגיש לה בקשה לביצוע פרויקט מעבדה. המעבדה לחדשנות כאמור תגיש יחד עם היזם בקשה </w:t>
      </w:r>
      <w:r w:rsidRPr="00A7309B">
        <w:rPr>
          <w:rFonts w:hint="eastAsia"/>
          <w:rtl/>
        </w:rPr>
        <w:t>לרשות</w:t>
      </w:r>
      <w:r w:rsidRPr="00A7309B">
        <w:rPr>
          <w:rtl/>
        </w:rPr>
        <w:t xml:space="preserve"> החדשנות לאישור הפרויקט כפרויקט מעבדה. הבקשה תוגש לתקופת ביצוע של 12 חודשים בתקציב של עד 1 מיליון </w:t>
      </w:r>
      <w:r w:rsidRPr="00A7309B">
        <w:rPr>
          <w:rFonts w:hint="eastAsia"/>
          <w:rtl/>
        </w:rPr>
        <w:t>ש</w:t>
      </w:r>
      <w:r w:rsidRPr="00A7309B">
        <w:rPr>
          <w:rtl/>
        </w:rPr>
        <w:t xml:space="preserve">"ח. הבקשה תיבחן על ידי בודק מקצועי </w:t>
      </w:r>
      <w:r w:rsidRPr="00A7309B">
        <w:rPr>
          <w:rFonts w:hint="eastAsia"/>
          <w:rtl/>
        </w:rPr>
        <w:t>מטעם</w:t>
      </w:r>
      <w:r w:rsidRPr="00A7309B">
        <w:rPr>
          <w:rtl/>
        </w:rPr>
        <w:t xml:space="preserve"> רשות החדשנות ותובא לדיון בוועדה. </w:t>
      </w:r>
    </w:p>
    <w:p w14:paraId="2569A7DA" w14:textId="77777777" w:rsidR="00A51369" w:rsidRPr="00A7309B" w:rsidRDefault="00801F2E" w:rsidP="00151A15">
      <w:pPr>
        <w:pStyle w:val="ListParagraph"/>
        <w:numPr>
          <w:ilvl w:val="1"/>
          <w:numId w:val="2"/>
        </w:numPr>
        <w:tabs>
          <w:tab w:val="clear" w:pos="538"/>
        </w:tabs>
        <w:spacing w:line="24" w:lineRule="atLeast"/>
        <w:ind w:left="1134"/>
        <w:contextualSpacing w:val="0"/>
        <w:jc w:val="both"/>
      </w:pPr>
      <w:r w:rsidRPr="00A7309B">
        <w:rPr>
          <w:rFonts w:hint="eastAsia"/>
          <w:rtl/>
        </w:rPr>
        <w:t>הוועדה</w:t>
      </w:r>
      <w:r w:rsidRPr="00A7309B">
        <w:rPr>
          <w:rtl/>
        </w:rPr>
        <w:t xml:space="preserve"> </w:t>
      </w:r>
      <w:r w:rsidRPr="00A7309B">
        <w:rPr>
          <w:rFonts w:hint="eastAsia"/>
          <w:rtl/>
        </w:rPr>
        <w:t>תקבל</w:t>
      </w:r>
      <w:r w:rsidRPr="00A7309B">
        <w:rPr>
          <w:rtl/>
        </w:rPr>
        <w:t xml:space="preserve"> </w:t>
      </w:r>
      <w:r w:rsidRPr="00A7309B">
        <w:rPr>
          <w:rFonts w:hint="eastAsia"/>
          <w:rtl/>
        </w:rPr>
        <w:t>החלטה</w:t>
      </w:r>
      <w:r w:rsidRPr="00A7309B">
        <w:rPr>
          <w:rtl/>
        </w:rPr>
        <w:t xml:space="preserve"> </w:t>
      </w:r>
      <w:r w:rsidRPr="00A7309B">
        <w:rPr>
          <w:rFonts w:hint="eastAsia"/>
          <w:rtl/>
        </w:rPr>
        <w:t>בנוגע</w:t>
      </w:r>
      <w:r w:rsidRPr="00A7309B">
        <w:rPr>
          <w:rtl/>
        </w:rPr>
        <w:t xml:space="preserve"> </w:t>
      </w:r>
      <w:r w:rsidRPr="00A7309B">
        <w:rPr>
          <w:rFonts w:hint="eastAsia"/>
          <w:rtl/>
        </w:rPr>
        <w:t>לאישור</w:t>
      </w:r>
      <w:r w:rsidRPr="00A7309B">
        <w:rPr>
          <w:rtl/>
        </w:rPr>
        <w:t xml:space="preserve"> </w:t>
      </w:r>
      <w:r w:rsidRPr="00A7309B">
        <w:rPr>
          <w:rFonts w:hint="eastAsia"/>
          <w:rtl/>
        </w:rPr>
        <w:t>או</w:t>
      </w:r>
      <w:r w:rsidRPr="00A7309B">
        <w:rPr>
          <w:rtl/>
        </w:rPr>
        <w:t xml:space="preserve"> </w:t>
      </w:r>
      <w:r w:rsidRPr="00A7309B">
        <w:rPr>
          <w:rFonts w:hint="eastAsia"/>
          <w:rtl/>
        </w:rPr>
        <w:t>דחייה</w:t>
      </w:r>
      <w:r w:rsidRPr="00A7309B">
        <w:rPr>
          <w:rtl/>
        </w:rPr>
        <w:t xml:space="preserve"> </w:t>
      </w:r>
      <w:r w:rsidRPr="00A7309B">
        <w:rPr>
          <w:rFonts w:hint="eastAsia"/>
          <w:rtl/>
        </w:rPr>
        <w:t>של</w:t>
      </w:r>
      <w:r w:rsidRPr="00A7309B">
        <w:rPr>
          <w:rtl/>
        </w:rPr>
        <w:t xml:space="preserve"> </w:t>
      </w:r>
      <w:r w:rsidRPr="00A7309B">
        <w:rPr>
          <w:rFonts w:hint="eastAsia"/>
          <w:rtl/>
        </w:rPr>
        <w:t>הבקשה</w:t>
      </w:r>
      <w:r w:rsidRPr="00A7309B">
        <w:rPr>
          <w:rtl/>
        </w:rPr>
        <w:t xml:space="preserve"> </w:t>
      </w:r>
      <w:r w:rsidRPr="00A7309B">
        <w:rPr>
          <w:rFonts w:hint="eastAsia"/>
          <w:rtl/>
        </w:rPr>
        <w:t>בהתאם</w:t>
      </w:r>
      <w:r w:rsidRPr="00A7309B">
        <w:rPr>
          <w:rtl/>
        </w:rPr>
        <w:t xml:space="preserve"> </w:t>
      </w:r>
      <w:r w:rsidRPr="00A7309B">
        <w:rPr>
          <w:rFonts w:hint="eastAsia"/>
          <w:rtl/>
        </w:rPr>
        <w:t>ל</w:t>
      </w:r>
      <w:r w:rsidRPr="00A7309B">
        <w:rPr>
          <w:rtl/>
        </w:rPr>
        <w:t xml:space="preserve">אמות מידה </w:t>
      </w:r>
      <w:r w:rsidRPr="00A7309B">
        <w:rPr>
          <w:rFonts w:hint="eastAsia"/>
          <w:rtl/>
        </w:rPr>
        <w:t>ש</w:t>
      </w:r>
      <w:r w:rsidRPr="00A7309B">
        <w:rPr>
          <w:rtl/>
        </w:rPr>
        <w:t xml:space="preserve">יקבעו </w:t>
      </w:r>
      <w:r w:rsidRPr="00A7309B">
        <w:rPr>
          <w:rFonts w:hint="eastAsia"/>
          <w:rtl/>
        </w:rPr>
        <w:t>ע</w:t>
      </w:r>
      <w:r w:rsidRPr="00A7309B">
        <w:rPr>
          <w:rtl/>
        </w:rPr>
        <w:t xml:space="preserve">"י </w:t>
      </w:r>
      <w:r w:rsidRPr="00A7309B">
        <w:rPr>
          <w:rFonts w:hint="eastAsia"/>
          <w:rtl/>
        </w:rPr>
        <w:t>הוועדה</w:t>
      </w:r>
      <w:r w:rsidRPr="00A7309B">
        <w:rPr>
          <w:rtl/>
        </w:rPr>
        <w:t xml:space="preserve"> </w:t>
      </w:r>
      <w:r w:rsidRPr="00A7309B">
        <w:rPr>
          <w:rFonts w:hint="eastAsia"/>
          <w:rtl/>
        </w:rPr>
        <w:t>לעניין</w:t>
      </w:r>
      <w:r w:rsidRPr="00A7309B">
        <w:rPr>
          <w:rtl/>
        </w:rPr>
        <w:t xml:space="preserve"> זה במסגרת נהלי </w:t>
      </w:r>
      <w:r w:rsidRPr="00A7309B">
        <w:rPr>
          <w:rFonts w:hint="eastAsia"/>
          <w:rtl/>
        </w:rPr>
        <w:t>מסלול</w:t>
      </w:r>
      <w:r w:rsidRPr="00A7309B">
        <w:rPr>
          <w:rtl/>
        </w:rPr>
        <w:t xml:space="preserve"> ההטבה אשר יכללו בין היתר התייחסות לגבי מידת החדשנות הטכנולוגית והעומק הטכנולוגי, הישימות הטכנולוגית של המוצר והפוטנציאל העסקי של המוצר.</w:t>
      </w:r>
    </w:p>
    <w:p w14:paraId="615914AF" w14:textId="77777777" w:rsidR="00A51369" w:rsidRPr="00A7309B" w:rsidRDefault="00801F2E" w:rsidP="00151A15">
      <w:pPr>
        <w:pStyle w:val="ListParagraph"/>
        <w:numPr>
          <w:ilvl w:val="1"/>
          <w:numId w:val="2"/>
        </w:numPr>
        <w:tabs>
          <w:tab w:val="clear" w:pos="538"/>
        </w:tabs>
        <w:spacing w:line="24" w:lineRule="atLeast"/>
        <w:ind w:left="1134"/>
        <w:contextualSpacing w:val="0"/>
        <w:jc w:val="both"/>
      </w:pPr>
      <w:r w:rsidRPr="00A7309B">
        <w:rPr>
          <w:rtl/>
        </w:rPr>
        <w:t xml:space="preserve">כל פרויקט מעבדה </w:t>
      </w:r>
      <w:r w:rsidRPr="00A7309B">
        <w:rPr>
          <w:rFonts w:hint="eastAsia"/>
          <w:rtl/>
        </w:rPr>
        <w:t>שאושר</w:t>
      </w:r>
      <w:r w:rsidRPr="00A7309B">
        <w:rPr>
          <w:rtl/>
        </w:rPr>
        <w:t xml:space="preserve"> </w:t>
      </w:r>
      <w:r w:rsidRPr="00A7309B">
        <w:rPr>
          <w:rFonts w:hint="eastAsia"/>
          <w:rtl/>
        </w:rPr>
        <w:t>ע</w:t>
      </w:r>
      <w:r w:rsidRPr="00A7309B">
        <w:rPr>
          <w:rtl/>
        </w:rPr>
        <w:t xml:space="preserve">"י </w:t>
      </w:r>
      <w:r w:rsidRPr="00A7309B">
        <w:rPr>
          <w:rFonts w:hint="eastAsia"/>
          <w:rtl/>
        </w:rPr>
        <w:t>הוועדה</w:t>
      </w:r>
      <w:r w:rsidRPr="00A7309B">
        <w:rPr>
          <w:rtl/>
        </w:rPr>
        <w:t xml:space="preserve"> </w:t>
      </w:r>
      <w:r w:rsidRPr="00A7309B">
        <w:rPr>
          <w:rFonts w:hint="eastAsia"/>
          <w:rtl/>
        </w:rPr>
        <w:t>יקבל</w:t>
      </w:r>
      <w:r w:rsidRPr="00A7309B">
        <w:rPr>
          <w:rtl/>
        </w:rPr>
        <w:t xml:space="preserve"> </w:t>
      </w:r>
      <w:r w:rsidRPr="00A7309B">
        <w:rPr>
          <w:rFonts w:hint="eastAsia"/>
          <w:rtl/>
        </w:rPr>
        <w:t>הודעה</w:t>
      </w:r>
      <w:r w:rsidRPr="00A7309B">
        <w:rPr>
          <w:rtl/>
        </w:rPr>
        <w:t xml:space="preserve"> </w:t>
      </w:r>
      <w:r w:rsidRPr="00A7309B">
        <w:rPr>
          <w:rFonts w:hint="eastAsia"/>
          <w:rtl/>
        </w:rPr>
        <w:t>על</w:t>
      </w:r>
      <w:r w:rsidRPr="00A7309B">
        <w:rPr>
          <w:rtl/>
        </w:rPr>
        <w:t xml:space="preserve"> </w:t>
      </w:r>
      <w:r w:rsidRPr="00A7309B">
        <w:rPr>
          <w:rFonts w:hint="eastAsia"/>
          <w:rtl/>
        </w:rPr>
        <w:t>כך</w:t>
      </w:r>
      <w:r w:rsidRPr="00A7309B">
        <w:rPr>
          <w:rtl/>
        </w:rPr>
        <w:t xml:space="preserve"> </w:t>
      </w:r>
      <w:r w:rsidRPr="00A7309B">
        <w:rPr>
          <w:rFonts w:hint="eastAsia"/>
          <w:rtl/>
        </w:rPr>
        <w:t>ויהיה</w:t>
      </w:r>
      <w:r w:rsidRPr="00A7309B">
        <w:rPr>
          <w:rtl/>
        </w:rPr>
        <w:t xml:space="preserve"> </w:t>
      </w:r>
      <w:r w:rsidRPr="00A7309B">
        <w:rPr>
          <w:rFonts w:hint="eastAsia"/>
          <w:rtl/>
        </w:rPr>
        <w:t>עליו</w:t>
      </w:r>
      <w:r w:rsidRPr="00A7309B">
        <w:rPr>
          <w:rtl/>
        </w:rPr>
        <w:t xml:space="preserve"> </w:t>
      </w:r>
      <w:r w:rsidRPr="00A7309B">
        <w:rPr>
          <w:rFonts w:hint="eastAsia"/>
          <w:rtl/>
        </w:rPr>
        <w:t>לחתום</w:t>
      </w:r>
      <w:r w:rsidRPr="00A7309B">
        <w:rPr>
          <w:rtl/>
        </w:rPr>
        <w:t xml:space="preserve"> </w:t>
      </w:r>
      <w:r w:rsidRPr="00A7309B">
        <w:rPr>
          <w:rFonts w:hint="eastAsia"/>
          <w:rtl/>
        </w:rPr>
        <w:t>על</w:t>
      </w:r>
      <w:r w:rsidRPr="00A7309B">
        <w:rPr>
          <w:rtl/>
        </w:rPr>
        <w:t xml:space="preserve"> </w:t>
      </w:r>
      <w:r w:rsidRPr="00A7309B">
        <w:rPr>
          <w:rFonts w:hint="eastAsia"/>
          <w:rtl/>
        </w:rPr>
        <w:t>כתב</w:t>
      </w:r>
      <w:r w:rsidRPr="00A7309B">
        <w:rPr>
          <w:rtl/>
        </w:rPr>
        <w:t xml:space="preserve"> </w:t>
      </w:r>
      <w:r w:rsidRPr="00A7309B">
        <w:rPr>
          <w:rFonts w:hint="eastAsia"/>
          <w:rtl/>
        </w:rPr>
        <w:t>התחייבות</w:t>
      </w:r>
      <w:r w:rsidRPr="00A7309B">
        <w:rPr>
          <w:rtl/>
        </w:rPr>
        <w:t xml:space="preserve"> </w:t>
      </w:r>
      <w:r w:rsidRPr="00A7309B">
        <w:rPr>
          <w:rFonts w:hint="eastAsia"/>
          <w:rtl/>
        </w:rPr>
        <w:t>בנוסח</w:t>
      </w:r>
      <w:r w:rsidRPr="00A7309B">
        <w:rPr>
          <w:rtl/>
        </w:rPr>
        <w:t xml:space="preserve"> </w:t>
      </w:r>
      <w:r w:rsidRPr="00A7309B">
        <w:rPr>
          <w:rFonts w:hint="eastAsia"/>
          <w:rtl/>
        </w:rPr>
        <w:t>אשר</w:t>
      </w:r>
      <w:r w:rsidRPr="00A7309B">
        <w:rPr>
          <w:rtl/>
        </w:rPr>
        <w:t xml:space="preserve"> </w:t>
      </w:r>
      <w:r w:rsidRPr="00A7309B">
        <w:rPr>
          <w:rFonts w:hint="eastAsia"/>
          <w:rtl/>
        </w:rPr>
        <w:t>יקבע</w:t>
      </w:r>
      <w:r w:rsidRPr="00A7309B">
        <w:rPr>
          <w:rtl/>
        </w:rPr>
        <w:t xml:space="preserve"> </w:t>
      </w:r>
      <w:r w:rsidRPr="00A7309B">
        <w:rPr>
          <w:rFonts w:hint="eastAsia"/>
          <w:rtl/>
        </w:rPr>
        <w:t>ע</w:t>
      </w:r>
      <w:r w:rsidRPr="00A7309B">
        <w:rPr>
          <w:rtl/>
        </w:rPr>
        <w:t xml:space="preserve">"י </w:t>
      </w:r>
      <w:r w:rsidRPr="00A7309B">
        <w:rPr>
          <w:rFonts w:hint="eastAsia"/>
          <w:rtl/>
        </w:rPr>
        <w:t>הוועדה</w:t>
      </w:r>
      <w:r w:rsidRPr="00A7309B">
        <w:rPr>
          <w:rtl/>
        </w:rPr>
        <w:t xml:space="preserve"> </w:t>
      </w:r>
      <w:r w:rsidRPr="00A7309B">
        <w:rPr>
          <w:rFonts w:hint="eastAsia"/>
          <w:rtl/>
        </w:rPr>
        <w:t>ובכלל</w:t>
      </w:r>
      <w:r w:rsidRPr="00A7309B">
        <w:rPr>
          <w:rtl/>
        </w:rPr>
        <w:t xml:space="preserve"> זה דרישה כי יירשם בישראל ובהתאם לדיני מדינת ישראל, כחברה פרטית בע"מ טרם תחילת פעילותו במעבדה לחדשנות. </w:t>
      </w:r>
      <w:r w:rsidRPr="00A7309B">
        <w:rPr>
          <w:rFonts w:hint="eastAsia"/>
          <w:rtl/>
        </w:rPr>
        <w:t>האישור</w:t>
      </w:r>
      <w:r w:rsidRPr="00A7309B">
        <w:rPr>
          <w:rtl/>
        </w:rPr>
        <w:t xml:space="preserve"> </w:t>
      </w:r>
      <w:r w:rsidRPr="00A7309B">
        <w:rPr>
          <w:rFonts w:hint="eastAsia"/>
          <w:rtl/>
        </w:rPr>
        <w:t>יכנס</w:t>
      </w:r>
      <w:r w:rsidRPr="00A7309B">
        <w:rPr>
          <w:rtl/>
        </w:rPr>
        <w:t xml:space="preserve"> </w:t>
      </w:r>
      <w:r w:rsidRPr="00A7309B">
        <w:rPr>
          <w:rFonts w:hint="eastAsia"/>
          <w:rtl/>
        </w:rPr>
        <w:t>לתוקפו</w:t>
      </w:r>
      <w:r w:rsidRPr="00A7309B">
        <w:rPr>
          <w:rtl/>
        </w:rPr>
        <w:t xml:space="preserve"> </w:t>
      </w:r>
      <w:r w:rsidRPr="00A7309B">
        <w:rPr>
          <w:rFonts w:hint="eastAsia"/>
          <w:rtl/>
        </w:rPr>
        <w:t>לאחר</w:t>
      </w:r>
      <w:r w:rsidRPr="00A7309B">
        <w:rPr>
          <w:rtl/>
        </w:rPr>
        <w:t xml:space="preserve"> </w:t>
      </w:r>
      <w:r w:rsidRPr="00A7309B">
        <w:rPr>
          <w:rFonts w:hint="eastAsia"/>
          <w:rtl/>
        </w:rPr>
        <w:t>החתימה</w:t>
      </w:r>
      <w:r w:rsidRPr="00A7309B">
        <w:rPr>
          <w:rtl/>
        </w:rPr>
        <w:t xml:space="preserve"> </w:t>
      </w:r>
      <w:r w:rsidRPr="00A7309B">
        <w:rPr>
          <w:rFonts w:hint="eastAsia"/>
          <w:rtl/>
        </w:rPr>
        <w:t>על</w:t>
      </w:r>
      <w:r w:rsidRPr="00A7309B">
        <w:rPr>
          <w:rtl/>
        </w:rPr>
        <w:t xml:space="preserve"> </w:t>
      </w:r>
      <w:r w:rsidRPr="00A7309B">
        <w:rPr>
          <w:rFonts w:hint="eastAsia"/>
          <w:rtl/>
        </w:rPr>
        <w:t>כתב</w:t>
      </w:r>
      <w:r w:rsidRPr="00A7309B">
        <w:rPr>
          <w:rtl/>
        </w:rPr>
        <w:t xml:space="preserve"> </w:t>
      </w:r>
      <w:r w:rsidRPr="00A7309B">
        <w:rPr>
          <w:rFonts w:hint="eastAsia"/>
          <w:rtl/>
        </w:rPr>
        <w:t>ההתחייבות</w:t>
      </w:r>
      <w:r w:rsidRPr="00A7309B">
        <w:rPr>
          <w:rtl/>
        </w:rPr>
        <w:t xml:space="preserve"> </w:t>
      </w:r>
      <w:r w:rsidRPr="00A7309B">
        <w:rPr>
          <w:rFonts w:hint="eastAsia"/>
          <w:rtl/>
        </w:rPr>
        <w:t>כאמור</w:t>
      </w:r>
      <w:r w:rsidRPr="00A7309B">
        <w:rPr>
          <w:rtl/>
        </w:rPr>
        <w:t xml:space="preserve"> </w:t>
      </w:r>
      <w:r w:rsidRPr="00A7309B">
        <w:rPr>
          <w:rFonts w:hint="eastAsia"/>
          <w:rtl/>
        </w:rPr>
        <w:t>והוצאת</w:t>
      </w:r>
      <w:r w:rsidRPr="00A7309B">
        <w:rPr>
          <w:rtl/>
        </w:rPr>
        <w:t xml:space="preserve"> </w:t>
      </w:r>
      <w:r w:rsidRPr="00A7309B">
        <w:rPr>
          <w:rFonts w:hint="eastAsia"/>
          <w:rtl/>
        </w:rPr>
        <w:t>כתב</w:t>
      </w:r>
      <w:r w:rsidRPr="00A7309B">
        <w:rPr>
          <w:rtl/>
        </w:rPr>
        <w:t xml:space="preserve"> </w:t>
      </w:r>
      <w:r w:rsidRPr="00A7309B">
        <w:rPr>
          <w:rFonts w:hint="eastAsia"/>
          <w:rtl/>
        </w:rPr>
        <w:t>אישור</w:t>
      </w:r>
      <w:r w:rsidRPr="00A7309B">
        <w:rPr>
          <w:rtl/>
        </w:rPr>
        <w:t xml:space="preserve"> </w:t>
      </w:r>
      <w:r w:rsidRPr="00A7309B">
        <w:rPr>
          <w:rFonts w:hint="eastAsia"/>
          <w:rtl/>
        </w:rPr>
        <w:t>ע</w:t>
      </w:r>
      <w:r w:rsidRPr="00A7309B">
        <w:rPr>
          <w:rtl/>
        </w:rPr>
        <w:t xml:space="preserve">"י </w:t>
      </w:r>
      <w:r w:rsidRPr="00A7309B">
        <w:rPr>
          <w:rFonts w:hint="eastAsia"/>
          <w:rtl/>
        </w:rPr>
        <w:t>רשות</w:t>
      </w:r>
      <w:r w:rsidRPr="00A7309B">
        <w:rPr>
          <w:rtl/>
        </w:rPr>
        <w:t xml:space="preserve"> </w:t>
      </w:r>
      <w:r w:rsidRPr="00A7309B">
        <w:rPr>
          <w:rFonts w:hint="eastAsia"/>
          <w:rtl/>
        </w:rPr>
        <w:t>החדשנות</w:t>
      </w:r>
      <w:r w:rsidRPr="00A7309B">
        <w:rPr>
          <w:rtl/>
        </w:rPr>
        <w:t xml:space="preserve"> </w:t>
      </w:r>
      <w:r w:rsidRPr="00A7309B">
        <w:rPr>
          <w:rFonts w:hint="eastAsia"/>
          <w:rtl/>
        </w:rPr>
        <w:t>לחברת</w:t>
      </w:r>
      <w:r w:rsidRPr="00A7309B">
        <w:rPr>
          <w:rtl/>
        </w:rPr>
        <w:t xml:space="preserve"> </w:t>
      </w:r>
      <w:r w:rsidRPr="00A7309B">
        <w:rPr>
          <w:rFonts w:hint="eastAsia"/>
          <w:rtl/>
        </w:rPr>
        <w:t>המעבדה</w:t>
      </w:r>
      <w:r w:rsidRPr="00A7309B">
        <w:rPr>
          <w:rtl/>
        </w:rPr>
        <w:t xml:space="preserve"> </w:t>
      </w:r>
      <w:r w:rsidRPr="00A7309B">
        <w:rPr>
          <w:rFonts w:hint="eastAsia"/>
          <w:rtl/>
        </w:rPr>
        <w:t>כאמור</w:t>
      </w:r>
      <w:r w:rsidRPr="00A7309B">
        <w:rPr>
          <w:rtl/>
        </w:rPr>
        <w:t>.</w:t>
      </w:r>
    </w:p>
    <w:p w14:paraId="317B6A26" w14:textId="77777777" w:rsidR="00A51369" w:rsidRPr="00A7309B" w:rsidRDefault="00801F2E" w:rsidP="00151A15">
      <w:pPr>
        <w:pStyle w:val="ListParagraph"/>
        <w:numPr>
          <w:ilvl w:val="1"/>
          <w:numId w:val="2"/>
        </w:numPr>
        <w:tabs>
          <w:tab w:val="clear" w:pos="538"/>
        </w:tabs>
        <w:spacing w:line="24" w:lineRule="atLeast"/>
        <w:ind w:left="1134"/>
        <w:contextualSpacing w:val="0"/>
        <w:jc w:val="both"/>
      </w:pPr>
      <w:r w:rsidRPr="00A7309B">
        <w:rPr>
          <w:rFonts w:hint="eastAsia"/>
          <w:rtl/>
        </w:rPr>
        <w:t>אופן</w:t>
      </w:r>
      <w:r w:rsidRPr="00A7309B">
        <w:rPr>
          <w:rtl/>
        </w:rPr>
        <w:t xml:space="preserve"> ומועדי התשלום לפרויקט מעבדה שאושר על ידי הוועדה יהיה בהתאם לנהלים שנקבעו לעניין זה </w:t>
      </w:r>
      <w:r w:rsidRPr="00A7309B">
        <w:rPr>
          <w:rFonts w:hint="eastAsia"/>
          <w:rtl/>
        </w:rPr>
        <w:t>במסלול</w:t>
      </w:r>
      <w:r w:rsidRPr="00A7309B">
        <w:rPr>
          <w:rtl/>
        </w:rPr>
        <w:t xml:space="preserve"> הטבה מס' 3 – </w:t>
      </w:r>
      <w:r w:rsidRPr="00A7309B">
        <w:rPr>
          <w:rFonts w:hint="eastAsia"/>
          <w:rtl/>
        </w:rPr>
        <w:t>חממות</w:t>
      </w:r>
      <w:r w:rsidRPr="00A7309B">
        <w:rPr>
          <w:rtl/>
        </w:rPr>
        <w:t xml:space="preserve"> </w:t>
      </w:r>
      <w:r w:rsidRPr="00A7309B">
        <w:rPr>
          <w:rFonts w:hint="eastAsia"/>
          <w:rtl/>
        </w:rPr>
        <w:t>טכנולוגיות</w:t>
      </w:r>
      <w:r w:rsidRPr="00A7309B">
        <w:rPr>
          <w:rtl/>
        </w:rPr>
        <w:t xml:space="preserve"> של רשות החדשנות או נהלים </w:t>
      </w:r>
      <w:r w:rsidRPr="00A7309B">
        <w:rPr>
          <w:rFonts w:hint="eastAsia"/>
          <w:rtl/>
        </w:rPr>
        <w:t>אחרים</w:t>
      </w:r>
      <w:r w:rsidRPr="00A7309B">
        <w:rPr>
          <w:rtl/>
        </w:rPr>
        <w:t xml:space="preserve"> </w:t>
      </w:r>
      <w:r w:rsidRPr="00A7309B">
        <w:rPr>
          <w:rFonts w:hint="eastAsia"/>
          <w:rtl/>
        </w:rPr>
        <w:t>שתקבע</w:t>
      </w:r>
      <w:r w:rsidRPr="00A7309B">
        <w:rPr>
          <w:rtl/>
        </w:rPr>
        <w:t xml:space="preserve"> </w:t>
      </w:r>
      <w:r w:rsidRPr="00A7309B">
        <w:rPr>
          <w:rFonts w:hint="eastAsia"/>
          <w:rtl/>
        </w:rPr>
        <w:t>הוועדה</w:t>
      </w:r>
      <w:r w:rsidRPr="00A7309B">
        <w:rPr>
          <w:rtl/>
        </w:rPr>
        <w:t xml:space="preserve"> </w:t>
      </w:r>
      <w:r w:rsidRPr="00A7309B">
        <w:rPr>
          <w:rFonts w:hint="eastAsia"/>
          <w:rtl/>
        </w:rPr>
        <w:t>לעניין</w:t>
      </w:r>
      <w:r w:rsidRPr="00A7309B">
        <w:rPr>
          <w:rtl/>
        </w:rPr>
        <w:t xml:space="preserve"> </w:t>
      </w:r>
      <w:r w:rsidRPr="00A7309B">
        <w:rPr>
          <w:rFonts w:hint="eastAsia"/>
          <w:rtl/>
        </w:rPr>
        <w:t>זה</w:t>
      </w:r>
      <w:r w:rsidRPr="00A7309B">
        <w:rPr>
          <w:rtl/>
        </w:rPr>
        <w:t xml:space="preserve"> אשר יחליפו אותם.</w:t>
      </w:r>
    </w:p>
    <w:p w14:paraId="66A3EED9" w14:textId="77777777" w:rsidR="00A51369" w:rsidRPr="00A7309B" w:rsidRDefault="00801F2E" w:rsidP="00151A15">
      <w:pPr>
        <w:pStyle w:val="ListParagraph"/>
        <w:numPr>
          <w:ilvl w:val="1"/>
          <w:numId w:val="2"/>
        </w:numPr>
        <w:tabs>
          <w:tab w:val="clear" w:pos="538"/>
        </w:tabs>
        <w:spacing w:line="24" w:lineRule="atLeast"/>
        <w:ind w:left="1134"/>
        <w:contextualSpacing w:val="0"/>
        <w:jc w:val="both"/>
      </w:pPr>
      <w:r w:rsidRPr="00A7309B">
        <w:rPr>
          <w:rFonts w:hint="eastAsia"/>
          <w:rtl/>
        </w:rPr>
        <w:t>פרויקט</w:t>
      </w:r>
      <w:r w:rsidRPr="00A7309B">
        <w:rPr>
          <w:rtl/>
        </w:rPr>
        <w:t xml:space="preserve"> </w:t>
      </w:r>
      <w:r w:rsidRPr="00A7309B">
        <w:rPr>
          <w:rFonts w:hint="eastAsia"/>
          <w:rtl/>
        </w:rPr>
        <w:t>המעבדה</w:t>
      </w:r>
      <w:r w:rsidRPr="00A7309B">
        <w:rPr>
          <w:rtl/>
        </w:rPr>
        <w:t xml:space="preserve"> </w:t>
      </w:r>
      <w:r w:rsidRPr="00A7309B">
        <w:rPr>
          <w:rFonts w:hint="eastAsia"/>
          <w:rtl/>
        </w:rPr>
        <w:t>יבוצע</w:t>
      </w:r>
      <w:r w:rsidRPr="00A7309B">
        <w:rPr>
          <w:rtl/>
        </w:rPr>
        <w:t xml:space="preserve"> </w:t>
      </w:r>
      <w:r w:rsidRPr="00A7309B">
        <w:rPr>
          <w:rFonts w:hint="eastAsia"/>
          <w:rtl/>
        </w:rPr>
        <w:t>ע</w:t>
      </w:r>
      <w:r w:rsidRPr="00A7309B">
        <w:rPr>
          <w:rtl/>
        </w:rPr>
        <w:t xml:space="preserve">"י </w:t>
      </w:r>
      <w:r w:rsidRPr="00A7309B">
        <w:rPr>
          <w:rFonts w:hint="eastAsia"/>
          <w:rtl/>
        </w:rPr>
        <w:t>החברה</w:t>
      </w:r>
      <w:r w:rsidRPr="00A7309B">
        <w:rPr>
          <w:rtl/>
        </w:rPr>
        <w:t xml:space="preserve"> </w:t>
      </w:r>
      <w:r w:rsidRPr="00A7309B">
        <w:rPr>
          <w:rFonts w:hint="eastAsia"/>
          <w:rtl/>
        </w:rPr>
        <w:t>שהתאגדה</w:t>
      </w:r>
      <w:r w:rsidRPr="00A7309B">
        <w:rPr>
          <w:rtl/>
        </w:rPr>
        <w:t xml:space="preserve"> </w:t>
      </w:r>
      <w:r w:rsidRPr="00A7309B">
        <w:rPr>
          <w:rFonts w:hint="eastAsia"/>
          <w:rtl/>
        </w:rPr>
        <w:t>כאמור</w:t>
      </w:r>
      <w:r w:rsidRPr="00A7309B">
        <w:rPr>
          <w:rtl/>
        </w:rPr>
        <w:t xml:space="preserve"> </w:t>
      </w:r>
      <w:r w:rsidRPr="00A7309B">
        <w:rPr>
          <w:rFonts w:hint="eastAsia"/>
          <w:rtl/>
        </w:rPr>
        <w:t>בסעיף</w:t>
      </w:r>
      <w:r w:rsidRPr="00A7309B">
        <w:rPr>
          <w:rtl/>
        </w:rPr>
        <w:t xml:space="preserve"> 7.3 </w:t>
      </w:r>
      <w:r w:rsidRPr="00A7309B">
        <w:rPr>
          <w:rFonts w:hint="eastAsia"/>
          <w:rtl/>
        </w:rPr>
        <w:t>לעיל</w:t>
      </w:r>
      <w:r w:rsidRPr="00A7309B">
        <w:rPr>
          <w:rtl/>
        </w:rPr>
        <w:t xml:space="preserve"> </w:t>
      </w:r>
      <w:r w:rsidRPr="00A7309B">
        <w:rPr>
          <w:rFonts w:hint="eastAsia"/>
          <w:rtl/>
        </w:rPr>
        <w:t>אולם</w:t>
      </w:r>
      <w:r w:rsidRPr="00A7309B">
        <w:rPr>
          <w:rtl/>
        </w:rPr>
        <w:t xml:space="preserve"> </w:t>
      </w:r>
      <w:r w:rsidRPr="00A7309B">
        <w:rPr>
          <w:rFonts w:hint="eastAsia"/>
          <w:rtl/>
        </w:rPr>
        <w:t>רשאית</w:t>
      </w:r>
      <w:r w:rsidRPr="00A7309B">
        <w:rPr>
          <w:rtl/>
        </w:rPr>
        <w:t xml:space="preserve"> </w:t>
      </w:r>
      <w:r w:rsidRPr="00A7309B">
        <w:rPr>
          <w:rFonts w:hint="eastAsia"/>
          <w:rtl/>
        </w:rPr>
        <w:t>החברה</w:t>
      </w:r>
      <w:r w:rsidRPr="00A7309B">
        <w:rPr>
          <w:rtl/>
        </w:rPr>
        <w:t xml:space="preserve"> </w:t>
      </w:r>
      <w:r w:rsidRPr="00A7309B">
        <w:rPr>
          <w:rFonts w:hint="eastAsia"/>
          <w:rtl/>
        </w:rPr>
        <w:t>להפעיל</w:t>
      </w:r>
      <w:r w:rsidRPr="00A7309B">
        <w:rPr>
          <w:rtl/>
        </w:rPr>
        <w:t xml:space="preserve"> </w:t>
      </w:r>
      <w:r w:rsidRPr="00A7309B">
        <w:rPr>
          <w:rFonts w:hint="eastAsia"/>
          <w:rtl/>
        </w:rPr>
        <w:t>קבלני</w:t>
      </w:r>
      <w:r w:rsidRPr="00A7309B">
        <w:rPr>
          <w:rtl/>
        </w:rPr>
        <w:t xml:space="preserve"> </w:t>
      </w:r>
      <w:r w:rsidRPr="00A7309B">
        <w:rPr>
          <w:rFonts w:hint="eastAsia"/>
          <w:rtl/>
        </w:rPr>
        <w:t>משנה</w:t>
      </w:r>
      <w:r w:rsidRPr="00A7309B">
        <w:rPr>
          <w:rtl/>
        </w:rPr>
        <w:t xml:space="preserve"> </w:t>
      </w:r>
      <w:r w:rsidRPr="00A7309B">
        <w:rPr>
          <w:rFonts w:hint="eastAsia"/>
          <w:rtl/>
        </w:rPr>
        <w:t>לביצוע</w:t>
      </w:r>
      <w:r w:rsidRPr="00A7309B">
        <w:rPr>
          <w:rtl/>
        </w:rPr>
        <w:t xml:space="preserve"> </w:t>
      </w:r>
      <w:r w:rsidRPr="00A7309B">
        <w:rPr>
          <w:rFonts w:hint="eastAsia"/>
          <w:rtl/>
        </w:rPr>
        <w:t>פעולות</w:t>
      </w:r>
      <w:r w:rsidRPr="00A7309B">
        <w:rPr>
          <w:rtl/>
        </w:rPr>
        <w:t xml:space="preserve"> </w:t>
      </w:r>
      <w:r w:rsidRPr="00A7309B">
        <w:rPr>
          <w:rFonts w:hint="eastAsia"/>
          <w:rtl/>
        </w:rPr>
        <w:t>שונות</w:t>
      </w:r>
      <w:r w:rsidRPr="00A7309B">
        <w:rPr>
          <w:rtl/>
        </w:rPr>
        <w:t xml:space="preserve"> </w:t>
      </w:r>
      <w:r w:rsidRPr="00A7309B">
        <w:rPr>
          <w:rFonts w:hint="eastAsia"/>
          <w:rtl/>
        </w:rPr>
        <w:t>בשיעור</w:t>
      </w:r>
      <w:r w:rsidRPr="00A7309B">
        <w:rPr>
          <w:rtl/>
        </w:rPr>
        <w:t xml:space="preserve"> </w:t>
      </w:r>
      <w:r w:rsidRPr="00A7309B">
        <w:rPr>
          <w:rFonts w:hint="eastAsia"/>
          <w:rtl/>
        </w:rPr>
        <w:t>וע</w:t>
      </w:r>
      <w:r w:rsidRPr="00A7309B">
        <w:rPr>
          <w:rtl/>
        </w:rPr>
        <w:t xml:space="preserve">"פ </w:t>
      </w:r>
      <w:r w:rsidRPr="00A7309B">
        <w:rPr>
          <w:rFonts w:hint="eastAsia"/>
          <w:rtl/>
        </w:rPr>
        <w:t>נהלים</w:t>
      </w:r>
      <w:r w:rsidRPr="00A7309B">
        <w:rPr>
          <w:rtl/>
        </w:rPr>
        <w:t xml:space="preserve"> </w:t>
      </w:r>
      <w:r w:rsidRPr="00A7309B">
        <w:rPr>
          <w:rFonts w:hint="eastAsia"/>
          <w:rtl/>
        </w:rPr>
        <w:t>שיקבעו</w:t>
      </w:r>
      <w:r w:rsidRPr="00A7309B">
        <w:rPr>
          <w:rtl/>
        </w:rPr>
        <w:t xml:space="preserve"> </w:t>
      </w:r>
      <w:r w:rsidRPr="00A7309B">
        <w:rPr>
          <w:rFonts w:hint="eastAsia"/>
          <w:rtl/>
        </w:rPr>
        <w:t>לעניין</w:t>
      </w:r>
      <w:r w:rsidRPr="00A7309B">
        <w:rPr>
          <w:rtl/>
        </w:rPr>
        <w:t xml:space="preserve"> </w:t>
      </w:r>
      <w:r w:rsidRPr="00A7309B">
        <w:rPr>
          <w:rFonts w:hint="eastAsia"/>
          <w:rtl/>
        </w:rPr>
        <w:t>זה</w:t>
      </w:r>
      <w:r w:rsidRPr="00A7309B">
        <w:rPr>
          <w:rtl/>
        </w:rPr>
        <w:t xml:space="preserve"> </w:t>
      </w:r>
      <w:r w:rsidRPr="00A7309B">
        <w:rPr>
          <w:rFonts w:hint="eastAsia"/>
          <w:rtl/>
        </w:rPr>
        <w:t>ע</w:t>
      </w:r>
      <w:r w:rsidRPr="00A7309B">
        <w:rPr>
          <w:rtl/>
        </w:rPr>
        <w:t xml:space="preserve">"י </w:t>
      </w:r>
      <w:r w:rsidRPr="00A7309B">
        <w:rPr>
          <w:rFonts w:hint="eastAsia"/>
          <w:rtl/>
        </w:rPr>
        <w:t>הוועדה</w:t>
      </w:r>
      <w:r w:rsidRPr="00A7309B">
        <w:rPr>
          <w:rtl/>
        </w:rPr>
        <w:t>.</w:t>
      </w:r>
    </w:p>
    <w:p w14:paraId="3A0ED9C4" w14:textId="77777777" w:rsidR="00A51369" w:rsidRPr="00A7309B" w:rsidRDefault="00801F2E" w:rsidP="00151A15">
      <w:pPr>
        <w:pStyle w:val="ListParagraph"/>
        <w:numPr>
          <w:ilvl w:val="1"/>
          <w:numId w:val="2"/>
        </w:numPr>
        <w:tabs>
          <w:tab w:val="clear" w:pos="538"/>
        </w:tabs>
        <w:spacing w:line="24" w:lineRule="atLeast"/>
        <w:ind w:left="1134"/>
        <w:contextualSpacing w:val="0"/>
        <w:jc w:val="both"/>
      </w:pPr>
      <w:r w:rsidRPr="00A7309B">
        <w:rPr>
          <w:rtl/>
        </w:rPr>
        <w:t xml:space="preserve">השתתפות </w:t>
      </w:r>
      <w:r w:rsidRPr="00A7309B">
        <w:rPr>
          <w:rFonts w:hint="eastAsia"/>
          <w:rtl/>
        </w:rPr>
        <w:t>רשות</w:t>
      </w:r>
      <w:r w:rsidRPr="00A7309B">
        <w:rPr>
          <w:rtl/>
        </w:rPr>
        <w:t xml:space="preserve"> החדשנות במימון </w:t>
      </w:r>
      <w:r w:rsidRPr="00A7309B">
        <w:rPr>
          <w:rFonts w:hint="eastAsia"/>
          <w:rtl/>
        </w:rPr>
        <w:t>פרויקט</w:t>
      </w:r>
      <w:r w:rsidRPr="00A7309B">
        <w:rPr>
          <w:rtl/>
        </w:rPr>
        <w:t xml:space="preserve"> </w:t>
      </w:r>
      <w:r w:rsidRPr="00A7309B">
        <w:rPr>
          <w:rFonts w:hint="eastAsia"/>
          <w:rtl/>
        </w:rPr>
        <w:t>מעבדה</w:t>
      </w:r>
      <w:r w:rsidRPr="00A7309B">
        <w:rPr>
          <w:rtl/>
        </w:rPr>
        <w:t xml:space="preserve"> באמצעות מ</w:t>
      </w:r>
      <w:r w:rsidRPr="00A7309B">
        <w:rPr>
          <w:rFonts w:hint="eastAsia"/>
          <w:rtl/>
        </w:rPr>
        <w:t>ענק</w:t>
      </w:r>
      <w:r w:rsidRPr="00A7309B">
        <w:rPr>
          <w:rtl/>
        </w:rPr>
        <w:t xml:space="preserve"> מרשות החדשנות בסך של עד 1 מיליון ₪ או 85% מסך ההוצאות המוכרות, הנמוך מבניהם, לתקופ</w:t>
      </w:r>
      <w:r w:rsidRPr="00A7309B">
        <w:rPr>
          <w:rFonts w:hint="eastAsia"/>
          <w:rtl/>
        </w:rPr>
        <w:t>ת</w:t>
      </w:r>
      <w:r w:rsidRPr="00A7309B">
        <w:rPr>
          <w:rtl/>
        </w:rPr>
        <w:t xml:space="preserve"> </w:t>
      </w:r>
      <w:r w:rsidRPr="00A7309B">
        <w:rPr>
          <w:rFonts w:hint="eastAsia"/>
          <w:rtl/>
        </w:rPr>
        <w:t>ביצוע</w:t>
      </w:r>
      <w:r w:rsidRPr="00A7309B">
        <w:rPr>
          <w:rtl/>
        </w:rPr>
        <w:t xml:space="preserve"> של עד 12 חודשים אשר ככלל יחל ממועד הגשת הבקשה לרשות החדשנות אך רשאית הוועדה לקבוע נהלים לעניין תחילת תקופת ביצוע אחרת.</w:t>
      </w:r>
    </w:p>
    <w:p w14:paraId="66C5135C" w14:textId="77777777" w:rsidR="00A51369" w:rsidRPr="00A7309B" w:rsidRDefault="00801F2E" w:rsidP="00151A15">
      <w:pPr>
        <w:pStyle w:val="ListParagraph"/>
        <w:numPr>
          <w:ilvl w:val="1"/>
          <w:numId w:val="2"/>
        </w:numPr>
        <w:tabs>
          <w:tab w:val="clear" w:pos="538"/>
        </w:tabs>
        <w:spacing w:line="24" w:lineRule="atLeast"/>
        <w:ind w:left="1134"/>
        <w:contextualSpacing w:val="0"/>
        <w:jc w:val="both"/>
      </w:pPr>
      <w:r w:rsidRPr="00A7309B">
        <w:rPr>
          <w:rtl/>
        </w:rPr>
        <w:t xml:space="preserve">העברת </w:t>
      </w:r>
      <w:r w:rsidRPr="00A7309B">
        <w:rPr>
          <w:rFonts w:hint="eastAsia"/>
          <w:rtl/>
        </w:rPr>
        <w:t>תשלומי</w:t>
      </w:r>
      <w:r w:rsidRPr="00A7309B">
        <w:rPr>
          <w:rtl/>
        </w:rPr>
        <w:t xml:space="preserve"> </w:t>
      </w:r>
      <w:r w:rsidRPr="00A7309B">
        <w:rPr>
          <w:rFonts w:hint="eastAsia"/>
          <w:rtl/>
        </w:rPr>
        <w:t>המענק</w:t>
      </w:r>
      <w:r w:rsidRPr="00A7309B">
        <w:rPr>
          <w:rtl/>
        </w:rPr>
        <w:t xml:space="preserve"> </w:t>
      </w:r>
      <w:r w:rsidRPr="00A7309B">
        <w:rPr>
          <w:rFonts w:hint="eastAsia"/>
          <w:rtl/>
        </w:rPr>
        <w:t>מרשות</w:t>
      </w:r>
      <w:r w:rsidRPr="00A7309B">
        <w:rPr>
          <w:rtl/>
        </w:rPr>
        <w:t xml:space="preserve"> החדשנות עבור ההוצאות ה</w:t>
      </w:r>
      <w:r w:rsidRPr="00A7309B">
        <w:rPr>
          <w:rFonts w:hint="eastAsia"/>
          <w:rtl/>
        </w:rPr>
        <w:t>מוכרות</w:t>
      </w:r>
      <w:r w:rsidRPr="00A7309B">
        <w:rPr>
          <w:rtl/>
        </w:rPr>
        <w:t xml:space="preserve">, תתבצע לאחר העברת המימון המשלים עבור אותן הוצאות, </w:t>
      </w:r>
      <w:r w:rsidRPr="00A7309B">
        <w:rPr>
          <w:rFonts w:hint="eastAsia"/>
          <w:rtl/>
        </w:rPr>
        <w:t>ובהתאם</w:t>
      </w:r>
      <w:r w:rsidRPr="00A7309B">
        <w:rPr>
          <w:rtl/>
        </w:rPr>
        <w:t xml:space="preserve"> </w:t>
      </w:r>
      <w:r w:rsidRPr="00A7309B">
        <w:rPr>
          <w:rFonts w:hint="eastAsia"/>
          <w:rtl/>
        </w:rPr>
        <w:t>לנהלים</w:t>
      </w:r>
      <w:r w:rsidRPr="00A7309B">
        <w:rPr>
          <w:rtl/>
        </w:rPr>
        <w:t xml:space="preserve"> </w:t>
      </w:r>
      <w:r w:rsidRPr="00A7309B">
        <w:rPr>
          <w:rFonts w:hint="eastAsia"/>
          <w:rtl/>
        </w:rPr>
        <w:t>שתקבע</w:t>
      </w:r>
      <w:r w:rsidRPr="00A7309B">
        <w:rPr>
          <w:rtl/>
        </w:rPr>
        <w:t xml:space="preserve"> </w:t>
      </w:r>
      <w:r w:rsidRPr="00A7309B">
        <w:rPr>
          <w:rFonts w:hint="eastAsia"/>
          <w:rtl/>
        </w:rPr>
        <w:t>הוועדה</w:t>
      </w:r>
      <w:r w:rsidRPr="00A7309B">
        <w:rPr>
          <w:rtl/>
        </w:rPr>
        <w:t xml:space="preserve">. </w:t>
      </w:r>
    </w:p>
    <w:p w14:paraId="3184A47D" w14:textId="4A09B569" w:rsidR="00FB0C73" w:rsidRDefault="00801F2E" w:rsidP="00151A15">
      <w:pPr>
        <w:pStyle w:val="ListParagraph"/>
        <w:numPr>
          <w:ilvl w:val="1"/>
          <w:numId w:val="2"/>
        </w:numPr>
        <w:tabs>
          <w:tab w:val="clear" w:pos="538"/>
        </w:tabs>
        <w:spacing w:line="24" w:lineRule="atLeast"/>
        <w:ind w:left="1134"/>
        <w:contextualSpacing w:val="0"/>
        <w:jc w:val="both"/>
      </w:pPr>
      <w:r w:rsidRPr="00A7309B">
        <w:rPr>
          <w:rFonts w:hint="eastAsia"/>
          <w:rtl/>
        </w:rPr>
        <w:t>הוועדה</w:t>
      </w:r>
      <w:r w:rsidRPr="00A7309B">
        <w:rPr>
          <w:rtl/>
        </w:rPr>
        <w:t xml:space="preserve"> תקיים דיון חוזר בכל החלטה שקיבלה, אם בתוך 45 ימים ממועד קבלת ההחלטה הגיש </w:t>
      </w:r>
      <w:r w:rsidRPr="00A7309B">
        <w:rPr>
          <w:rFonts w:hint="eastAsia"/>
          <w:rtl/>
        </w:rPr>
        <w:t>מי</w:t>
      </w:r>
      <w:r w:rsidRPr="00A7309B">
        <w:rPr>
          <w:rtl/>
        </w:rPr>
        <w:t xml:space="preserve"> שבענ</w:t>
      </w:r>
      <w:r w:rsidRPr="00A7309B">
        <w:rPr>
          <w:rFonts w:hint="eastAsia"/>
          <w:rtl/>
        </w:rPr>
        <w:t>י</w:t>
      </w:r>
      <w:r w:rsidRPr="00A7309B">
        <w:rPr>
          <w:rtl/>
        </w:rPr>
        <w:t>ינו התקבלה החלטת הועדה כאמור, בקשה מנומקת בכתב לקיים דיון חוזר. הגשת בקשה לדיון חוזר טעונה תשלום אגרה בהתאם לתקנות לעידוד מחקר ופיתוח בתעשייה (אגרות), התשס"ו-2006.</w:t>
      </w:r>
    </w:p>
    <w:p w14:paraId="718166CA" w14:textId="51C87ED0" w:rsidR="00C708F2" w:rsidRDefault="00C708F2" w:rsidP="00C708F2">
      <w:pPr>
        <w:spacing w:line="24" w:lineRule="atLeast"/>
        <w:jc w:val="both"/>
        <w:rPr>
          <w:rtl/>
        </w:rPr>
      </w:pPr>
    </w:p>
    <w:p w14:paraId="13B5DDC3" w14:textId="43094068" w:rsidR="00C708F2" w:rsidRDefault="00C708F2" w:rsidP="00C708F2">
      <w:pPr>
        <w:spacing w:line="24" w:lineRule="atLeast"/>
        <w:jc w:val="both"/>
        <w:rPr>
          <w:rtl/>
        </w:rPr>
      </w:pPr>
    </w:p>
    <w:p w14:paraId="54F8A2F5" w14:textId="77777777" w:rsidR="00C708F2" w:rsidRPr="00A7309B" w:rsidRDefault="00C708F2" w:rsidP="00C708F2">
      <w:pPr>
        <w:spacing w:line="24" w:lineRule="atLeast"/>
        <w:jc w:val="both"/>
      </w:pPr>
    </w:p>
    <w:p w14:paraId="45429659" w14:textId="77777777" w:rsidR="00D74D9F" w:rsidRPr="00A7309B" w:rsidRDefault="00D74D9F" w:rsidP="00151A15">
      <w:pPr>
        <w:pStyle w:val="Heading2"/>
        <w:numPr>
          <w:ilvl w:val="0"/>
          <w:numId w:val="45"/>
        </w:numPr>
        <w:spacing w:before="120" w:line="24" w:lineRule="atLeast"/>
      </w:pPr>
      <w:r w:rsidRPr="00A7309B">
        <w:rPr>
          <w:rtl/>
        </w:rPr>
        <w:lastRenderedPageBreak/>
        <w:t>ידע וייצור:</w:t>
      </w:r>
    </w:p>
    <w:p w14:paraId="268EA0B0" w14:textId="77777777" w:rsidR="00D74D9F" w:rsidRPr="00A7309B" w:rsidRDefault="00D74D9F" w:rsidP="00151A15">
      <w:pPr>
        <w:spacing w:line="24" w:lineRule="atLeast"/>
        <w:ind w:left="720" w:firstLine="17"/>
        <w:jc w:val="both"/>
        <w:rPr>
          <w:rtl/>
        </w:rPr>
      </w:pPr>
      <w:r w:rsidRPr="00A7309B">
        <w:rPr>
          <w:rtl/>
        </w:rPr>
        <w:t xml:space="preserve">למעט כמפורט בסעיף 9 (זכויות בידע המפותח בפרויקט מעבדה), הוראות חוק החדשנות, התקנות, הכללים והנהלים שהותקנו מכוחו והוראות מסלול הטבה מס' 1 של רשות החדשנות – קרן המו"פ והנהלים והכללים שנקבעו מכוחו, יחולו על מענק רשות החדשנות והסיוע הניתנים במסגרת מסלול הטבה זה ומסלולי המשנה שלו, לעניין: </w:t>
      </w:r>
    </w:p>
    <w:p w14:paraId="2F62DE83" w14:textId="77777777" w:rsidR="009A099D" w:rsidRPr="009A099D" w:rsidRDefault="009A099D" w:rsidP="00151A15">
      <w:pPr>
        <w:pStyle w:val="ListParagraph"/>
        <w:numPr>
          <w:ilvl w:val="0"/>
          <w:numId w:val="2"/>
        </w:numPr>
        <w:spacing w:line="24" w:lineRule="atLeast"/>
        <w:contextualSpacing w:val="0"/>
        <w:jc w:val="both"/>
        <w:rPr>
          <w:vanish/>
          <w:rtl/>
        </w:rPr>
      </w:pPr>
    </w:p>
    <w:p w14:paraId="48B736EF" w14:textId="45E64E9E" w:rsidR="00D74D9F" w:rsidRPr="00A7309B" w:rsidRDefault="00D74D9F" w:rsidP="00151A15">
      <w:pPr>
        <w:pStyle w:val="ListParagraph"/>
        <w:numPr>
          <w:ilvl w:val="1"/>
          <w:numId w:val="2"/>
        </w:numPr>
        <w:tabs>
          <w:tab w:val="clear" w:pos="538"/>
        </w:tabs>
        <w:spacing w:line="24" w:lineRule="atLeast"/>
        <w:ind w:left="1134"/>
        <w:contextualSpacing w:val="0"/>
        <w:jc w:val="both"/>
        <w:rPr>
          <w:rtl/>
        </w:rPr>
      </w:pPr>
      <w:r w:rsidRPr="00A7309B">
        <w:rPr>
          <w:rtl/>
        </w:rPr>
        <w:t xml:space="preserve">בעלות בידע הנובע ממחקר ופיתוח על פי התכנית המאושרת וכל זכות הנובעת ממנו. </w:t>
      </w:r>
    </w:p>
    <w:p w14:paraId="37C3551A" w14:textId="77777777" w:rsidR="00D74D9F" w:rsidRPr="00A7309B" w:rsidRDefault="00D74D9F" w:rsidP="00151A15">
      <w:pPr>
        <w:pStyle w:val="ListParagraph"/>
        <w:numPr>
          <w:ilvl w:val="1"/>
          <w:numId w:val="2"/>
        </w:numPr>
        <w:tabs>
          <w:tab w:val="clear" w:pos="538"/>
        </w:tabs>
        <w:spacing w:line="24" w:lineRule="atLeast"/>
        <w:ind w:left="1134"/>
        <w:contextualSpacing w:val="0"/>
        <w:jc w:val="both"/>
        <w:rPr>
          <w:rtl/>
        </w:rPr>
      </w:pPr>
      <w:r w:rsidRPr="00A7309B">
        <w:rPr>
          <w:rtl/>
        </w:rPr>
        <w:t>ייצור בישראל והחובה שלא להעביר ייצור מחוץ לישראל, ללא קבלת אישור מוקדם של ועדת המחקר.</w:t>
      </w:r>
    </w:p>
    <w:p w14:paraId="5BA49DF6" w14:textId="1487314A" w:rsidR="00D74D9F" w:rsidRDefault="00D74D9F" w:rsidP="00151A15">
      <w:pPr>
        <w:pStyle w:val="ListParagraph"/>
        <w:numPr>
          <w:ilvl w:val="1"/>
          <w:numId w:val="2"/>
        </w:numPr>
        <w:tabs>
          <w:tab w:val="clear" w:pos="538"/>
        </w:tabs>
        <w:spacing w:line="24" w:lineRule="atLeast"/>
        <w:ind w:left="1134"/>
        <w:contextualSpacing w:val="0"/>
        <w:jc w:val="both"/>
      </w:pPr>
      <w:r w:rsidRPr="00A7309B">
        <w:rPr>
          <w:rtl/>
        </w:rPr>
        <w:t>החובה שלא להעביר את הידע או זכויות הנובעות מהידע שפותח במסגרת תכנית מאושרת לאחר, בארץ או בחו"ל, ללא קבלת אישור מוקדם של ועדת המחקר.</w:t>
      </w:r>
    </w:p>
    <w:p w14:paraId="48A710BF" w14:textId="6B5D7A4C" w:rsidR="00801F2E" w:rsidRPr="00A7309B" w:rsidRDefault="00801F2E" w:rsidP="00151A15">
      <w:pPr>
        <w:pStyle w:val="Heading2"/>
        <w:numPr>
          <w:ilvl w:val="0"/>
          <w:numId w:val="45"/>
        </w:numPr>
        <w:spacing w:before="120" w:line="24" w:lineRule="atLeast"/>
      </w:pPr>
      <w:r w:rsidRPr="00A7309B">
        <w:rPr>
          <w:rFonts w:hint="eastAsia"/>
          <w:rtl/>
        </w:rPr>
        <w:t>זכויות</w:t>
      </w:r>
      <w:r w:rsidRPr="00A7309B">
        <w:rPr>
          <w:rtl/>
        </w:rPr>
        <w:t xml:space="preserve"> </w:t>
      </w:r>
      <w:r w:rsidRPr="00A7309B">
        <w:rPr>
          <w:rFonts w:hint="eastAsia"/>
          <w:rtl/>
        </w:rPr>
        <w:t>בידע</w:t>
      </w:r>
      <w:r w:rsidRPr="00A7309B">
        <w:rPr>
          <w:rtl/>
        </w:rPr>
        <w:t xml:space="preserve"> </w:t>
      </w:r>
      <w:r w:rsidRPr="00A7309B">
        <w:rPr>
          <w:rFonts w:hint="eastAsia"/>
          <w:rtl/>
        </w:rPr>
        <w:t>המפותח</w:t>
      </w:r>
      <w:r w:rsidRPr="00A7309B">
        <w:rPr>
          <w:rtl/>
        </w:rPr>
        <w:t xml:space="preserve"> </w:t>
      </w:r>
      <w:r w:rsidRPr="00A7309B">
        <w:rPr>
          <w:rFonts w:hint="eastAsia"/>
          <w:rtl/>
        </w:rPr>
        <w:t>בפרויקט</w:t>
      </w:r>
      <w:r w:rsidRPr="00A7309B">
        <w:rPr>
          <w:rtl/>
        </w:rPr>
        <w:t xml:space="preserve"> </w:t>
      </w:r>
      <w:r w:rsidRPr="00A7309B">
        <w:rPr>
          <w:rFonts w:hint="eastAsia"/>
          <w:rtl/>
        </w:rPr>
        <w:t>מעבדה</w:t>
      </w:r>
    </w:p>
    <w:p w14:paraId="4C3A5836" w14:textId="2D5DA39A" w:rsidR="00801F2E" w:rsidRPr="00A7309B" w:rsidRDefault="00801F2E" w:rsidP="00151A15">
      <w:pPr>
        <w:spacing w:line="24" w:lineRule="atLeast"/>
        <w:ind w:left="505"/>
        <w:jc w:val="both"/>
        <w:rPr>
          <w:rtl/>
        </w:rPr>
      </w:pPr>
      <w:r w:rsidRPr="00A7309B">
        <w:rPr>
          <w:rtl/>
        </w:rPr>
        <w:t xml:space="preserve">ביחס לידע אשר יפותח במסגרת פרויקט </w:t>
      </w:r>
      <w:r w:rsidRPr="00A7309B">
        <w:rPr>
          <w:rFonts w:hint="eastAsia"/>
          <w:rtl/>
        </w:rPr>
        <w:t>המעבדה</w:t>
      </w:r>
      <w:r w:rsidRPr="00A7309B">
        <w:rPr>
          <w:rtl/>
        </w:rPr>
        <w:t xml:space="preserve"> (להלן: "</w:t>
      </w:r>
      <w:r w:rsidRPr="00A7309B">
        <w:rPr>
          <w:b/>
          <w:bCs/>
          <w:rtl/>
        </w:rPr>
        <w:t>הידע החדש</w:t>
      </w:r>
      <w:r w:rsidRPr="00A7309B">
        <w:rPr>
          <w:rtl/>
        </w:rPr>
        <w:t xml:space="preserve">"), הידע החדש </w:t>
      </w:r>
      <w:r w:rsidRPr="00A7309B">
        <w:rPr>
          <w:rFonts w:hint="eastAsia"/>
          <w:rtl/>
        </w:rPr>
        <w:t>והזכויות</w:t>
      </w:r>
      <w:r w:rsidRPr="00A7309B">
        <w:rPr>
          <w:rtl/>
        </w:rPr>
        <w:t xml:space="preserve"> הנובעות ממנו יהיה בבעלות מלאה ובלעדית של חברת </w:t>
      </w:r>
      <w:r w:rsidRPr="00A7309B">
        <w:rPr>
          <w:rFonts w:hint="eastAsia"/>
          <w:rtl/>
        </w:rPr>
        <w:t>המעבדה</w:t>
      </w:r>
      <w:r w:rsidRPr="00A7309B">
        <w:rPr>
          <w:rtl/>
        </w:rPr>
        <w:t xml:space="preserve"> לרבות זכויות הקניין הרוחני. </w:t>
      </w:r>
      <w:r w:rsidRPr="00A7309B">
        <w:rPr>
          <w:rFonts w:hint="eastAsia"/>
          <w:rtl/>
        </w:rPr>
        <w:t>אולם</w:t>
      </w:r>
      <w:r w:rsidRPr="00A7309B">
        <w:rPr>
          <w:rtl/>
        </w:rPr>
        <w:t xml:space="preserve">, </w:t>
      </w:r>
      <w:r w:rsidRPr="00A7309B">
        <w:rPr>
          <w:rFonts w:hint="eastAsia"/>
          <w:rtl/>
        </w:rPr>
        <w:t>רשאית</w:t>
      </w:r>
      <w:r w:rsidRPr="00A7309B">
        <w:rPr>
          <w:rtl/>
        </w:rPr>
        <w:t xml:space="preserve"> </w:t>
      </w:r>
      <w:r w:rsidRPr="00A7309B">
        <w:rPr>
          <w:rFonts w:hint="eastAsia"/>
          <w:rtl/>
        </w:rPr>
        <w:t>הוועדה</w:t>
      </w:r>
      <w:r w:rsidRPr="00A7309B">
        <w:rPr>
          <w:rtl/>
        </w:rPr>
        <w:t xml:space="preserve"> </w:t>
      </w:r>
      <w:r w:rsidRPr="00A7309B">
        <w:rPr>
          <w:rFonts w:hint="eastAsia"/>
          <w:rtl/>
        </w:rPr>
        <w:t>לאשר</w:t>
      </w:r>
      <w:r w:rsidRPr="00A7309B">
        <w:rPr>
          <w:rtl/>
        </w:rPr>
        <w:t xml:space="preserve"> </w:t>
      </w:r>
      <w:r w:rsidRPr="00A7309B">
        <w:rPr>
          <w:rFonts w:hint="eastAsia"/>
          <w:rtl/>
        </w:rPr>
        <w:t>ל</w:t>
      </w:r>
      <w:r w:rsidRPr="00A7309B">
        <w:rPr>
          <w:rtl/>
        </w:rPr>
        <w:t xml:space="preserve">חברת </w:t>
      </w:r>
      <w:r w:rsidRPr="00A7309B">
        <w:rPr>
          <w:rFonts w:hint="eastAsia"/>
          <w:rtl/>
        </w:rPr>
        <w:t>המעבדה</w:t>
      </w:r>
      <w:r w:rsidRPr="00A7309B">
        <w:rPr>
          <w:rtl/>
        </w:rPr>
        <w:t xml:space="preserve"> </w:t>
      </w:r>
      <w:r w:rsidRPr="00A7309B">
        <w:rPr>
          <w:rFonts w:hint="eastAsia"/>
          <w:rtl/>
        </w:rPr>
        <w:t>לה</w:t>
      </w:r>
      <w:r w:rsidRPr="00A7309B">
        <w:rPr>
          <w:rtl/>
        </w:rPr>
        <w:t>עניק למעבדה לחדשנות או ל</w:t>
      </w:r>
      <w:r w:rsidRPr="00A7309B">
        <w:rPr>
          <w:rFonts w:hint="eastAsia"/>
          <w:rtl/>
        </w:rPr>
        <w:t>מי</w:t>
      </w:r>
      <w:r w:rsidRPr="00A7309B">
        <w:rPr>
          <w:rtl/>
        </w:rPr>
        <w:t xml:space="preserve"> מבעלי מניותיה רישיון לא-בלעדי לשימוש בידע החדש או בעלות משותפת על הידע החדש בהיקף שלא יעלה על 50% למעבדה לחדשנות או לחברה המתמחה, </w:t>
      </w:r>
      <w:r w:rsidRPr="00A7309B">
        <w:rPr>
          <w:rFonts w:hint="eastAsia"/>
          <w:rtl/>
        </w:rPr>
        <w:t>בהתאם</w:t>
      </w:r>
      <w:r w:rsidRPr="00A7309B">
        <w:rPr>
          <w:rtl/>
        </w:rPr>
        <w:t xml:space="preserve"> ל</w:t>
      </w:r>
      <w:r w:rsidRPr="00A7309B">
        <w:rPr>
          <w:rFonts w:hint="eastAsia"/>
          <w:rtl/>
        </w:rPr>
        <w:t>נהלים</w:t>
      </w:r>
      <w:r w:rsidRPr="00A7309B">
        <w:rPr>
          <w:rtl/>
        </w:rPr>
        <w:t xml:space="preserve"> שייקבעו ע"י הוועדה, וזאת, כל עוד אין השימוש בידע החדש ע"י המעבדה לחדשנות או החברה המתמחה פוגע בזכות השימוש של חברת </w:t>
      </w:r>
      <w:r w:rsidRPr="00A7309B">
        <w:rPr>
          <w:rFonts w:hint="eastAsia"/>
          <w:rtl/>
        </w:rPr>
        <w:t>המעבדה</w:t>
      </w:r>
      <w:r w:rsidRPr="00A7309B">
        <w:rPr>
          <w:rtl/>
        </w:rPr>
        <w:t xml:space="preserve"> בידע חדש, </w:t>
      </w:r>
      <w:r w:rsidRPr="00A7309B">
        <w:rPr>
          <w:rFonts w:hint="eastAsia"/>
          <w:rtl/>
        </w:rPr>
        <w:t>כולו</w:t>
      </w:r>
      <w:r w:rsidRPr="00A7309B">
        <w:rPr>
          <w:rtl/>
        </w:rPr>
        <w:t xml:space="preserve"> </w:t>
      </w:r>
      <w:r w:rsidRPr="00A7309B">
        <w:rPr>
          <w:rFonts w:hint="eastAsia"/>
          <w:rtl/>
        </w:rPr>
        <w:t>או</w:t>
      </w:r>
      <w:r w:rsidRPr="00A7309B">
        <w:rPr>
          <w:rtl/>
        </w:rPr>
        <w:t xml:space="preserve"> </w:t>
      </w:r>
      <w:r w:rsidRPr="00A7309B">
        <w:rPr>
          <w:rFonts w:hint="eastAsia"/>
          <w:rtl/>
        </w:rPr>
        <w:t>חלקו</w:t>
      </w:r>
      <w:r w:rsidRPr="00A7309B">
        <w:rPr>
          <w:rtl/>
        </w:rPr>
        <w:t xml:space="preserve">.  </w:t>
      </w:r>
    </w:p>
    <w:p w14:paraId="7556EDE0" w14:textId="78503754" w:rsidR="00801F2E" w:rsidRPr="00A7309B" w:rsidRDefault="00801F2E" w:rsidP="00151A15">
      <w:pPr>
        <w:spacing w:line="24" w:lineRule="atLeast"/>
        <w:ind w:left="505"/>
        <w:jc w:val="both"/>
        <w:rPr>
          <w:rtl/>
        </w:rPr>
      </w:pPr>
      <w:r w:rsidRPr="00A7309B">
        <w:rPr>
          <w:rtl/>
        </w:rPr>
        <w:t xml:space="preserve">הוראות </w:t>
      </w:r>
      <w:r w:rsidRPr="00A7309B">
        <w:rPr>
          <w:rFonts w:hint="eastAsia"/>
          <w:rtl/>
        </w:rPr>
        <w:t>מסלול</w:t>
      </w:r>
      <w:r w:rsidRPr="00A7309B">
        <w:rPr>
          <w:rtl/>
        </w:rPr>
        <w:t xml:space="preserve"> הטבה מס' 1 – קרן המו"פ וחוק החדשנות בהקשר לשמירת הידע וזכויות הייצור בארץ או מחוצה לה והעברת הידע או הזכויות הנובעות ממנו מחוץ לישראל, יחולו על </w:t>
      </w:r>
      <w:r w:rsidRPr="00A7309B">
        <w:rPr>
          <w:rFonts w:hint="eastAsia"/>
          <w:rtl/>
        </w:rPr>
        <w:t>מענקים</w:t>
      </w:r>
      <w:r w:rsidRPr="00A7309B">
        <w:rPr>
          <w:rtl/>
        </w:rPr>
        <w:t xml:space="preserve"> הניתנים מכוח </w:t>
      </w:r>
      <w:r w:rsidRPr="00A7309B">
        <w:rPr>
          <w:rFonts w:hint="eastAsia"/>
          <w:rtl/>
        </w:rPr>
        <w:t>מסלול</w:t>
      </w:r>
      <w:r w:rsidRPr="00A7309B">
        <w:rPr>
          <w:rtl/>
        </w:rPr>
        <w:t xml:space="preserve"> </w:t>
      </w:r>
      <w:r w:rsidRPr="00A7309B">
        <w:rPr>
          <w:rFonts w:hint="eastAsia"/>
          <w:rtl/>
        </w:rPr>
        <w:t>הטבה</w:t>
      </w:r>
      <w:r w:rsidRPr="00A7309B">
        <w:rPr>
          <w:rtl/>
        </w:rPr>
        <w:t xml:space="preserve"> </w:t>
      </w:r>
      <w:r w:rsidRPr="00A7309B">
        <w:rPr>
          <w:rFonts w:hint="eastAsia"/>
          <w:rtl/>
        </w:rPr>
        <w:t>זה</w:t>
      </w:r>
      <w:r w:rsidRPr="00A7309B">
        <w:rPr>
          <w:rtl/>
        </w:rPr>
        <w:t xml:space="preserve"> בשינויים המתחייבים לרבות על המעבדה לחדשנות או לחברה המתמחה (באם התאגדה בישראל ופועלת בהתאם לדיני מדינת ישראל) באם הינה בעלים בידע החדש.</w:t>
      </w:r>
    </w:p>
    <w:p w14:paraId="22F0978C" w14:textId="77777777" w:rsidR="00801F2E" w:rsidRPr="00A7309B" w:rsidRDefault="00801F2E" w:rsidP="00151A15">
      <w:pPr>
        <w:pStyle w:val="Heading2"/>
        <w:numPr>
          <w:ilvl w:val="0"/>
          <w:numId w:val="45"/>
        </w:numPr>
        <w:spacing w:before="120" w:line="24" w:lineRule="atLeast"/>
      </w:pPr>
      <w:r w:rsidRPr="00A7309B">
        <w:rPr>
          <w:rFonts w:hint="eastAsia"/>
          <w:rtl/>
        </w:rPr>
        <w:t>תמלוגים</w:t>
      </w:r>
    </w:p>
    <w:p w14:paraId="70CC3C38" w14:textId="77777777" w:rsidR="009A099D" w:rsidRPr="009A099D" w:rsidRDefault="009A099D" w:rsidP="00151A15">
      <w:pPr>
        <w:pStyle w:val="ListParagraph"/>
        <w:numPr>
          <w:ilvl w:val="0"/>
          <w:numId w:val="2"/>
        </w:numPr>
        <w:spacing w:line="24" w:lineRule="atLeast"/>
        <w:contextualSpacing w:val="0"/>
        <w:jc w:val="both"/>
        <w:rPr>
          <w:vanish/>
          <w:rtl/>
        </w:rPr>
      </w:pPr>
    </w:p>
    <w:p w14:paraId="37D9E579" w14:textId="77777777" w:rsidR="009A099D" w:rsidRPr="009A099D" w:rsidRDefault="009A099D" w:rsidP="00151A15">
      <w:pPr>
        <w:pStyle w:val="ListParagraph"/>
        <w:numPr>
          <w:ilvl w:val="0"/>
          <w:numId w:val="2"/>
        </w:numPr>
        <w:spacing w:line="24" w:lineRule="atLeast"/>
        <w:contextualSpacing w:val="0"/>
        <w:jc w:val="both"/>
        <w:rPr>
          <w:vanish/>
          <w:rtl/>
        </w:rPr>
      </w:pPr>
    </w:p>
    <w:p w14:paraId="02F2A25D" w14:textId="662F18DE" w:rsidR="00801F2E" w:rsidRPr="00A7309B" w:rsidRDefault="00801F2E" w:rsidP="00151A15">
      <w:pPr>
        <w:pStyle w:val="ListParagraph"/>
        <w:numPr>
          <w:ilvl w:val="1"/>
          <w:numId w:val="2"/>
        </w:numPr>
        <w:tabs>
          <w:tab w:val="clear" w:pos="538"/>
        </w:tabs>
        <w:spacing w:line="24" w:lineRule="atLeast"/>
        <w:ind w:left="1134"/>
        <w:contextualSpacing w:val="0"/>
        <w:jc w:val="both"/>
        <w:rPr>
          <w:rtl/>
        </w:rPr>
      </w:pPr>
      <w:r w:rsidRPr="00A7309B">
        <w:rPr>
          <w:rtl/>
        </w:rPr>
        <w:t>בגין המ</w:t>
      </w:r>
      <w:r w:rsidRPr="00A7309B">
        <w:rPr>
          <w:rFonts w:hint="eastAsia"/>
          <w:rtl/>
        </w:rPr>
        <w:t>ענק</w:t>
      </w:r>
      <w:r w:rsidRPr="00A7309B">
        <w:rPr>
          <w:rtl/>
        </w:rPr>
        <w:t xml:space="preserve"> </w:t>
      </w:r>
      <w:r w:rsidRPr="00A7309B">
        <w:rPr>
          <w:rFonts w:hint="eastAsia"/>
          <w:rtl/>
        </w:rPr>
        <w:t>הניתן</w:t>
      </w:r>
      <w:r w:rsidRPr="00A7309B">
        <w:rPr>
          <w:rtl/>
        </w:rPr>
        <w:t xml:space="preserve"> למעבדה לחדשנות במסגרת </w:t>
      </w:r>
      <w:r w:rsidRPr="00A7309B">
        <w:rPr>
          <w:rFonts w:hint="eastAsia"/>
          <w:rtl/>
        </w:rPr>
        <w:t>מסלול</w:t>
      </w:r>
      <w:r w:rsidRPr="00A7309B">
        <w:rPr>
          <w:rtl/>
        </w:rPr>
        <w:t xml:space="preserve"> ההטבה, לא </w:t>
      </w:r>
      <w:r w:rsidRPr="00A7309B">
        <w:rPr>
          <w:rFonts w:hint="eastAsia"/>
          <w:rtl/>
        </w:rPr>
        <w:t>יידרשו</w:t>
      </w:r>
      <w:r w:rsidRPr="00A7309B">
        <w:rPr>
          <w:rtl/>
        </w:rPr>
        <w:t xml:space="preserve"> תמלוגים כלשהם. </w:t>
      </w:r>
    </w:p>
    <w:p w14:paraId="314B8EB8" w14:textId="77777777" w:rsidR="00801F2E" w:rsidRPr="00A7309B" w:rsidRDefault="00801F2E" w:rsidP="00151A15">
      <w:pPr>
        <w:pStyle w:val="ListParagraph"/>
        <w:numPr>
          <w:ilvl w:val="1"/>
          <w:numId w:val="2"/>
        </w:numPr>
        <w:tabs>
          <w:tab w:val="clear" w:pos="538"/>
        </w:tabs>
        <w:spacing w:line="24" w:lineRule="atLeast"/>
        <w:ind w:left="1134"/>
        <w:contextualSpacing w:val="0"/>
        <w:jc w:val="both"/>
      </w:pPr>
      <w:r w:rsidRPr="00A7309B">
        <w:rPr>
          <w:rFonts w:hint="eastAsia"/>
          <w:rtl/>
        </w:rPr>
        <w:t>חברת</w:t>
      </w:r>
      <w:r w:rsidRPr="00A7309B">
        <w:rPr>
          <w:rtl/>
        </w:rPr>
        <w:t xml:space="preserve"> </w:t>
      </w:r>
      <w:r w:rsidRPr="00A7309B">
        <w:rPr>
          <w:rFonts w:hint="eastAsia"/>
          <w:rtl/>
        </w:rPr>
        <w:t>מעבדה</w:t>
      </w:r>
      <w:r w:rsidRPr="00A7309B">
        <w:rPr>
          <w:rtl/>
        </w:rPr>
        <w:t xml:space="preserve"> </w:t>
      </w:r>
      <w:r w:rsidRPr="00A7309B">
        <w:rPr>
          <w:rFonts w:hint="eastAsia"/>
          <w:rtl/>
        </w:rPr>
        <w:t>שקיבלה</w:t>
      </w:r>
      <w:r w:rsidRPr="00A7309B">
        <w:rPr>
          <w:rtl/>
        </w:rPr>
        <w:t xml:space="preserve"> </w:t>
      </w:r>
      <w:r w:rsidRPr="00A7309B">
        <w:rPr>
          <w:rFonts w:hint="eastAsia"/>
          <w:rtl/>
        </w:rPr>
        <w:t>מענק</w:t>
      </w:r>
      <w:r w:rsidRPr="00A7309B">
        <w:rPr>
          <w:rtl/>
        </w:rPr>
        <w:t xml:space="preserve"> </w:t>
      </w:r>
      <w:r w:rsidRPr="00A7309B">
        <w:rPr>
          <w:rFonts w:hint="eastAsia"/>
          <w:rtl/>
        </w:rPr>
        <w:t>עבור</w:t>
      </w:r>
      <w:r w:rsidRPr="00A7309B">
        <w:rPr>
          <w:rtl/>
        </w:rPr>
        <w:t xml:space="preserve"> </w:t>
      </w:r>
      <w:r w:rsidRPr="00A7309B">
        <w:rPr>
          <w:rFonts w:hint="eastAsia"/>
          <w:rtl/>
        </w:rPr>
        <w:t>פרויקט</w:t>
      </w:r>
      <w:r w:rsidRPr="00A7309B">
        <w:rPr>
          <w:rtl/>
        </w:rPr>
        <w:t xml:space="preserve"> </w:t>
      </w:r>
      <w:r w:rsidRPr="00A7309B">
        <w:rPr>
          <w:rFonts w:hint="eastAsia"/>
          <w:rtl/>
        </w:rPr>
        <w:t>מעבדה</w:t>
      </w:r>
      <w:r w:rsidRPr="00A7309B">
        <w:rPr>
          <w:rtl/>
        </w:rPr>
        <w:t xml:space="preserve"> לפי סעיף 7 ל</w:t>
      </w:r>
      <w:r w:rsidRPr="00A7309B">
        <w:rPr>
          <w:rFonts w:hint="eastAsia"/>
          <w:rtl/>
        </w:rPr>
        <w:t>מסלול</w:t>
      </w:r>
      <w:r w:rsidRPr="00A7309B">
        <w:rPr>
          <w:rtl/>
        </w:rPr>
        <w:t xml:space="preserve"> ההטבה </w:t>
      </w:r>
      <w:r w:rsidRPr="00A7309B">
        <w:rPr>
          <w:rFonts w:hint="eastAsia"/>
          <w:rtl/>
        </w:rPr>
        <w:t>ת</w:t>
      </w:r>
      <w:r w:rsidRPr="00A7309B">
        <w:rPr>
          <w:rtl/>
        </w:rPr>
        <w:t>חויב בתשלום תמלוגים ל</w:t>
      </w:r>
      <w:r w:rsidRPr="00A7309B">
        <w:rPr>
          <w:rFonts w:hint="eastAsia"/>
          <w:rtl/>
        </w:rPr>
        <w:t>רשות</w:t>
      </w:r>
      <w:r w:rsidRPr="00A7309B">
        <w:rPr>
          <w:rtl/>
        </w:rPr>
        <w:t xml:space="preserve"> החדשנות, מכל הכנסה הנובעת מהמוצר שפותח במסגרת פרויקט </w:t>
      </w:r>
      <w:r w:rsidRPr="00A7309B">
        <w:rPr>
          <w:rFonts w:hint="eastAsia"/>
          <w:rtl/>
        </w:rPr>
        <w:t>ה</w:t>
      </w:r>
      <w:r w:rsidRPr="00A7309B">
        <w:rPr>
          <w:rtl/>
        </w:rPr>
        <w:t>מעבדה, או ממוצר הנובע ממנו, לרבות שירותים הנלווים למוצר או הכרוכים בו, עד לפירעון של המ</w:t>
      </w:r>
      <w:r w:rsidRPr="00A7309B">
        <w:rPr>
          <w:rFonts w:hint="eastAsia"/>
          <w:rtl/>
        </w:rPr>
        <w:t>ענק</w:t>
      </w:r>
      <w:r w:rsidRPr="00A7309B">
        <w:rPr>
          <w:rtl/>
        </w:rPr>
        <w:t xml:space="preserve"> שניתן לפרויקט </w:t>
      </w:r>
      <w:r w:rsidRPr="00A7309B">
        <w:rPr>
          <w:rFonts w:hint="eastAsia"/>
          <w:rtl/>
        </w:rPr>
        <w:t>המעבדה</w:t>
      </w:r>
      <w:r w:rsidRPr="00A7309B">
        <w:rPr>
          <w:rtl/>
        </w:rPr>
        <w:t xml:space="preserve"> בתוספת ריבית שנתית, בהתאם לאמור בחוק </w:t>
      </w:r>
      <w:r w:rsidRPr="00A7309B">
        <w:rPr>
          <w:rFonts w:hint="eastAsia"/>
          <w:rtl/>
        </w:rPr>
        <w:t>החדשנות</w:t>
      </w:r>
      <w:r w:rsidRPr="00A7309B">
        <w:rPr>
          <w:rtl/>
        </w:rPr>
        <w:t xml:space="preserve"> </w:t>
      </w:r>
      <w:r w:rsidRPr="00A7309B">
        <w:rPr>
          <w:rFonts w:hint="eastAsia"/>
          <w:rtl/>
        </w:rPr>
        <w:t>ובהוראות</w:t>
      </w:r>
      <w:r w:rsidRPr="00A7309B">
        <w:rPr>
          <w:rtl/>
        </w:rPr>
        <w:t xml:space="preserve"> שנקבעו </w:t>
      </w:r>
      <w:r w:rsidRPr="00A7309B">
        <w:rPr>
          <w:rFonts w:hint="eastAsia"/>
          <w:rtl/>
        </w:rPr>
        <w:t>במסלול</w:t>
      </w:r>
      <w:r w:rsidRPr="00A7309B">
        <w:rPr>
          <w:rtl/>
        </w:rPr>
        <w:t xml:space="preserve"> </w:t>
      </w:r>
      <w:r w:rsidRPr="00A7309B">
        <w:rPr>
          <w:rFonts w:hint="eastAsia"/>
          <w:rtl/>
        </w:rPr>
        <w:t>הטבה</w:t>
      </w:r>
      <w:r w:rsidRPr="00A7309B">
        <w:rPr>
          <w:rtl/>
        </w:rPr>
        <w:t xml:space="preserve"> </w:t>
      </w:r>
      <w:r w:rsidRPr="00A7309B">
        <w:rPr>
          <w:rFonts w:hint="eastAsia"/>
          <w:rtl/>
        </w:rPr>
        <w:t>מס</w:t>
      </w:r>
      <w:r w:rsidRPr="00A7309B">
        <w:rPr>
          <w:rtl/>
        </w:rPr>
        <w:t xml:space="preserve">' 1 </w:t>
      </w:r>
      <w:r w:rsidRPr="00A7309B">
        <w:rPr>
          <w:rFonts w:hint="eastAsia"/>
          <w:rtl/>
        </w:rPr>
        <w:t>–</w:t>
      </w:r>
      <w:r w:rsidRPr="00A7309B">
        <w:rPr>
          <w:rtl/>
        </w:rPr>
        <w:t xml:space="preserve"> </w:t>
      </w:r>
      <w:r w:rsidRPr="00A7309B">
        <w:rPr>
          <w:rFonts w:hint="eastAsia"/>
          <w:rtl/>
        </w:rPr>
        <w:t>קרן</w:t>
      </w:r>
      <w:r w:rsidRPr="00A7309B">
        <w:rPr>
          <w:rtl/>
        </w:rPr>
        <w:t xml:space="preserve"> </w:t>
      </w:r>
      <w:r w:rsidRPr="00A7309B">
        <w:rPr>
          <w:rFonts w:hint="eastAsia"/>
          <w:rtl/>
        </w:rPr>
        <w:t>המו</w:t>
      </w:r>
      <w:r w:rsidRPr="00A7309B">
        <w:rPr>
          <w:rtl/>
        </w:rPr>
        <w:t xml:space="preserve">"פ </w:t>
      </w:r>
      <w:r w:rsidRPr="00A7309B">
        <w:rPr>
          <w:rFonts w:hint="eastAsia"/>
          <w:rtl/>
        </w:rPr>
        <w:t>של</w:t>
      </w:r>
      <w:r w:rsidRPr="00A7309B">
        <w:rPr>
          <w:rtl/>
        </w:rPr>
        <w:t xml:space="preserve"> רשות החדשנות ביחס לתמלוגים לרבות שיעורי התמלוגים.</w:t>
      </w:r>
    </w:p>
    <w:p w14:paraId="3AAF06E2" w14:textId="77777777" w:rsidR="00801F2E" w:rsidRPr="00A7309B" w:rsidRDefault="00801F2E" w:rsidP="00151A15">
      <w:pPr>
        <w:pStyle w:val="Heading2"/>
        <w:numPr>
          <w:ilvl w:val="0"/>
          <w:numId w:val="45"/>
        </w:numPr>
        <w:spacing w:before="120" w:line="24" w:lineRule="atLeast"/>
      </w:pPr>
      <w:r w:rsidRPr="00A7309B">
        <w:rPr>
          <w:rFonts w:hint="eastAsia"/>
          <w:rtl/>
        </w:rPr>
        <w:t>ביטול</w:t>
      </w:r>
      <w:r w:rsidRPr="00A7309B">
        <w:rPr>
          <w:rtl/>
        </w:rPr>
        <w:t xml:space="preserve"> או הפסקת תמיכה </w:t>
      </w:r>
    </w:p>
    <w:p w14:paraId="180CA89B" w14:textId="77777777" w:rsidR="009A099D" w:rsidRPr="009A099D" w:rsidRDefault="009A099D" w:rsidP="00151A15">
      <w:pPr>
        <w:pStyle w:val="ListParagraph"/>
        <w:numPr>
          <w:ilvl w:val="0"/>
          <w:numId w:val="2"/>
        </w:numPr>
        <w:spacing w:line="24" w:lineRule="atLeast"/>
        <w:contextualSpacing w:val="0"/>
        <w:jc w:val="both"/>
        <w:rPr>
          <w:vanish/>
          <w:rtl/>
        </w:rPr>
      </w:pPr>
    </w:p>
    <w:p w14:paraId="67A7D501" w14:textId="0FBE7149" w:rsidR="00801F2E" w:rsidRPr="00A7309B" w:rsidRDefault="00801F2E" w:rsidP="00151A15">
      <w:pPr>
        <w:pStyle w:val="ListParagraph"/>
        <w:numPr>
          <w:ilvl w:val="1"/>
          <w:numId w:val="2"/>
        </w:numPr>
        <w:tabs>
          <w:tab w:val="clear" w:pos="538"/>
          <w:tab w:val="num" w:pos="1134"/>
        </w:tabs>
        <w:spacing w:line="24" w:lineRule="atLeast"/>
        <w:ind w:left="1134"/>
        <w:contextualSpacing w:val="0"/>
        <w:jc w:val="both"/>
        <w:rPr>
          <w:rtl/>
        </w:rPr>
      </w:pPr>
      <w:r w:rsidRPr="00A7309B">
        <w:rPr>
          <w:rtl/>
        </w:rPr>
        <w:t xml:space="preserve">התקיים אחד או יותר מהמקרים המפורטים להלן תראה בכך הוועדה הפרה יסודית של תנאי </w:t>
      </w:r>
      <w:r w:rsidRPr="00A7309B">
        <w:rPr>
          <w:rFonts w:hint="eastAsia"/>
          <w:rtl/>
        </w:rPr>
        <w:t>מסלול</w:t>
      </w:r>
      <w:r w:rsidRPr="00A7309B">
        <w:rPr>
          <w:rtl/>
        </w:rPr>
        <w:t xml:space="preserve"> ההטבה ורשאית היא להחליט על אחת או יותר מהפעולות הבאות: ביטול תמיכה, כולה, או חלקה, בין אם שולמה וטרם שולמה, ורשאית היא לדרוש את החזר החלק ששולם בתוספת ריבית והפרשי הצמדה, כמשמעותם בחוק פסיקת ריבית והצמדה, התשכ"א-1961, מיום תשלומם ועד יום החזרתם בפועל. </w:t>
      </w:r>
    </w:p>
    <w:p w14:paraId="2CA37D74" w14:textId="77777777" w:rsidR="00801F2E" w:rsidRPr="00A7309B" w:rsidRDefault="00801F2E" w:rsidP="00151A15">
      <w:pPr>
        <w:pStyle w:val="ListParagraph"/>
        <w:numPr>
          <w:ilvl w:val="1"/>
          <w:numId w:val="2"/>
        </w:numPr>
        <w:tabs>
          <w:tab w:val="clear" w:pos="538"/>
        </w:tabs>
        <w:spacing w:line="24" w:lineRule="atLeast"/>
        <w:ind w:left="1134"/>
        <w:contextualSpacing w:val="0"/>
        <w:jc w:val="both"/>
        <w:rPr>
          <w:rtl/>
        </w:rPr>
      </w:pPr>
      <w:r w:rsidRPr="00A7309B">
        <w:rPr>
          <w:rtl/>
        </w:rPr>
        <w:t xml:space="preserve">המעבדה לחדשנות שנבחרה או חברת </w:t>
      </w:r>
      <w:r w:rsidRPr="00A7309B">
        <w:rPr>
          <w:rFonts w:hint="eastAsia"/>
          <w:rtl/>
        </w:rPr>
        <w:t>המעבדה</w:t>
      </w:r>
      <w:r w:rsidRPr="00A7309B">
        <w:rPr>
          <w:rtl/>
        </w:rPr>
        <w:t xml:space="preserve"> לא עמדה בתנאי </w:t>
      </w:r>
      <w:r w:rsidRPr="00A7309B">
        <w:rPr>
          <w:rFonts w:hint="eastAsia"/>
          <w:rtl/>
        </w:rPr>
        <w:t>מסלול</w:t>
      </w:r>
      <w:r w:rsidRPr="00A7309B">
        <w:rPr>
          <w:rtl/>
        </w:rPr>
        <w:t xml:space="preserve"> הטבה זה, החלטת ועדה, כתב האישור, כתב ההתחייבות, נהלי </w:t>
      </w:r>
      <w:r w:rsidRPr="00A7309B">
        <w:rPr>
          <w:rFonts w:hint="eastAsia"/>
          <w:rtl/>
        </w:rPr>
        <w:t>מסלול</w:t>
      </w:r>
      <w:r w:rsidRPr="00A7309B">
        <w:rPr>
          <w:rtl/>
        </w:rPr>
        <w:t xml:space="preserve"> ההטבה או בכל תנאי אחר שמחויבת לעמוד בו.</w:t>
      </w:r>
    </w:p>
    <w:p w14:paraId="171088CF" w14:textId="77777777" w:rsidR="00801F2E" w:rsidRPr="00A7309B" w:rsidRDefault="00801F2E" w:rsidP="00151A15">
      <w:pPr>
        <w:pStyle w:val="ListParagraph"/>
        <w:numPr>
          <w:ilvl w:val="1"/>
          <w:numId w:val="2"/>
        </w:numPr>
        <w:tabs>
          <w:tab w:val="clear" w:pos="538"/>
        </w:tabs>
        <w:spacing w:line="24" w:lineRule="atLeast"/>
        <w:ind w:left="1134"/>
        <w:contextualSpacing w:val="0"/>
        <w:jc w:val="both"/>
        <w:rPr>
          <w:rtl/>
        </w:rPr>
      </w:pPr>
      <w:r w:rsidRPr="00A7309B">
        <w:rPr>
          <w:rtl/>
        </w:rPr>
        <w:t xml:space="preserve">מתן נתונים כוזבים במסגרת הגשת </w:t>
      </w:r>
      <w:r w:rsidRPr="00A7309B">
        <w:rPr>
          <w:rFonts w:hint="eastAsia"/>
          <w:rtl/>
        </w:rPr>
        <w:t>הצעה</w:t>
      </w:r>
      <w:r w:rsidRPr="00A7309B">
        <w:rPr>
          <w:rtl/>
        </w:rPr>
        <w:t xml:space="preserve"> ל</w:t>
      </w:r>
      <w:r w:rsidRPr="00A7309B">
        <w:rPr>
          <w:rFonts w:hint="eastAsia"/>
          <w:rtl/>
        </w:rPr>
        <w:t>שמש</w:t>
      </w:r>
      <w:r w:rsidRPr="00A7309B">
        <w:rPr>
          <w:rtl/>
        </w:rPr>
        <w:t xml:space="preserve"> כמעבדה לחדשנות או </w:t>
      </w:r>
      <w:r w:rsidRPr="00A7309B">
        <w:rPr>
          <w:rFonts w:hint="eastAsia"/>
          <w:rtl/>
        </w:rPr>
        <w:t>בקשה</w:t>
      </w:r>
      <w:r w:rsidRPr="00A7309B">
        <w:rPr>
          <w:rtl/>
        </w:rPr>
        <w:t xml:space="preserve"> למימון פרויקט מעבדה מכוח </w:t>
      </w:r>
      <w:r w:rsidRPr="00A7309B">
        <w:rPr>
          <w:rFonts w:hint="eastAsia"/>
          <w:rtl/>
        </w:rPr>
        <w:t>מסלול</w:t>
      </w:r>
      <w:r w:rsidRPr="00A7309B">
        <w:rPr>
          <w:rtl/>
        </w:rPr>
        <w:t xml:space="preserve"> הטבה זה או לאחריה. </w:t>
      </w:r>
    </w:p>
    <w:p w14:paraId="35A832A6" w14:textId="2338A158" w:rsidR="00A7309B" w:rsidRPr="00A7309B" w:rsidRDefault="00801F2E" w:rsidP="00543B0B">
      <w:pPr>
        <w:pStyle w:val="ListParagraph"/>
        <w:numPr>
          <w:ilvl w:val="1"/>
          <w:numId w:val="2"/>
        </w:numPr>
        <w:tabs>
          <w:tab w:val="clear" w:pos="538"/>
        </w:tabs>
        <w:spacing w:line="24" w:lineRule="atLeast"/>
        <w:ind w:left="1134"/>
        <w:contextualSpacing w:val="0"/>
        <w:jc w:val="both"/>
      </w:pPr>
      <w:r w:rsidRPr="00A7309B">
        <w:rPr>
          <w:rtl/>
        </w:rPr>
        <w:t>מי שנדרש להחזיר מ</w:t>
      </w:r>
      <w:r w:rsidRPr="00A7309B">
        <w:rPr>
          <w:rFonts w:hint="eastAsia"/>
          <w:rtl/>
        </w:rPr>
        <w:t>ענק</w:t>
      </w:r>
      <w:r w:rsidRPr="00A7309B">
        <w:rPr>
          <w:rtl/>
        </w:rPr>
        <w:t xml:space="preserve"> שניתן לו, כולו או חלקו, יקיים את הדרישה בתוך תשעים ימים מיום ההודעה או במועד מאוחר יותר שנקבע בהודעה, בצירוף הפרשי הצמדה וריבית כמשמעותם בחוק פסיקת ריבית והצמדה, התשכ"א-1961.</w:t>
      </w:r>
    </w:p>
    <w:p w14:paraId="669B2A71" w14:textId="77777777" w:rsidR="00801F2E" w:rsidRPr="00A7309B" w:rsidRDefault="00801F2E" w:rsidP="00151A15">
      <w:pPr>
        <w:pStyle w:val="Heading2"/>
        <w:numPr>
          <w:ilvl w:val="0"/>
          <w:numId w:val="45"/>
        </w:numPr>
        <w:spacing w:before="120" w:line="24" w:lineRule="atLeast"/>
        <w:rPr>
          <w:rtl/>
        </w:rPr>
      </w:pPr>
      <w:r w:rsidRPr="00A7309B">
        <w:rPr>
          <w:rtl/>
        </w:rPr>
        <w:lastRenderedPageBreak/>
        <w:t xml:space="preserve">הגשת </w:t>
      </w:r>
      <w:r w:rsidRPr="00A7309B">
        <w:rPr>
          <w:rFonts w:hint="eastAsia"/>
          <w:rtl/>
        </w:rPr>
        <w:t>הצעה</w:t>
      </w:r>
      <w:r w:rsidRPr="00A7309B">
        <w:rPr>
          <w:rtl/>
        </w:rPr>
        <w:t xml:space="preserve"> או </w:t>
      </w:r>
      <w:r w:rsidRPr="00A7309B">
        <w:rPr>
          <w:rFonts w:hint="eastAsia"/>
          <w:rtl/>
        </w:rPr>
        <w:t>בקשה</w:t>
      </w:r>
    </w:p>
    <w:p w14:paraId="732585BF" w14:textId="77777777" w:rsidR="009A099D" w:rsidRPr="009A099D" w:rsidRDefault="009A099D" w:rsidP="00151A15">
      <w:pPr>
        <w:pStyle w:val="ListParagraph"/>
        <w:numPr>
          <w:ilvl w:val="0"/>
          <w:numId w:val="2"/>
        </w:numPr>
        <w:spacing w:line="24" w:lineRule="atLeast"/>
        <w:contextualSpacing w:val="0"/>
        <w:jc w:val="both"/>
        <w:rPr>
          <w:vanish/>
          <w:rtl/>
        </w:rPr>
      </w:pPr>
    </w:p>
    <w:p w14:paraId="69B82AE2" w14:textId="60CDB354" w:rsidR="00801F2E" w:rsidRPr="00A7309B" w:rsidRDefault="00801F2E" w:rsidP="00151A15">
      <w:pPr>
        <w:pStyle w:val="ListParagraph"/>
        <w:numPr>
          <w:ilvl w:val="1"/>
          <w:numId w:val="2"/>
        </w:numPr>
        <w:tabs>
          <w:tab w:val="clear" w:pos="538"/>
          <w:tab w:val="num" w:pos="1134"/>
        </w:tabs>
        <w:spacing w:line="24" w:lineRule="atLeast"/>
        <w:ind w:left="1134"/>
        <w:contextualSpacing w:val="0"/>
        <w:jc w:val="both"/>
        <w:rPr>
          <w:rtl/>
        </w:rPr>
      </w:pPr>
      <w:r w:rsidRPr="00A7309B">
        <w:rPr>
          <w:rFonts w:hint="eastAsia"/>
          <w:rtl/>
        </w:rPr>
        <w:t>הצעה</w:t>
      </w:r>
      <w:r w:rsidRPr="00A7309B">
        <w:rPr>
          <w:rtl/>
        </w:rPr>
        <w:t xml:space="preserve"> </w:t>
      </w:r>
      <w:r w:rsidRPr="00A7309B">
        <w:rPr>
          <w:rFonts w:hint="eastAsia"/>
          <w:rtl/>
        </w:rPr>
        <w:t>לשמש</w:t>
      </w:r>
      <w:r w:rsidRPr="00A7309B">
        <w:rPr>
          <w:rtl/>
        </w:rPr>
        <w:t xml:space="preserve"> </w:t>
      </w:r>
      <w:r w:rsidRPr="00A7309B">
        <w:rPr>
          <w:rFonts w:hint="eastAsia"/>
          <w:rtl/>
        </w:rPr>
        <w:t>כמעבדה</w:t>
      </w:r>
      <w:r w:rsidRPr="00A7309B">
        <w:rPr>
          <w:rtl/>
        </w:rPr>
        <w:t xml:space="preserve"> </w:t>
      </w:r>
      <w:r w:rsidRPr="00A7309B">
        <w:rPr>
          <w:rFonts w:hint="eastAsia"/>
          <w:rtl/>
        </w:rPr>
        <w:t>לחדשנות</w:t>
      </w:r>
      <w:r w:rsidRPr="00A7309B">
        <w:rPr>
          <w:rtl/>
        </w:rPr>
        <w:t xml:space="preserve"> תוגש על ידי המציע בהתאם למועדים שיפורסמו, </w:t>
      </w:r>
      <w:r w:rsidR="007D4799" w:rsidRPr="00A7309B">
        <w:rPr>
          <w:rFonts w:hint="eastAsia"/>
          <w:rtl/>
        </w:rPr>
        <w:t>כעדכונם</w:t>
      </w:r>
      <w:r w:rsidR="007D4799" w:rsidRPr="00A7309B">
        <w:rPr>
          <w:rtl/>
        </w:rPr>
        <w:t xml:space="preserve"> מעת לעת באתר האינטרנט, </w:t>
      </w:r>
      <w:r w:rsidRPr="00A7309B">
        <w:rPr>
          <w:rtl/>
        </w:rPr>
        <w:t>והיא תכלול את כל הפרטים הנדרשים בהתאם ל</w:t>
      </w:r>
      <w:r w:rsidRPr="00A7309B">
        <w:rPr>
          <w:rFonts w:hint="eastAsia"/>
          <w:rtl/>
        </w:rPr>
        <w:t>מסלול</w:t>
      </w:r>
      <w:r w:rsidRPr="00A7309B">
        <w:rPr>
          <w:rtl/>
        </w:rPr>
        <w:t xml:space="preserve"> ההטבה ולפרסומים כאמור.</w:t>
      </w:r>
    </w:p>
    <w:p w14:paraId="59520747" w14:textId="77777777" w:rsidR="00801F2E" w:rsidRPr="00A7309B" w:rsidRDefault="00801F2E" w:rsidP="00151A15">
      <w:pPr>
        <w:pStyle w:val="ListParagraph"/>
        <w:numPr>
          <w:ilvl w:val="1"/>
          <w:numId w:val="2"/>
        </w:numPr>
        <w:tabs>
          <w:tab w:val="clear" w:pos="538"/>
          <w:tab w:val="num" w:pos="1134"/>
        </w:tabs>
        <w:spacing w:line="24" w:lineRule="atLeast"/>
        <w:ind w:left="1134"/>
        <w:contextualSpacing w:val="0"/>
        <w:jc w:val="both"/>
      </w:pPr>
      <w:r w:rsidRPr="00A7309B">
        <w:rPr>
          <w:rtl/>
        </w:rPr>
        <w:t>בקשה לקבלת מ</w:t>
      </w:r>
      <w:r w:rsidRPr="00A7309B">
        <w:rPr>
          <w:rFonts w:hint="eastAsia"/>
          <w:rtl/>
        </w:rPr>
        <w:t>ענק</w:t>
      </w:r>
      <w:r w:rsidRPr="00A7309B">
        <w:rPr>
          <w:rtl/>
        </w:rPr>
        <w:t xml:space="preserve"> עבור פרויקט </w:t>
      </w:r>
      <w:r w:rsidRPr="00A7309B">
        <w:rPr>
          <w:rFonts w:hint="eastAsia"/>
          <w:rtl/>
        </w:rPr>
        <w:t>מעבדה</w:t>
      </w:r>
      <w:r w:rsidRPr="00A7309B">
        <w:rPr>
          <w:rtl/>
        </w:rPr>
        <w:t xml:space="preserve"> תוגש על </w:t>
      </w:r>
      <w:r w:rsidRPr="00A7309B">
        <w:rPr>
          <w:rFonts w:hint="eastAsia"/>
          <w:rtl/>
        </w:rPr>
        <w:t>גבי</w:t>
      </w:r>
      <w:r w:rsidRPr="00A7309B">
        <w:rPr>
          <w:rtl/>
        </w:rPr>
        <w:t xml:space="preserve"> טופס מיוחד, ערוכה על פי הנהלים ש</w:t>
      </w:r>
      <w:r w:rsidRPr="00A7309B">
        <w:rPr>
          <w:rFonts w:hint="eastAsia"/>
          <w:rtl/>
        </w:rPr>
        <w:t>הוועדה</w:t>
      </w:r>
      <w:r w:rsidRPr="00A7309B">
        <w:rPr>
          <w:rtl/>
        </w:rPr>
        <w:t xml:space="preserve"> קבעה או תקבע מפעם לפעם, ותלווה במסמכים נוספים לפי דרישת הוועדה או גורם שהוסמך על ידה. טפסי בקשה למ</w:t>
      </w:r>
      <w:r w:rsidRPr="00A7309B">
        <w:rPr>
          <w:rFonts w:hint="eastAsia"/>
          <w:rtl/>
        </w:rPr>
        <w:t>ענק</w:t>
      </w:r>
      <w:r w:rsidRPr="00A7309B">
        <w:rPr>
          <w:rtl/>
        </w:rPr>
        <w:t xml:space="preserve"> מרשות החדשנות </w:t>
      </w:r>
      <w:r w:rsidRPr="00A7309B">
        <w:rPr>
          <w:rFonts w:hint="eastAsia"/>
          <w:rtl/>
        </w:rPr>
        <w:t>יהיו</w:t>
      </w:r>
      <w:r w:rsidRPr="00A7309B">
        <w:rPr>
          <w:rtl/>
        </w:rPr>
        <w:t xml:space="preserve"> זמינים להורדה באתר האינטרנט. </w:t>
      </w:r>
    </w:p>
    <w:p w14:paraId="3AEE0D34" w14:textId="77777777" w:rsidR="00801F2E" w:rsidRPr="00A7309B" w:rsidRDefault="00801F2E" w:rsidP="00151A15">
      <w:pPr>
        <w:pStyle w:val="Heading2"/>
        <w:numPr>
          <w:ilvl w:val="0"/>
          <w:numId w:val="45"/>
        </w:numPr>
        <w:spacing w:before="120" w:line="24" w:lineRule="atLeast"/>
        <w:rPr>
          <w:rtl/>
        </w:rPr>
      </w:pPr>
      <w:r w:rsidRPr="00A7309B">
        <w:rPr>
          <w:rFonts w:hint="eastAsia"/>
          <w:rtl/>
        </w:rPr>
        <w:t>הזכאות</w:t>
      </w:r>
      <w:r w:rsidRPr="00A7309B">
        <w:rPr>
          <w:rtl/>
        </w:rPr>
        <w:t xml:space="preserve"> למסלולי </w:t>
      </w:r>
      <w:r w:rsidRPr="00A7309B">
        <w:rPr>
          <w:rFonts w:hint="eastAsia"/>
          <w:rtl/>
        </w:rPr>
        <w:t>הטבה</w:t>
      </w:r>
      <w:r w:rsidRPr="00A7309B">
        <w:rPr>
          <w:rtl/>
        </w:rPr>
        <w:t xml:space="preserve"> </w:t>
      </w:r>
      <w:r w:rsidRPr="00A7309B">
        <w:rPr>
          <w:rFonts w:hint="eastAsia"/>
          <w:rtl/>
        </w:rPr>
        <w:t>אחרים</w:t>
      </w:r>
      <w:r w:rsidRPr="00A7309B">
        <w:rPr>
          <w:rtl/>
        </w:rPr>
        <w:t xml:space="preserve"> של </w:t>
      </w:r>
      <w:r w:rsidRPr="00A7309B">
        <w:rPr>
          <w:rFonts w:hint="eastAsia"/>
          <w:rtl/>
        </w:rPr>
        <w:t>רשות</w:t>
      </w:r>
      <w:r w:rsidRPr="00A7309B">
        <w:rPr>
          <w:rtl/>
        </w:rPr>
        <w:t xml:space="preserve"> </w:t>
      </w:r>
      <w:r w:rsidRPr="00A7309B">
        <w:rPr>
          <w:rFonts w:hint="eastAsia"/>
          <w:rtl/>
        </w:rPr>
        <w:t>החדשנות</w:t>
      </w:r>
      <w:r w:rsidRPr="00A7309B">
        <w:rPr>
          <w:rtl/>
        </w:rPr>
        <w:t xml:space="preserve">  </w:t>
      </w:r>
    </w:p>
    <w:p w14:paraId="499CC93E" w14:textId="77777777" w:rsidR="009A099D" w:rsidRPr="009A099D" w:rsidRDefault="009A099D" w:rsidP="00151A15">
      <w:pPr>
        <w:pStyle w:val="ListParagraph"/>
        <w:numPr>
          <w:ilvl w:val="0"/>
          <w:numId w:val="2"/>
        </w:numPr>
        <w:spacing w:line="24" w:lineRule="atLeast"/>
        <w:contextualSpacing w:val="0"/>
        <w:jc w:val="both"/>
        <w:rPr>
          <w:vanish/>
          <w:rtl/>
        </w:rPr>
      </w:pPr>
    </w:p>
    <w:p w14:paraId="597D58A2" w14:textId="14778E5A" w:rsidR="00801F2E" w:rsidRPr="00A7309B" w:rsidRDefault="00801F2E" w:rsidP="00151A15">
      <w:pPr>
        <w:pStyle w:val="ListParagraph"/>
        <w:numPr>
          <w:ilvl w:val="1"/>
          <w:numId w:val="2"/>
        </w:numPr>
        <w:tabs>
          <w:tab w:val="clear" w:pos="538"/>
          <w:tab w:val="num" w:pos="1134"/>
        </w:tabs>
        <w:spacing w:line="24" w:lineRule="atLeast"/>
        <w:ind w:left="1134"/>
        <w:contextualSpacing w:val="0"/>
        <w:jc w:val="both"/>
        <w:rPr>
          <w:rtl/>
        </w:rPr>
      </w:pPr>
      <w:r w:rsidRPr="00A7309B">
        <w:rPr>
          <w:rFonts w:hint="eastAsia"/>
          <w:rtl/>
        </w:rPr>
        <w:t>קבלת</w:t>
      </w:r>
      <w:r w:rsidRPr="00A7309B">
        <w:rPr>
          <w:rtl/>
        </w:rPr>
        <w:t xml:space="preserve"> </w:t>
      </w:r>
      <w:r w:rsidRPr="00A7309B">
        <w:rPr>
          <w:rFonts w:hint="eastAsia"/>
          <w:rtl/>
        </w:rPr>
        <w:t>מענק</w:t>
      </w:r>
      <w:r w:rsidRPr="00A7309B">
        <w:rPr>
          <w:rtl/>
        </w:rPr>
        <w:t xml:space="preserve"> מרשות החדשנות עבור הקמ</w:t>
      </w:r>
      <w:r w:rsidRPr="00A7309B">
        <w:rPr>
          <w:rFonts w:hint="eastAsia"/>
          <w:rtl/>
        </w:rPr>
        <w:t>ה</w:t>
      </w:r>
      <w:r w:rsidRPr="00A7309B">
        <w:rPr>
          <w:rtl/>
        </w:rPr>
        <w:t xml:space="preserve"> והפעלת המעבדה לחדשנות במסגרת </w:t>
      </w:r>
      <w:r w:rsidRPr="00A7309B">
        <w:rPr>
          <w:rFonts w:hint="eastAsia"/>
          <w:rtl/>
        </w:rPr>
        <w:t>מסלול</w:t>
      </w:r>
      <w:r w:rsidRPr="00A7309B">
        <w:rPr>
          <w:rtl/>
        </w:rPr>
        <w:t xml:space="preserve"> הטבה </w:t>
      </w:r>
      <w:r w:rsidRPr="00A7309B">
        <w:rPr>
          <w:rFonts w:hint="eastAsia"/>
          <w:rtl/>
        </w:rPr>
        <w:t>זה</w:t>
      </w:r>
      <w:r w:rsidRPr="00A7309B">
        <w:rPr>
          <w:rtl/>
        </w:rPr>
        <w:t xml:space="preserve"> אינה מונעת </w:t>
      </w:r>
      <w:r w:rsidRPr="00A7309B">
        <w:rPr>
          <w:rFonts w:hint="eastAsia"/>
          <w:rtl/>
        </w:rPr>
        <w:t>מהמעבדה</w:t>
      </w:r>
      <w:r w:rsidRPr="00A7309B">
        <w:rPr>
          <w:rtl/>
        </w:rPr>
        <w:t xml:space="preserve"> לחדשנות שנבחרה או </w:t>
      </w:r>
      <w:r w:rsidRPr="00A7309B">
        <w:rPr>
          <w:rFonts w:hint="eastAsia"/>
          <w:rtl/>
        </w:rPr>
        <w:t>מהחברה</w:t>
      </w:r>
      <w:r w:rsidRPr="00A7309B">
        <w:rPr>
          <w:rtl/>
        </w:rPr>
        <w:t xml:space="preserve"> </w:t>
      </w:r>
      <w:r w:rsidRPr="00A7309B">
        <w:rPr>
          <w:rFonts w:hint="eastAsia"/>
          <w:rtl/>
        </w:rPr>
        <w:t>המתמחה</w:t>
      </w:r>
      <w:r w:rsidRPr="00A7309B">
        <w:rPr>
          <w:rtl/>
        </w:rPr>
        <w:t xml:space="preserve"> </w:t>
      </w:r>
      <w:r w:rsidRPr="00A7309B">
        <w:rPr>
          <w:rFonts w:hint="eastAsia"/>
          <w:rtl/>
        </w:rPr>
        <w:t>הגשת</w:t>
      </w:r>
      <w:r w:rsidRPr="00A7309B">
        <w:rPr>
          <w:rtl/>
        </w:rPr>
        <w:t xml:space="preserve"> </w:t>
      </w:r>
      <w:r w:rsidRPr="00A7309B">
        <w:rPr>
          <w:rFonts w:hint="eastAsia"/>
          <w:rtl/>
        </w:rPr>
        <w:t>בקשה</w:t>
      </w:r>
      <w:r w:rsidRPr="00A7309B">
        <w:rPr>
          <w:rtl/>
        </w:rPr>
        <w:t xml:space="preserve"> </w:t>
      </w:r>
      <w:r w:rsidRPr="00A7309B">
        <w:rPr>
          <w:rFonts w:hint="eastAsia"/>
          <w:rtl/>
        </w:rPr>
        <w:t>וקבלת</w:t>
      </w:r>
      <w:r w:rsidRPr="00A7309B">
        <w:rPr>
          <w:rtl/>
        </w:rPr>
        <w:t xml:space="preserve"> </w:t>
      </w:r>
      <w:r w:rsidRPr="00A7309B">
        <w:rPr>
          <w:rFonts w:hint="eastAsia"/>
          <w:rtl/>
        </w:rPr>
        <w:t>מענק</w:t>
      </w:r>
      <w:r w:rsidRPr="00A7309B">
        <w:rPr>
          <w:rtl/>
        </w:rPr>
        <w:t xml:space="preserve"> במסגרת מסלולי </w:t>
      </w:r>
      <w:r w:rsidRPr="00A7309B">
        <w:rPr>
          <w:rFonts w:hint="eastAsia"/>
          <w:rtl/>
        </w:rPr>
        <w:t>הטבה</w:t>
      </w:r>
      <w:r w:rsidRPr="00A7309B">
        <w:rPr>
          <w:rtl/>
        </w:rPr>
        <w:t xml:space="preserve"> </w:t>
      </w:r>
      <w:r w:rsidRPr="00A7309B">
        <w:rPr>
          <w:rFonts w:hint="eastAsia"/>
          <w:rtl/>
        </w:rPr>
        <w:t>אחרים</w:t>
      </w:r>
      <w:r w:rsidRPr="00A7309B">
        <w:rPr>
          <w:rtl/>
        </w:rPr>
        <w:t xml:space="preserve"> </w:t>
      </w:r>
      <w:r w:rsidRPr="00A7309B">
        <w:rPr>
          <w:rFonts w:hint="eastAsia"/>
          <w:rtl/>
        </w:rPr>
        <w:t>של</w:t>
      </w:r>
      <w:r w:rsidRPr="00A7309B">
        <w:rPr>
          <w:rtl/>
        </w:rPr>
        <w:t xml:space="preserve"> </w:t>
      </w:r>
      <w:r w:rsidRPr="00A7309B">
        <w:rPr>
          <w:rFonts w:hint="eastAsia"/>
          <w:rtl/>
        </w:rPr>
        <w:t>רשות</w:t>
      </w:r>
      <w:r w:rsidRPr="00A7309B">
        <w:rPr>
          <w:rtl/>
        </w:rPr>
        <w:t xml:space="preserve"> החדשנות, </w:t>
      </w:r>
      <w:r w:rsidRPr="00A7309B">
        <w:rPr>
          <w:rFonts w:hint="eastAsia"/>
          <w:rtl/>
        </w:rPr>
        <w:t>ובלבד</w:t>
      </w:r>
      <w:r w:rsidRPr="00A7309B">
        <w:rPr>
          <w:rtl/>
        </w:rPr>
        <w:t xml:space="preserve"> </w:t>
      </w:r>
      <w:r w:rsidRPr="00A7309B">
        <w:rPr>
          <w:rFonts w:hint="eastAsia"/>
          <w:rtl/>
        </w:rPr>
        <w:t>שהמענק</w:t>
      </w:r>
      <w:r w:rsidRPr="00A7309B">
        <w:rPr>
          <w:rtl/>
        </w:rPr>
        <w:t xml:space="preserve"> שיתקבל במסלולים האחרים כאמור יינתן עבור </w:t>
      </w:r>
      <w:r w:rsidRPr="00A7309B">
        <w:rPr>
          <w:rFonts w:hint="eastAsia"/>
          <w:rtl/>
        </w:rPr>
        <w:t>רכיבים</w:t>
      </w:r>
      <w:r w:rsidRPr="00A7309B">
        <w:rPr>
          <w:rtl/>
        </w:rPr>
        <w:t xml:space="preserve"> שונים מ</w:t>
      </w:r>
      <w:r w:rsidRPr="00A7309B">
        <w:rPr>
          <w:rFonts w:hint="eastAsia"/>
          <w:rtl/>
        </w:rPr>
        <w:t>אלה</w:t>
      </w:r>
      <w:r w:rsidRPr="00A7309B">
        <w:rPr>
          <w:rtl/>
        </w:rPr>
        <w:t xml:space="preserve"> המוגדר</w:t>
      </w:r>
      <w:r w:rsidRPr="00A7309B">
        <w:rPr>
          <w:rFonts w:hint="eastAsia"/>
          <w:rtl/>
        </w:rPr>
        <w:t>ים</w:t>
      </w:r>
      <w:r w:rsidRPr="00A7309B">
        <w:rPr>
          <w:rtl/>
        </w:rPr>
        <w:t xml:space="preserve"> </w:t>
      </w:r>
      <w:r w:rsidRPr="00A7309B">
        <w:rPr>
          <w:rFonts w:hint="eastAsia"/>
          <w:rtl/>
        </w:rPr>
        <w:t>במסלול</w:t>
      </w:r>
      <w:r w:rsidRPr="00A7309B">
        <w:rPr>
          <w:rtl/>
        </w:rPr>
        <w:t xml:space="preserve"> הטבה זה ואשר אושר</w:t>
      </w:r>
      <w:r w:rsidRPr="00A7309B">
        <w:rPr>
          <w:rFonts w:hint="eastAsia"/>
          <w:rtl/>
        </w:rPr>
        <w:t>ו</w:t>
      </w:r>
      <w:r w:rsidRPr="00A7309B">
        <w:rPr>
          <w:rtl/>
        </w:rPr>
        <w:t xml:space="preserve"> ע"י </w:t>
      </w:r>
      <w:r w:rsidRPr="00A7309B">
        <w:rPr>
          <w:rFonts w:hint="eastAsia"/>
          <w:rtl/>
        </w:rPr>
        <w:t>הוועדה</w:t>
      </w:r>
      <w:r w:rsidRPr="00A7309B">
        <w:rPr>
          <w:rtl/>
        </w:rPr>
        <w:t xml:space="preserve"> במסגרת מסלול הטבה זה.</w:t>
      </w:r>
    </w:p>
    <w:p w14:paraId="38BE2966" w14:textId="77777777" w:rsidR="00801F2E" w:rsidRPr="00A7309B" w:rsidRDefault="00801F2E" w:rsidP="00151A15">
      <w:pPr>
        <w:pStyle w:val="ListParagraph"/>
        <w:numPr>
          <w:ilvl w:val="1"/>
          <w:numId w:val="2"/>
        </w:numPr>
        <w:tabs>
          <w:tab w:val="clear" w:pos="538"/>
          <w:tab w:val="num" w:pos="1134"/>
        </w:tabs>
        <w:spacing w:line="24" w:lineRule="atLeast"/>
        <w:ind w:left="1134"/>
        <w:contextualSpacing w:val="0"/>
        <w:jc w:val="both"/>
        <w:rPr>
          <w:rtl/>
        </w:rPr>
      </w:pPr>
      <w:r w:rsidRPr="00A7309B">
        <w:rPr>
          <w:rtl/>
        </w:rPr>
        <w:t xml:space="preserve">קבלת </w:t>
      </w:r>
      <w:r w:rsidRPr="00A7309B">
        <w:rPr>
          <w:rFonts w:hint="eastAsia"/>
          <w:rtl/>
        </w:rPr>
        <w:t>מענק</w:t>
      </w:r>
      <w:r w:rsidRPr="00A7309B">
        <w:rPr>
          <w:rtl/>
        </w:rPr>
        <w:t xml:space="preserve"> </w:t>
      </w:r>
      <w:r w:rsidRPr="00A7309B">
        <w:rPr>
          <w:rFonts w:hint="eastAsia"/>
          <w:rtl/>
        </w:rPr>
        <w:t>או</w:t>
      </w:r>
      <w:r w:rsidRPr="00A7309B">
        <w:rPr>
          <w:rtl/>
        </w:rPr>
        <w:t xml:space="preserve"> הטבה של חברת מעבדה עבור פרויקט </w:t>
      </w:r>
      <w:r w:rsidRPr="00A7309B">
        <w:rPr>
          <w:rFonts w:hint="eastAsia"/>
          <w:rtl/>
        </w:rPr>
        <w:t>מעבדה</w:t>
      </w:r>
      <w:r w:rsidRPr="00A7309B">
        <w:rPr>
          <w:rtl/>
        </w:rPr>
        <w:t xml:space="preserve"> לא תמנע המשך </w:t>
      </w:r>
      <w:r w:rsidRPr="00A7309B">
        <w:rPr>
          <w:rFonts w:hint="eastAsia"/>
          <w:rtl/>
        </w:rPr>
        <w:t>סיוע</w:t>
      </w:r>
      <w:r w:rsidRPr="00A7309B">
        <w:rPr>
          <w:rtl/>
        </w:rPr>
        <w:t xml:space="preserve"> של </w:t>
      </w:r>
      <w:r w:rsidRPr="00A7309B">
        <w:rPr>
          <w:rFonts w:hint="eastAsia"/>
          <w:rtl/>
        </w:rPr>
        <w:t>רשות</w:t>
      </w:r>
      <w:r w:rsidRPr="00A7309B">
        <w:rPr>
          <w:rtl/>
        </w:rPr>
        <w:t xml:space="preserve"> החדשנות בתכניות המשך של פיתוח הידע שזכה לקבלת הטבה מכוח מסלול הטבה זה.</w:t>
      </w:r>
    </w:p>
    <w:p w14:paraId="72471321" w14:textId="77777777" w:rsidR="00801F2E" w:rsidRPr="00A7309B" w:rsidRDefault="00801F2E" w:rsidP="00151A15">
      <w:pPr>
        <w:pStyle w:val="ListParagraph"/>
        <w:numPr>
          <w:ilvl w:val="1"/>
          <w:numId w:val="2"/>
        </w:numPr>
        <w:tabs>
          <w:tab w:val="clear" w:pos="538"/>
          <w:tab w:val="num" w:pos="1134"/>
        </w:tabs>
        <w:spacing w:line="24" w:lineRule="atLeast"/>
        <w:ind w:left="1134"/>
        <w:contextualSpacing w:val="0"/>
        <w:jc w:val="both"/>
        <w:rPr>
          <w:rtl/>
        </w:rPr>
      </w:pPr>
      <w:r w:rsidRPr="00A7309B">
        <w:rPr>
          <w:rtl/>
        </w:rPr>
        <w:t>הזכאות למ</w:t>
      </w:r>
      <w:r w:rsidRPr="00A7309B">
        <w:rPr>
          <w:rFonts w:hint="eastAsia"/>
          <w:rtl/>
        </w:rPr>
        <w:t>ענק</w:t>
      </w:r>
      <w:r w:rsidRPr="00A7309B">
        <w:rPr>
          <w:rtl/>
        </w:rPr>
        <w:t xml:space="preserve"> </w:t>
      </w:r>
      <w:r w:rsidRPr="00A7309B">
        <w:rPr>
          <w:rFonts w:hint="eastAsia"/>
          <w:rtl/>
        </w:rPr>
        <w:t>או</w:t>
      </w:r>
      <w:r w:rsidRPr="00A7309B">
        <w:rPr>
          <w:rtl/>
        </w:rPr>
        <w:t xml:space="preserve"> הטבה תחול רק על מי שלא קיבל ואינו מקבל </w:t>
      </w:r>
      <w:r w:rsidRPr="00A7309B">
        <w:rPr>
          <w:rFonts w:hint="eastAsia"/>
          <w:rtl/>
        </w:rPr>
        <w:t>הטבה</w:t>
      </w:r>
      <w:r w:rsidRPr="00A7309B">
        <w:rPr>
          <w:rtl/>
        </w:rPr>
        <w:t xml:space="preserve"> או </w:t>
      </w:r>
      <w:r w:rsidRPr="00A7309B">
        <w:rPr>
          <w:rFonts w:hint="eastAsia"/>
          <w:rtl/>
        </w:rPr>
        <w:t>סיוע</w:t>
      </w:r>
      <w:r w:rsidRPr="00A7309B">
        <w:rPr>
          <w:rtl/>
        </w:rPr>
        <w:t xml:space="preserve"> כספי נוס</w:t>
      </w:r>
      <w:r w:rsidRPr="00A7309B">
        <w:rPr>
          <w:rFonts w:hint="eastAsia"/>
          <w:rtl/>
        </w:rPr>
        <w:t>ף</w:t>
      </w:r>
      <w:r w:rsidRPr="00A7309B">
        <w:rPr>
          <w:rtl/>
        </w:rPr>
        <w:t xml:space="preserve"> </w:t>
      </w:r>
      <w:r w:rsidRPr="00A7309B">
        <w:rPr>
          <w:rFonts w:hint="eastAsia"/>
          <w:rtl/>
        </w:rPr>
        <w:t>מרשות</w:t>
      </w:r>
      <w:r w:rsidRPr="00A7309B">
        <w:rPr>
          <w:rtl/>
        </w:rPr>
        <w:t xml:space="preserve"> החדשנות </w:t>
      </w:r>
      <w:r w:rsidRPr="00A7309B">
        <w:rPr>
          <w:rFonts w:hint="eastAsia"/>
          <w:rtl/>
        </w:rPr>
        <w:t>או</w:t>
      </w:r>
      <w:r w:rsidRPr="00A7309B">
        <w:rPr>
          <w:rtl/>
        </w:rPr>
        <w:t xml:space="preserve"> מהמדינה לביצוע פרויקט המעבדה או חלקים ממנו שבגינו התקבל </w:t>
      </w:r>
      <w:r w:rsidRPr="00A7309B">
        <w:rPr>
          <w:rFonts w:hint="eastAsia"/>
          <w:rtl/>
        </w:rPr>
        <w:t>המענק</w:t>
      </w:r>
      <w:r w:rsidRPr="00A7309B">
        <w:rPr>
          <w:rtl/>
        </w:rPr>
        <w:t xml:space="preserve"> על פי </w:t>
      </w:r>
      <w:r w:rsidRPr="00A7309B">
        <w:rPr>
          <w:rFonts w:hint="eastAsia"/>
          <w:rtl/>
        </w:rPr>
        <w:t>מסלול</w:t>
      </w:r>
      <w:r w:rsidRPr="00A7309B">
        <w:rPr>
          <w:rtl/>
        </w:rPr>
        <w:t xml:space="preserve"> </w:t>
      </w:r>
      <w:r w:rsidRPr="00A7309B">
        <w:rPr>
          <w:rFonts w:hint="eastAsia"/>
          <w:rtl/>
        </w:rPr>
        <w:t>הטבה</w:t>
      </w:r>
      <w:r w:rsidRPr="00A7309B">
        <w:rPr>
          <w:rtl/>
        </w:rPr>
        <w:t xml:space="preserve"> ז</w:t>
      </w:r>
      <w:r w:rsidRPr="00A7309B">
        <w:rPr>
          <w:rFonts w:hint="eastAsia"/>
          <w:rtl/>
        </w:rPr>
        <w:t>ה</w:t>
      </w:r>
      <w:r w:rsidRPr="00A7309B">
        <w:rPr>
          <w:rtl/>
        </w:rPr>
        <w:t>.</w:t>
      </w:r>
    </w:p>
    <w:p w14:paraId="2BB5DA77" w14:textId="77777777" w:rsidR="00801F2E" w:rsidRPr="0006735A" w:rsidRDefault="00801F2E" w:rsidP="00151A15">
      <w:pPr>
        <w:pStyle w:val="Heading2"/>
        <w:numPr>
          <w:ilvl w:val="0"/>
          <w:numId w:val="45"/>
        </w:numPr>
        <w:spacing w:before="120" w:line="24" w:lineRule="atLeast"/>
        <w:rPr>
          <w:rtl/>
        </w:rPr>
      </w:pPr>
      <w:r w:rsidRPr="0006735A">
        <w:rPr>
          <w:rFonts w:hint="eastAsia"/>
          <w:rtl/>
        </w:rPr>
        <w:t>פיקוח</w:t>
      </w:r>
      <w:r w:rsidRPr="0006735A">
        <w:rPr>
          <w:rtl/>
        </w:rPr>
        <w:t xml:space="preserve"> </w:t>
      </w:r>
      <w:r w:rsidRPr="0006735A">
        <w:rPr>
          <w:rFonts w:hint="eastAsia"/>
          <w:rtl/>
        </w:rPr>
        <w:t>ובקרה</w:t>
      </w:r>
      <w:r w:rsidRPr="0006735A">
        <w:rPr>
          <w:rtl/>
        </w:rPr>
        <w:t xml:space="preserve"> </w:t>
      </w:r>
    </w:p>
    <w:p w14:paraId="233A2E6E" w14:textId="77777777" w:rsidR="00266A6A" w:rsidRPr="00266A6A" w:rsidRDefault="00266A6A" w:rsidP="00151A15">
      <w:pPr>
        <w:pStyle w:val="ListParagraph"/>
        <w:numPr>
          <w:ilvl w:val="0"/>
          <w:numId w:val="2"/>
        </w:numPr>
        <w:spacing w:line="24" w:lineRule="atLeast"/>
        <w:contextualSpacing w:val="0"/>
        <w:jc w:val="both"/>
        <w:rPr>
          <w:vanish/>
          <w:rtl/>
        </w:rPr>
      </w:pPr>
    </w:p>
    <w:p w14:paraId="7A8ADC45" w14:textId="1649AB38" w:rsidR="00801F2E" w:rsidRPr="00A7309B" w:rsidRDefault="00801F2E" w:rsidP="00151A15">
      <w:pPr>
        <w:spacing w:line="24" w:lineRule="atLeast"/>
        <w:ind w:left="720"/>
        <w:jc w:val="both"/>
        <w:rPr>
          <w:rtl/>
        </w:rPr>
      </w:pPr>
      <w:r w:rsidRPr="00A7309B">
        <w:rPr>
          <w:rFonts w:hint="eastAsia"/>
          <w:rtl/>
        </w:rPr>
        <w:t>מקבל</w:t>
      </w:r>
      <w:r w:rsidRPr="00A7309B">
        <w:rPr>
          <w:rtl/>
        </w:rPr>
        <w:t xml:space="preserve"> </w:t>
      </w:r>
      <w:r w:rsidRPr="00A7309B">
        <w:rPr>
          <w:rFonts w:hint="eastAsia"/>
          <w:rtl/>
        </w:rPr>
        <w:t>המענק</w:t>
      </w:r>
      <w:r w:rsidRPr="00A7309B">
        <w:rPr>
          <w:rtl/>
        </w:rPr>
        <w:t xml:space="preserve"> מתחייב בכל עת לאפשר ל</w:t>
      </w:r>
      <w:r w:rsidRPr="00A7309B">
        <w:rPr>
          <w:rFonts w:hint="eastAsia"/>
          <w:rtl/>
        </w:rPr>
        <w:t>רשות</w:t>
      </w:r>
      <w:r w:rsidRPr="00A7309B">
        <w:rPr>
          <w:rtl/>
        </w:rPr>
        <w:t xml:space="preserve"> החדשנות או למי מטעמ</w:t>
      </w:r>
      <w:r w:rsidRPr="00A7309B">
        <w:rPr>
          <w:rFonts w:hint="eastAsia"/>
          <w:rtl/>
        </w:rPr>
        <w:t>ה</w:t>
      </w:r>
      <w:r w:rsidRPr="00A7309B">
        <w:rPr>
          <w:rtl/>
        </w:rPr>
        <w:t xml:space="preserve"> לרבות גורמים חיצוניים מטעמ</w:t>
      </w:r>
      <w:r w:rsidRPr="00A7309B">
        <w:rPr>
          <w:rFonts w:hint="eastAsia"/>
          <w:rtl/>
        </w:rPr>
        <w:t>ה</w:t>
      </w:r>
      <w:r w:rsidRPr="00A7309B">
        <w:rPr>
          <w:rtl/>
        </w:rPr>
        <w:t>, לבקר את פעולותי</w:t>
      </w:r>
      <w:r w:rsidRPr="00A7309B">
        <w:rPr>
          <w:rFonts w:hint="eastAsia"/>
          <w:rtl/>
        </w:rPr>
        <w:t>ו</w:t>
      </w:r>
      <w:r w:rsidRPr="00A7309B">
        <w:rPr>
          <w:rtl/>
        </w:rPr>
        <w:t>, במועדים ובתנאים שיקבעו על ידם ולפעול על פי הנחיות ה</w:t>
      </w:r>
      <w:r w:rsidRPr="00A7309B">
        <w:rPr>
          <w:rFonts w:hint="eastAsia"/>
          <w:rtl/>
        </w:rPr>
        <w:t>רשות</w:t>
      </w:r>
      <w:r w:rsidRPr="00A7309B">
        <w:rPr>
          <w:rtl/>
        </w:rPr>
        <w:t xml:space="preserve"> החדשנות כפי שייקבעו מעת לעת. </w:t>
      </w:r>
    </w:p>
    <w:p w14:paraId="3C31497D" w14:textId="77777777" w:rsidR="00801F2E" w:rsidRPr="0006735A" w:rsidRDefault="00801F2E" w:rsidP="00151A15">
      <w:pPr>
        <w:pStyle w:val="Heading2"/>
        <w:numPr>
          <w:ilvl w:val="0"/>
          <w:numId w:val="45"/>
        </w:numPr>
        <w:spacing w:before="120" w:line="24" w:lineRule="atLeast"/>
      </w:pPr>
      <w:r w:rsidRPr="0006735A">
        <w:rPr>
          <w:rFonts w:hint="eastAsia"/>
          <w:rtl/>
        </w:rPr>
        <w:t>תקציב</w:t>
      </w:r>
    </w:p>
    <w:p w14:paraId="5A5EF9AA" w14:textId="77777777" w:rsidR="00266A6A" w:rsidRPr="00266A6A" w:rsidRDefault="00266A6A" w:rsidP="00151A15">
      <w:pPr>
        <w:pStyle w:val="ListParagraph"/>
        <w:numPr>
          <w:ilvl w:val="0"/>
          <w:numId w:val="2"/>
        </w:numPr>
        <w:spacing w:line="24" w:lineRule="atLeast"/>
        <w:contextualSpacing w:val="0"/>
        <w:jc w:val="both"/>
        <w:rPr>
          <w:vanish/>
          <w:rtl/>
        </w:rPr>
      </w:pPr>
    </w:p>
    <w:p w14:paraId="49DD1527" w14:textId="5537D7CF" w:rsidR="00801F2E" w:rsidRPr="00A7309B" w:rsidRDefault="00801F2E" w:rsidP="00151A15">
      <w:pPr>
        <w:pStyle w:val="ListParagraph"/>
        <w:numPr>
          <w:ilvl w:val="1"/>
          <w:numId w:val="2"/>
        </w:numPr>
        <w:tabs>
          <w:tab w:val="clear" w:pos="538"/>
          <w:tab w:val="num" w:pos="1134"/>
        </w:tabs>
        <w:spacing w:line="24" w:lineRule="atLeast"/>
        <w:ind w:left="1134"/>
        <w:contextualSpacing w:val="0"/>
        <w:jc w:val="both"/>
        <w:rPr>
          <w:rtl/>
        </w:rPr>
      </w:pPr>
      <w:r w:rsidRPr="00A7309B">
        <w:rPr>
          <w:rFonts w:hint="eastAsia"/>
          <w:rtl/>
        </w:rPr>
        <w:t>מובהר</w:t>
      </w:r>
      <w:r w:rsidRPr="00A7309B">
        <w:rPr>
          <w:rtl/>
        </w:rPr>
        <w:t xml:space="preserve"> כי </w:t>
      </w:r>
      <w:r w:rsidRPr="00A7309B">
        <w:rPr>
          <w:rFonts w:hint="eastAsia"/>
          <w:rtl/>
        </w:rPr>
        <w:t>רשות</w:t>
      </w:r>
      <w:r w:rsidRPr="00A7309B">
        <w:rPr>
          <w:rtl/>
        </w:rPr>
        <w:t xml:space="preserve"> החדשנות</w:t>
      </w:r>
      <w:r w:rsidRPr="00A7309B">
        <w:t xml:space="preserve"> </w:t>
      </w:r>
      <w:r w:rsidRPr="00A7309B">
        <w:rPr>
          <w:rtl/>
        </w:rPr>
        <w:t>רשאי</w:t>
      </w:r>
      <w:r w:rsidRPr="00A7309B">
        <w:rPr>
          <w:rFonts w:hint="eastAsia"/>
          <w:rtl/>
        </w:rPr>
        <w:t>ת</w:t>
      </w:r>
      <w:r w:rsidRPr="00A7309B">
        <w:t xml:space="preserve"> </w:t>
      </w:r>
      <w:r w:rsidRPr="00A7309B">
        <w:rPr>
          <w:rtl/>
        </w:rPr>
        <w:t>לעדכן</w:t>
      </w:r>
      <w:r w:rsidRPr="00A7309B">
        <w:t xml:space="preserve"> </w:t>
      </w:r>
      <w:r w:rsidRPr="00A7309B">
        <w:rPr>
          <w:rtl/>
        </w:rPr>
        <w:t>את</w:t>
      </w:r>
      <w:r w:rsidRPr="00A7309B">
        <w:t xml:space="preserve"> </w:t>
      </w:r>
      <w:r w:rsidRPr="00A7309B">
        <w:rPr>
          <w:rtl/>
        </w:rPr>
        <w:t>הסכומים</w:t>
      </w:r>
      <w:r w:rsidRPr="00A7309B">
        <w:t xml:space="preserve"> </w:t>
      </w:r>
      <w:r w:rsidRPr="00A7309B">
        <w:rPr>
          <w:rtl/>
        </w:rPr>
        <w:t>הנקובים</w:t>
      </w:r>
      <w:r w:rsidRPr="00A7309B">
        <w:t xml:space="preserve"> </w:t>
      </w:r>
      <w:r w:rsidRPr="00A7309B">
        <w:rPr>
          <w:rtl/>
        </w:rPr>
        <w:t>בהורא</w:t>
      </w:r>
      <w:r w:rsidRPr="00A7309B">
        <w:rPr>
          <w:rFonts w:hint="eastAsia"/>
          <w:rtl/>
        </w:rPr>
        <w:t>ת</w:t>
      </w:r>
      <w:r w:rsidRPr="00A7309B">
        <w:rPr>
          <w:rtl/>
        </w:rPr>
        <w:t xml:space="preserve"> </w:t>
      </w:r>
      <w:r w:rsidRPr="00A7309B">
        <w:rPr>
          <w:rFonts w:hint="eastAsia"/>
          <w:rtl/>
        </w:rPr>
        <w:t>מסלול</w:t>
      </w:r>
      <w:r w:rsidRPr="00A7309B">
        <w:rPr>
          <w:rtl/>
        </w:rPr>
        <w:t xml:space="preserve"> </w:t>
      </w:r>
      <w:r w:rsidRPr="00A7309B">
        <w:rPr>
          <w:rFonts w:hint="eastAsia"/>
          <w:rtl/>
        </w:rPr>
        <w:t>הטבה</w:t>
      </w:r>
      <w:r w:rsidRPr="00A7309B">
        <w:rPr>
          <w:rtl/>
        </w:rPr>
        <w:t xml:space="preserve"> </w:t>
      </w:r>
      <w:r w:rsidRPr="00A7309B">
        <w:rPr>
          <w:rFonts w:hint="eastAsia"/>
          <w:rtl/>
        </w:rPr>
        <w:t>זה</w:t>
      </w:r>
      <w:r w:rsidRPr="00A7309B">
        <w:rPr>
          <w:rtl/>
        </w:rPr>
        <w:t xml:space="preserve"> </w:t>
      </w:r>
      <w:r w:rsidRPr="00A7309B">
        <w:rPr>
          <w:rFonts w:hint="eastAsia"/>
          <w:rtl/>
        </w:rPr>
        <w:t>מעת</w:t>
      </w:r>
      <w:r w:rsidRPr="00A7309B">
        <w:rPr>
          <w:rtl/>
        </w:rPr>
        <w:t xml:space="preserve"> </w:t>
      </w:r>
      <w:r w:rsidRPr="00A7309B">
        <w:rPr>
          <w:rFonts w:hint="eastAsia"/>
          <w:rtl/>
        </w:rPr>
        <w:t>לעת</w:t>
      </w:r>
      <w:r w:rsidRPr="00A7309B">
        <w:t>.</w:t>
      </w:r>
    </w:p>
    <w:p w14:paraId="418163B7" w14:textId="77777777" w:rsidR="00801F2E" w:rsidRPr="00A7309B" w:rsidRDefault="00801F2E" w:rsidP="00151A15">
      <w:pPr>
        <w:pStyle w:val="ListParagraph"/>
        <w:numPr>
          <w:ilvl w:val="1"/>
          <w:numId w:val="2"/>
        </w:numPr>
        <w:tabs>
          <w:tab w:val="clear" w:pos="538"/>
          <w:tab w:val="num" w:pos="1134"/>
        </w:tabs>
        <w:spacing w:line="24" w:lineRule="atLeast"/>
        <w:ind w:left="1134"/>
        <w:contextualSpacing w:val="0"/>
        <w:jc w:val="both"/>
      </w:pPr>
      <w:r w:rsidRPr="00A7309B">
        <w:rPr>
          <w:rtl/>
        </w:rPr>
        <w:t xml:space="preserve">מתן </w:t>
      </w:r>
      <w:r w:rsidRPr="00A7309B">
        <w:rPr>
          <w:rFonts w:hint="eastAsia"/>
          <w:rtl/>
        </w:rPr>
        <w:t>הסיוע</w:t>
      </w:r>
      <w:r w:rsidRPr="00A7309B">
        <w:rPr>
          <w:rtl/>
        </w:rPr>
        <w:t xml:space="preserve"> והפעלת </w:t>
      </w:r>
      <w:r w:rsidRPr="00A7309B">
        <w:rPr>
          <w:rFonts w:hint="eastAsia"/>
          <w:rtl/>
        </w:rPr>
        <w:t>מסלול</w:t>
      </w:r>
      <w:r w:rsidRPr="00A7309B">
        <w:rPr>
          <w:rtl/>
        </w:rPr>
        <w:t xml:space="preserve"> הטבה זה כפופים לאישור התקציב מדי שנה בשנה, למגבלות התקציב ולתקציב המאושר ל</w:t>
      </w:r>
      <w:r w:rsidRPr="00A7309B">
        <w:rPr>
          <w:rFonts w:hint="eastAsia"/>
          <w:rtl/>
        </w:rPr>
        <w:t>מסלול</w:t>
      </w:r>
      <w:r w:rsidRPr="00A7309B">
        <w:rPr>
          <w:rtl/>
        </w:rPr>
        <w:t xml:space="preserve"> הטבה זה. בכל מקרה אין לראות ב</w:t>
      </w:r>
      <w:r w:rsidRPr="00A7309B">
        <w:rPr>
          <w:rFonts w:hint="eastAsia"/>
          <w:rtl/>
        </w:rPr>
        <w:t>מסלול</w:t>
      </w:r>
      <w:r w:rsidRPr="00A7309B">
        <w:rPr>
          <w:rtl/>
        </w:rPr>
        <w:t xml:space="preserve"> הטבה זה התחייבות מטעם </w:t>
      </w:r>
      <w:r w:rsidRPr="00A7309B">
        <w:rPr>
          <w:rFonts w:hint="eastAsia"/>
          <w:rtl/>
        </w:rPr>
        <w:t>רשות</w:t>
      </w:r>
      <w:r w:rsidRPr="00A7309B">
        <w:rPr>
          <w:rtl/>
        </w:rPr>
        <w:t xml:space="preserve"> </w:t>
      </w:r>
      <w:r w:rsidRPr="00A7309B">
        <w:rPr>
          <w:rFonts w:hint="eastAsia"/>
          <w:rtl/>
        </w:rPr>
        <w:t>החדשנות</w:t>
      </w:r>
      <w:r w:rsidRPr="00A7309B">
        <w:rPr>
          <w:rtl/>
        </w:rPr>
        <w:t xml:space="preserve"> לתשלום כלשהו.</w:t>
      </w:r>
    </w:p>
    <w:p w14:paraId="1BDB4890" w14:textId="77777777" w:rsidR="00801F2E" w:rsidRPr="00A7309B" w:rsidRDefault="00801F2E" w:rsidP="00151A15">
      <w:pPr>
        <w:pStyle w:val="ListParagraph"/>
        <w:numPr>
          <w:ilvl w:val="1"/>
          <w:numId w:val="2"/>
        </w:numPr>
        <w:tabs>
          <w:tab w:val="clear" w:pos="538"/>
          <w:tab w:val="num" w:pos="1134"/>
        </w:tabs>
        <w:spacing w:line="24" w:lineRule="atLeast"/>
        <w:ind w:left="1134"/>
        <w:contextualSpacing w:val="0"/>
        <w:jc w:val="both"/>
        <w:rPr>
          <w:rtl/>
        </w:rPr>
      </w:pPr>
      <w:r w:rsidRPr="00A7309B">
        <w:rPr>
          <w:rFonts w:hint="eastAsia"/>
          <w:rtl/>
        </w:rPr>
        <w:t>במידה</w:t>
      </w:r>
      <w:r w:rsidRPr="00A7309B">
        <w:rPr>
          <w:rtl/>
        </w:rPr>
        <w:t xml:space="preserve"> </w:t>
      </w:r>
      <w:r w:rsidRPr="00A7309B">
        <w:rPr>
          <w:rFonts w:hint="eastAsia"/>
          <w:rtl/>
        </w:rPr>
        <w:t>ובמועד</w:t>
      </w:r>
      <w:r w:rsidRPr="00A7309B">
        <w:rPr>
          <w:rtl/>
        </w:rPr>
        <w:t xml:space="preserve"> </w:t>
      </w:r>
      <w:r w:rsidRPr="00A7309B">
        <w:rPr>
          <w:rFonts w:hint="eastAsia"/>
          <w:rtl/>
        </w:rPr>
        <w:t>ההקצאה</w:t>
      </w:r>
      <w:r w:rsidRPr="00A7309B">
        <w:rPr>
          <w:rtl/>
        </w:rPr>
        <w:t xml:space="preserve"> </w:t>
      </w:r>
      <w:r w:rsidRPr="00A7309B">
        <w:rPr>
          <w:rFonts w:hint="eastAsia"/>
          <w:rtl/>
        </w:rPr>
        <w:t>טרם</w:t>
      </w:r>
      <w:r w:rsidRPr="00A7309B">
        <w:rPr>
          <w:rtl/>
        </w:rPr>
        <w:t xml:space="preserve"> </w:t>
      </w:r>
      <w:r w:rsidRPr="00A7309B">
        <w:rPr>
          <w:rFonts w:hint="eastAsia"/>
          <w:rtl/>
        </w:rPr>
        <w:t>אושר</w:t>
      </w:r>
      <w:r w:rsidRPr="00A7309B">
        <w:rPr>
          <w:rtl/>
        </w:rPr>
        <w:t xml:space="preserve"> </w:t>
      </w:r>
      <w:r w:rsidRPr="00A7309B">
        <w:rPr>
          <w:rFonts w:hint="eastAsia"/>
          <w:rtl/>
        </w:rPr>
        <w:t>תקציב</w:t>
      </w:r>
      <w:r w:rsidRPr="00A7309B">
        <w:rPr>
          <w:rtl/>
        </w:rPr>
        <w:t xml:space="preserve"> </w:t>
      </w:r>
      <w:r w:rsidRPr="00A7309B">
        <w:rPr>
          <w:rFonts w:hint="eastAsia"/>
          <w:rtl/>
        </w:rPr>
        <w:t>רשות</w:t>
      </w:r>
      <w:r w:rsidRPr="00A7309B">
        <w:rPr>
          <w:rtl/>
        </w:rPr>
        <w:t xml:space="preserve"> החדשנות, יהיה אישור </w:t>
      </w:r>
      <w:r w:rsidRPr="00A7309B">
        <w:rPr>
          <w:rFonts w:hint="eastAsia"/>
          <w:rtl/>
        </w:rPr>
        <w:t>המענק</w:t>
      </w:r>
      <w:r w:rsidRPr="00A7309B">
        <w:rPr>
          <w:rtl/>
        </w:rPr>
        <w:t xml:space="preserve"> </w:t>
      </w:r>
      <w:r w:rsidRPr="00A7309B">
        <w:rPr>
          <w:rFonts w:hint="eastAsia"/>
          <w:rtl/>
        </w:rPr>
        <w:t>כפוף</w:t>
      </w:r>
      <w:r w:rsidRPr="00A7309B">
        <w:rPr>
          <w:rtl/>
        </w:rPr>
        <w:t xml:space="preserve"> לקיומו של תקציב בתקנה התקציבית המתאימה ולא תתקבל כל החלטה סופית בדבר </w:t>
      </w:r>
      <w:r w:rsidRPr="00A7309B">
        <w:rPr>
          <w:rFonts w:hint="eastAsia"/>
          <w:rtl/>
        </w:rPr>
        <w:t>המענק</w:t>
      </w:r>
      <w:r w:rsidRPr="00A7309B">
        <w:rPr>
          <w:rtl/>
        </w:rPr>
        <w:t xml:space="preserve"> </w:t>
      </w:r>
      <w:r w:rsidRPr="00A7309B">
        <w:rPr>
          <w:rFonts w:hint="eastAsia"/>
          <w:rtl/>
        </w:rPr>
        <w:t>המאושר</w:t>
      </w:r>
      <w:r w:rsidRPr="00A7309B">
        <w:rPr>
          <w:rtl/>
        </w:rPr>
        <w:t xml:space="preserve"> </w:t>
      </w:r>
      <w:r w:rsidRPr="00A7309B">
        <w:rPr>
          <w:rFonts w:hint="eastAsia"/>
          <w:rtl/>
        </w:rPr>
        <w:t>עד</w:t>
      </w:r>
      <w:r w:rsidRPr="00A7309B">
        <w:rPr>
          <w:rtl/>
        </w:rPr>
        <w:t xml:space="preserve"> </w:t>
      </w:r>
      <w:r w:rsidRPr="00A7309B">
        <w:rPr>
          <w:rFonts w:hint="eastAsia"/>
          <w:rtl/>
        </w:rPr>
        <w:t>לאחר</w:t>
      </w:r>
      <w:r w:rsidRPr="00A7309B">
        <w:rPr>
          <w:rtl/>
        </w:rPr>
        <w:t xml:space="preserve"> </w:t>
      </w:r>
      <w:r w:rsidRPr="00A7309B">
        <w:rPr>
          <w:rFonts w:hint="eastAsia"/>
          <w:rtl/>
        </w:rPr>
        <w:t>אישור</w:t>
      </w:r>
      <w:r w:rsidRPr="00A7309B">
        <w:rPr>
          <w:rtl/>
        </w:rPr>
        <w:t xml:space="preserve"> </w:t>
      </w:r>
      <w:r w:rsidRPr="00A7309B">
        <w:rPr>
          <w:rFonts w:hint="eastAsia"/>
          <w:rtl/>
        </w:rPr>
        <w:t>התקציב</w:t>
      </w:r>
      <w:r w:rsidRPr="00A7309B">
        <w:rPr>
          <w:rtl/>
        </w:rPr>
        <w:t xml:space="preserve"> </w:t>
      </w:r>
      <w:r w:rsidRPr="00A7309B">
        <w:rPr>
          <w:rFonts w:hint="eastAsia"/>
          <w:rtl/>
        </w:rPr>
        <w:t>המדינה</w:t>
      </w:r>
      <w:r w:rsidRPr="00A7309B">
        <w:rPr>
          <w:rtl/>
        </w:rPr>
        <w:t xml:space="preserve"> </w:t>
      </w:r>
      <w:r w:rsidRPr="00A7309B">
        <w:rPr>
          <w:rFonts w:hint="eastAsia"/>
          <w:rtl/>
        </w:rPr>
        <w:t>על</w:t>
      </w:r>
      <w:r w:rsidRPr="00A7309B">
        <w:rPr>
          <w:rtl/>
        </w:rPr>
        <w:t xml:space="preserve">-ידי </w:t>
      </w:r>
      <w:r w:rsidRPr="00A7309B">
        <w:rPr>
          <w:rFonts w:hint="eastAsia"/>
          <w:rtl/>
        </w:rPr>
        <w:t>הגורמים</w:t>
      </w:r>
      <w:r w:rsidRPr="00A7309B">
        <w:rPr>
          <w:rtl/>
        </w:rPr>
        <w:t xml:space="preserve"> </w:t>
      </w:r>
      <w:r w:rsidRPr="00A7309B">
        <w:rPr>
          <w:rFonts w:hint="eastAsia"/>
          <w:rtl/>
        </w:rPr>
        <w:t>הרלוונטיים</w:t>
      </w:r>
      <w:r w:rsidRPr="00A7309B">
        <w:rPr>
          <w:rtl/>
        </w:rPr>
        <w:t xml:space="preserve">, </w:t>
      </w:r>
      <w:r w:rsidRPr="00A7309B">
        <w:rPr>
          <w:rFonts w:hint="eastAsia"/>
          <w:rtl/>
        </w:rPr>
        <w:t>לפי</w:t>
      </w:r>
      <w:r w:rsidRPr="00A7309B">
        <w:rPr>
          <w:rtl/>
        </w:rPr>
        <w:t xml:space="preserve"> </w:t>
      </w:r>
      <w:r w:rsidRPr="00A7309B">
        <w:rPr>
          <w:rFonts w:hint="eastAsia"/>
          <w:rtl/>
        </w:rPr>
        <w:t>המוקדם</w:t>
      </w:r>
      <w:r w:rsidRPr="00A7309B">
        <w:rPr>
          <w:rtl/>
        </w:rPr>
        <w:t xml:space="preserve"> </w:t>
      </w:r>
      <w:r w:rsidRPr="00A7309B">
        <w:rPr>
          <w:rFonts w:hint="eastAsia"/>
          <w:rtl/>
        </w:rPr>
        <w:t>מבניהם</w:t>
      </w:r>
      <w:r w:rsidRPr="00A7309B">
        <w:rPr>
          <w:rtl/>
        </w:rPr>
        <w:t xml:space="preserve">. </w:t>
      </w:r>
    </w:p>
    <w:p w14:paraId="467B7110" w14:textId="77777777" w:rsidR="00801F2E" w:rsidRPr="00A7309B" w:rsidRDefault="00801F2E" w:rsidP="00151A15">
      <w:pPr>
        <w:pStyle w:val="ListParagraph"/>
        <w:numPr>
          <w:ilvl w:val="1"/>
          <w:numId w:val="2"/>
        </w:numPr>
        <w:tabs>
          <w:tab w:val="clear" w:pos="538"/>
          <w:tab w:val="num" w:pos="1134"/>
        </w:tabs>
        <w:spacing w:line="24" w:lineRule="atLeast"/>
        <w:ind w:left="1134"/>
        <w:contextualSpacing w:val="0"/>
        <w:jc w:val="both"/>
      </w:pPr>
      <w:r w:rsidRPr="00A7309B">
        <w:rPr>
          <w:rtl/>
        </w:rPr>
        <w:t xml:space="preserve">אישור פרויקט </w:t>
      </w:r>
      <w:r w:rsidRPr="00A7309B">
        <w:rPr>
          <w:rFonts w:hint="eastAsia"/>
          <w:rtl/>
        </w:rPr>
        <w:t>מעבדה</w:t>
      </w:r>
      <w:r w:rsidRPr="00A7309B">
        <w:rPr>
          <w:rtl/>
        </w:rPr>
        <w:t xml:space="preserve">, יהיה בהתאם לסכומים שתוקצבו לכך בתקציב </w:t>
      </w:r>
      <w:r w:rsidRPr="00A7309B">
        <w:rPr>
          <w:rFonts w:hint="eastAsia"/>
          <w:rtl/>
        </w:rPr>
        <w:t>רשות</w:t>
      </w:r>
      <w:r w:rsidRPr="00A7309B">
        <w:rPr>
          <w:rtl/>
        </w:rPr>
        <w:t xml:space="preserve"> החדשנות ובהתאם לשיקול דעת </w:t>
      </w:r>
      <w:r w:rsidRPr="00A7309B">
        <w:rPr>
          <w:rFonts w:hint="eastAsia"/>
          <w:rtl/>
        </w:rPr>
        <w:t>הוועדה</w:t>
      </w:r>
      <w:r w:rsidRPr="00A7309B">
        <w:rPr>
          <w:rtl/>
        </w:rPr>
        <w:t xml:space="preserve">. </w:t>
      </w:r>
    </w:p>
    <w:p w14:paraId="08AD47DC" w14:textId="4F97D739" w:rsidR="003009D3" w:rsidRDefault="00801F2E" w:rsidP="00151A15">
      <w:pPr>
        <w:pStyle w:val="ListParagraph"/>
        <w:numPr>
          <w:ilvl w:val="1"/>
          <w:numId w:val="2"/>
        </w:numPr>
        <w:tabs>
          <w:tab w:val="clear" w:pos="538"/>
          <w:tab w:val="num" w:pos="1134"/>
        </w:tabs>
        <w:spacing w:line="24" w:lineRule="atLeast"/>
        <w:ind w:left="1134"/>
        <w:contextualSpacing w:val="0"/>
        <w:jc w:val="both"/>
      </w:pPr>
      <w:r w:rsidRPr="00A7309B">
        <w:rPr>
          <w:rtl/>
        </w:rPr>
        <w:t>בכל מקרה אין לראות ב</w:t>
      </w:r>
      <w:r w:rsidRPr="00A7309B">
        <w:rPr>
          <w:rFonts w:hint="eastAsia"/>
          <w:rtl/>
        </w:rPr>
        <w:t>מסלול</w:t>
      </w:r>
      <w:r w:rsidRPr="00A7309B">
        <w:rPr>
          <w:rtl/>
        </w:rPr>
        <w:t xml:space="preserve"> </w:t>
      </w:r>
      <w:r w:rsidRPr="00A7309B">
        <w:rPr>
          <w:rFonts w:hint="eastAsia"/>
          <w:rtl/>
        </w:rPr>
        <w:t>הטבה</w:t>
      </w:r>
      <w:r w:rsidRPr="00A7309B">
        <w:rPr>
          <w:rtl/>
        </w:rPr>
        <w:t xml:space="preserve"> ז</w:t>
      </w:r>
      <w:r w:rsidRPr="00A7309B">
        <w:rPr>
          <w:rFonts w:hint="eastAsia"/>
          <w:rtl/>
        </w:rPr>
        <w:t>ה</w:t>
      </w:r>
      <w:r w:rsidRPr="00A7309B">
        <w:rPr>
          <w:rtl/>
        </w:rPr>
        <w:t xml:space="preserve"> התחייבות מטעם </w:t>
      </w:r>
      <w:r w:rsidRPr="00A7309B">
        <w:rPr>
          <w:rFonts w:hint="eastAsia"/>
          <w:rtl/>
        </w:rPr>
        <w:t>רשות</w:t>
      </w:r>
      <w:r w:rsidRPr="00A7309B">
        <w:rPr>
          <w:rtl/>
        </w:rPr>
        <w:t xml:space="preserve"> החדשנות לצאת בהליכים תחרותיים בכל זמן שהוא, לאשר פרויקטים או להעביר תשלום כלשהו.</w:t>
      </w:r>
    </w:p>
    <w:p w14:paraId="0F288252" w14:textId="77777777" w:rsidR="00C708F2" w:rsidRPr="00A7309B" w:rsidRDefault="00C708F2" w:rsidP="00C708F2">
      <w:pPr>
        <w:pStyle w:val="ListParagraph"/>
        <w:spacing w:line="24" w:lineRule="atLeast"/>
        <w:ind w:left="1134"/>
        <w:contextualSpacing w:val="0"/>
        <w:jc w:val="both"/>
      </w:pPr>
    </w:p>
    <w:p w14:paraId="797B8DFD" w14:textId="77777777" w:rsidR="00801F2E" w:rsidRPr="0006735A" w:rsidRDefault="00801F2E" w:rsidP="00151A15">
      <w:pPr>
        <w:pStyle w:val="Heading2"/>
        <w:numPr>
          <w:ilvl w:val="0"/>
          <w:numId w:val="45"/>
        </w:numPr>
        <w:spacing w:before="120" w:line="24" w:lineRule="atLeast"/>
      </w:pPr>
      <w:r w:rsidRPr="0006735A">
        <w:rPr>
          <w:rFonts w:hint="eastAsia"/>
          <w:rtl/>
        </w:rPr>
        <w:t>שונות</w:t>
      </w:r>
      <w:r w:rsidRPr="0006735A">
        <w:rPr>
          <w:rtl/>
        </w:rPr>
        <w:t xml:space="preserve"> </w:t>
      </w:r>
    </w:p>
    <w:p w14:paraId="31FC9698" w14:textId="77777777" w:rsidR="00266A6A" w:rsidRPr="00266A6A" w:rsidRDefault="00266A6A" w:rsidP="00151A15">
      <w:pPr>
        <w:pStyle w:val="ListParagraph"/>
        <w:numPr>
          <w:ilvl w:val="0"/>
          <w:numId w:val="2"/>
        </w:numPr>
        <w:spacing w:line="24" w:lineRule="atLeast"/>
        <w:contextualSpacing w:val="0"/>
        <w:jc w:val="both"/>
        <w:rPr>
          <w:vanish/>
          <w:rtl/>
        </w:rPr>
      </w:pPr>
    </w:p>
    <w:p w14:paraId="140325F6" w14:textId="75B814A3" w:rsidR="00801F2E" w:rsidRPr="00A7309B" w:rsidRDefault="00801F2E" w:rsidP="00151A15">
      <w:pPr>
        <w:pStyle w:val="ListParagraph"/>
        <w:numPr>
          <w:ilvl w:val="1"/>
          <w:numId w:val="2"/>
        </w:numPr>
        <w:tabs>
          <w:tab w:val="clear" w:pos="538"/>
          <w:tab w:val="num" w:pos="1134"/>
        </w:tabs>
        <w:spacing w:line="24" w:lineRule="atLeast"/>
        <w:ind w:left="1134"/>
        <w:contextualSpacing w:val="0"/>
        <w:jc w:val="both"/>
      </w:pPr>
      <w:r w:rsidRPr="00A7309B">
        <w:rPr>
          <w:rtl/>
        </w:rPr>
        <w:t xml:space="preserve">הוראות </w:t>
      </w:r>
      <w:r w:rsidRPr="00A7309B">
        <w:rPr>
          <w:rFonts w:hint="eastAsia"/>
          <w:rtl/>
        </w:rPr>
        <w:t>חוק</w:t>
      </w:r>
      <w:r w:rsidRPr="00A7309B">
        <w:rPr>
          <w:rtl/>
        </w:rPr>
        <w:t xml:space="preserve"> </w:t>
      </w:r>
      <w:r w:rsidRPr="00A7309B">
        <w:rPr>
          <w:rFonts w:hint="eastAsia"/>
          <w:rtl/>
        </w:rPr>
        <w:t>החדשנות</w:t>
      </w:r>
      <w:r w:rsidRPr="00A7309B">
        <w:rPr>
          <w:rtl/>
        </w:rPr>
        <w:t xml:space="preserve">, התקנות, הכללים, הנהלים, ההוראות שנקבעו מכוחו (אם </w:t>
      </w:r>
      <w:r w:rsidRPr="00A7309B">
        <w:rPr>
          <w:rFonts w:hint="eastAsia"/>
          <w:rtl/>
        </w:rPr>
        <w:t>וככל</w:t>
      </w:r>
      <w:r w:rsidRPr="00A7309B">
        <w:rPr>
          <w:rtl/>
        </w:rPr>
        <w:t xml:space="preserve"> </w:t>
      </w:r>
      <w:r w:rsidRPr="00A7309B">
        <w:rPr>
          <w:rFonts w:hint="eastAsia"/>
          <w:rtl/>
        </w:rPr>
        <w:t>שנקבעו</w:t>
      </w:r>
      <w:r w:rsidRPr="00A7309B">
        <w:rPr>
          <w:rtl/>
        </w:rPr>
        <w:t xml:space="preserve">) יחולו על מסלול ההטבות שלפי הוראות אלה, בשינויים המחוייבים. </w:t>
      </w:r>
    </w:p>
    <w:p w14:paraId="57D41C5E" w14:textId="77777777" w:rsidR="00801F2E" w:rsidRPr="00A7309B" w:rsidRDefault="00801F2E" w:rsidP="00151A15">
      <w:pPr>
        <w:pStyle w:val="ListParagraph"/>
        <w:numPr>
          <w:ilvl w:val="1"/>
          <w:numId w:val="2"/>
        </w:numPr>
        <w:tabs>
          <w:tab w:val="clear" w:pos="538"/>
          <w:tab w:val="num" w:pos="1134"/>
        </w:tabs>
        <w:spacing w:line="24" w:lineRule="atLeast"/>
        <w:ind w:left="1134"/>
        <w:contextualSpacing w:val="0"/>
        <w:jc w:val="both"/>
        <w:rPr>
          <w:rtl/>
        </w:rPr>
      </w:pPr>
      <w:r w:rsidRPr="00A7309B">
        <w:rPr>
          <w:rtl/>
        </w:rPr>
        <w:t xml:space="preserve">נהלי </w:t>
      </w:r>
      <w:r w:rsidRPr="00A7309B">
        <w:rPr>
          <w:rFonts w:hint="eastAsia"/>
          <w:rtl/>
        </w:rPr>
        <w:t>מסלול</w:t>
      </w:r>
      <w:r w:rsidRPr="00A7309B">
        <w:rPr>
          <w:rtl/>
        </w:rPr>
        <w:t xml:space="preserve"> </w:t>
      </w:r>
      <w:r w:rsidRPr="00A7309B">
        <w:rPr>
          <w:rFonts w:hint="eastAsia"/>
          <w:rtl/>
        </w:rPr>
        <w:t>ההטבה</w:t>
      </w:r>
      <w:r w:rsidRPr="00A7309B">
        <w:rPr>
          <w:rtl/>
        </w:rPr>
        <w:t xml:space="preserve"> כפי שייקבעו ויפורסמו מעת לעת על ידי </w:t>
      </w:r>
      <w:r w:rsidRPr="00A7309B">
        <w:rPr>
          <w:rFonts w:hint="eastAsia"/>
          <w:rtl/>
        </w:rPr>
        <w:t>הוועדה</w:t>
      </w:r>
      <w:r w:rsidRPr="00A7309B">
        <w:rPr>
          <w:rtl/>
        </w:rPr>
        <w:t xml:space="preserve"> הם חלק בלתי נפרד מ</w:t>
      </w:r>
      <w:r w:rsidRPr="00A7309B">
        <w:rPr>
          <w:rFonts w:hint="eastAsia"/>
          <w:rtl/>
        </w:rPr>
        <w:t>מסלול</w:t>
      </w:r>
      <w:r w:rsidRPr="00A7309B">
        <w:rPr>
          <w:rtl/>
        </w:rPr>
        <w:t xml:space="preserve"> </w:t>
      </w:r>
      <w:r w:rsidRPr="00A7309B">
        <w:rPr>
          <w:rFonts w:hint="eastAsia"/>
          <w:rtl/>
        </w:rPr>
        <w:t>הטבה</w:t>
      </w:r>
      <w:r w:rsidRPr="00A7309B">
        <w:rPr>
          <w:rtl/>
        </w:rPr>
        <w:t xml:space="preserve"> </w:t>
      </w:r>
      <w:r w:rsidRPr="00A7309B">
        <w:rPr>
          <w:rFonts w:hint="eastAsia"/>
          <w:rtl/>
        </w:rPr>
        <w:t>זה</w:t>
      </w:r>
      <w:r w:rsidRPr="00A7309B">
        <w:rPr>
          <w:rtl/>
        </w:rPr>
        <w:t>. אם קיימת סתירה בין הורא</w:t>
      </w:r>
      <w:r w:rsidRPr="00A7309B">
        <w:rPr>
          <w:rFonts w:hint="eastAsia"/>
          <w:rtl/>
        </w:rPr>
        <w:t>ות</w:t>
      </w:r>
      <w:r w:rsidRPr="00A7309B">
        <w:rPr>
          <w:rtl/>
        </w:rPr>
        <w:t xml:space="preserve"> </w:t>
      </w:r>
      <w:r w:rsidRPr="00A7309B">
        <w:rPr>
          <w:rFonts w:hint="eastAsia"/>
          <w:rtl/>
        </w:rPr>
        <w:t>מסלול</w:t>
      </w:r>
      <w:r w:rsidRPr="00A7309B">
        <w:rPr>
          <w:rtl/>
        </w:rPr>
        <w:t xml:space="preserve"> </w:t>
      </w:r>
      <w:r w:rsidRPr="00A7309B">
        <w:rPr>
          <w:rFonts w:hint="eastAsia"/>
          <w:rtl/>
        </w:rPr>
        <w:t>הטבה</w:t>
      </w:r>
      <w:r w:rsidRPr="00A7309B">
        <w:rPr>
          <w:rtl/>
        </w:rPr>
        <w:t xml:space="preserve"> ז</w:t>
      </w:r>
      <w:r w:rsidRPr="00A7309B">
        <w:rPr>
          <w:rFonts w:hint="eastAsia"/>
          <w:rtl/>
        </w:rPr>
        <w:t>ה</w:t>
      </w:r>
      <w:r w:rsidRPr="00A7309B">
        <w:rPr>
          <w:rtl/>
        </w:rPr>
        <w:t xml:space="preserve"> ל</w:t>
      </w:r>
      <w:r w:rsidRPr="00A7309B">
        <w:rPr>
          <w:rFonts w:hint="eastAsia"/>
          <w:rtl/>
        </w:rPr>
        <w:t>בין</w:t>
      </w:r>
      <w:r w:rsidRPr="00A7309B">
        <w:rPr>
          <w:rtl/>
        </w:rPr>
        <w:t xml:space="preserve"> </w:t>
      </w:r>
      <w:r w:rsidRPr="00A7309B">
        <w:rPr>
          <w:rFonts w:hint="eastAsia"/>
          <w:rtl/>
        </w:rPr>
        <w:t>ה</w:t>
      </w:r>
      <w:r w:rsidRPr="00A7309B">
        <w:rPr>
          <w:rtl/>
        </w:rPr>
        <w:t>נהלי</w:t>
      </w:r>
      <w:r w:rsidRPr="00A7309B">
        <w:rPr>
          <w:rFonts w:hint="eastAsia"/>
          <w:rtl/>
        </w:rPr>
        <w:t>ם</w:t>
      </w:r>
      <w:r w:rsidRPr="00A7309B">
        <w:rPr>
          <w:rtl/>
        </w:rPr>
        <w:t>, תגבר</w:t>
      </w:r>
      <w:r w:rsidRPr="00A7309B">
        <w:rPr>
          <w:rFonts w:hint="eastAsia"/>
          <w:rtl/>
        </w:rPr>
        <w:t>נה</w:t>
      </w:r>
      <w:r w:rsidRPr="00A7309B">
        <w:rPr>
          <w:rtl/>
        </w:rPr>
        <w:t xml:space="preserve"> הורא</w:t>
      </w:r>
      <w:r w:rsidRPr="00A7309B">
        <w:rPr>
          <w:rFonts w:hint="eastAsia"/>
          <w:rtl/>
        </w:rPr>
        <w:t>ות</w:t>
      </w:r>
      <w:r w:rsidRPr="00A7309B">
        <w:rPr>
          <w:rtl/>
        </w:rPr>
        <w:t xml:space="preserve"> </w:t>
      </w:r>
      <w:r w:rsidRPr="00A7309B">
        <w:rPr>
          <w:rFonts w:hint="eastAsia"/>
          <w:rtl/>
        </w:rPr>
        <w:t>מסלול</w:t>
      </w:r>
      <w:r w:rsidRPr="00A7309B">
        <w:rPr>
          <w:rtl/>
        </w:rPr>
        <w:t xml:space="preserve"> </w:t>
      </w:r>
      <w:r w:rsidRPr="00A7309B">
        <w:rPr>
          <w:rFonts w:hint="eastAsia"/>
          <w:rtl/>
        </w:rPr>
        <w:t>הטבה</w:t>
      </w:r>
      <w:r w:rsidRPr="00A7309B">
        <w:rPr>
          <w:rtl/>
        </w:rPr>
        <w:t xml:space="preserve"> ז</w:t>
      </w:r>
      <w:r w:rsidRPr="00A7309B">
        <w:rPr>
          <w:rFonts w:hint="eastAsia"/>
          <w:rtl/>
        </w:rPr>
        <w:t>ה</w:t>
      </w:r>
      <w:r w:rsidRPr="00A7309B">
        <w:rPr>
          <w:rtl/>
        </w:rPr>
        <w:t>.</w:t>
      </w:r>
    </w:p>
    <w:p w14:paraId="7F511F5B" w14:textId="77777777" w:rsidR="00801F2E" w:rsidRPr="00A7309B" w:rsidRDefault="00801F2E" w:rsidP="00151A15">
      <w:pPr>
        <w:pStyle w:val="ListParagraph"/>
        <w:numPr>
          <w:ilvl w:val="1"/>
          <w:numId w:val="2"/>
        </w:numPr>
        <w:tabs>
          <w:tab w:val="clear" w:pos="538"/>
          <w:tab w:val="num" w:pos="1134"/>
        </w:tabs>
        <w:spacing w:line="24" w:lineRule="atLeast"/>
        <w:ind w:left="1134"/>
        <w:contextualSpacing w:val="0"/>
        <w:jc w:val="both"/>
      </w:pPr>
      <w:r w:rsidRPr="00A7309B">
        <w:rPr>
          <w:rtl/>
        </w:rPr>
        <w:lastRenderedPageBreak/>
        <w:t>נהלים הודעות וכיוצ"ב שיקבעו ביחס ל</w:t>
      </w:r>
      <w:r w:rsidRPr="00A7309B">
        <w:rPr>
          <w:rFonts w:hint="eastAsia"/>
          <w:rtl/>
        </w:rPr>
        <w:t>מסלול</w:t>
      </w:r>
      <w:r w:rsidRPr="00A7309B">
        <w:rPr>
          <w:rtl/>
        </w:rPr>
        <w:t xml:space="preserve"> </w:t>
      </w:r>
      <w:r w:rsidRPr="00A7309B">
        <w:rPr>
          <w:rFonts w:hint="eastAsia"/>
          <w:rtl/>
        </w:rPr>
        <w:t>הטבה</w:t>
      </w:r>
      <w:r w:rsidRPr="00A7309B">
        <w:rPr>
          <w:rtl/>
        </w:rPr>
        <w:t xml:space="preserve"> ז</w:t>
      </w:r>
      <w:r w:rsidRPr="00A7309B">
        <w:rPr>
          <w:rFonts w:hint="eastAsia"/>
          <w:rtl/>
        </w:rPr>
        <w:t>ה</w:t>
      </w:r>
      <w:r w:rsidRPr="00A7309B">
        <w:rPr>
          <w:rtl/>
        </w:rPr>
        <w:t xml:space="preserve"> יפורסמו באתר האינטרנט.</w:t>
      </w:r>
    </w:p>
    <w:p w14:paraId="662CE4C3" w14:textId="77777777" w:rsidR="00801F2E" w:rsidRPr="00A7309B" w:rsidRDefault="00801F2E" w:rsidP="00151A15">
      <w:pPr>
        <w:pStyle w:val="ListParagraph"/>
        <w:numPr>
          <w:ilvl w:val="1"/>
          <w:numId w:val="2"/>
        </w:numPr>
        <w:tabs>
          <w:tab w:val="clear" w:pos="538"/>
          <w:tab w:val="num" w:pos="1134"/>
        </w:tabs>
        <w:spacing w:line="24" w:lineRule="atLeast"/>
        <w:ind w:left="1134"/>
        <w:contextualSpacing w:val="0"/>
        <w:jc w:val="both"/>
      </w:pPr>
      <w:r w:rsidRPr="00A7309B">
        <w:rPr>
          <w:rtl/>
        </w:rPr>
        <w:t>הוועדה אינה מתחייבת לאשר בקשה או הצעה כלשהי, לרבות בקשה לאישור פרויקט מעבדה.</w:t>
      </w:r>
    </w:p>
    <w:p w14:paraId="6350ECAC" w14:textId="77777777" w:rsidR="00801F2E" w:rsidRPr="0006735A" w:rsidRDefault="00801F2E" w:rsidP="00151A15">
      <w:pPr>
        <w:pStyle w:val="Heading2"/>
        <w:numPr>
          <w:ilvl w:val="0"/>
          <w:numId w:val="45"/>
        </w:numPr>
        <w:spacing w:before="120" w:line="24" w:lineRule="atLeast"/>
        <w:rPr>
          <w:rtl/>
        </w:rPr>
      </w:pPr>
      <w:r w:rsidRPr="0006735A">
        <w:rPr>
          <w:rFonts w:hint="eastAsia"/>
          <w:rtl/>
        </w:rPr>
        <w:t>תחילה</w:t>
      </w:r>
    </w:p>
    <w:p w14:paraId="3294688A" w14:textId="41540BD6" w:rsidR="00801F2E" w:rsidRPr="00A7309B" w:rsidRDefault="00801F2E" w:rsidP="00151A15">
      <w:pPr>
        <w:spacing w:line="24" w:lineRule="atLeast"/>
        <w:ind w:left="505"/>
        <w:jc w:val="both"/>
        <w:rPr>
          <w:rtl/>
        </w:rPr>
      </w:pPr>
      <w:r w:rsidRPr="00C347E3">
        <w:rPr>
          <w:rFonts w:hint="eastAsia"/>
          <w:rtl/>
        </w:rPr>
        <w:t>הוראות</w:t>
      </w:r>
      <w:r w:rsidRPr="00C347E3">
        <w:rPr>
          <w:rtl/>
        </w:rPr>
        <w:t xml:space="preserve"> מסלול הטבה זה תוקנו ביום </w:t>
      </w:r>
      <w:r w:rsidR="00266A6A" w:rsidRPr="00C347E3">
        <w:rPr>
          <w:rtl/>
        </w:rPr>
        <w:t xml:space="preserve">8 </w:t>
      </w:r>
      <w:r w:rsidR="00000837" w:rsidRPr="00C347E3">
        <w:rPr>
          <w:rtl/>
        </w:rPr>
        <w:t>ב</w:t>
      </w:r>
      <w:r w:rsidR="00266A6A" w:rsidRPr="00C347E3">
        <w:rPr>
          <w:rFonts w:hint="eastAsia"/>
          <w:rtl/>
        </w:rPr>
        <w:t>אוגוסט</w:t>
      </w:r>
      <w:r w:rsidR="00266A6A" w:rsidRPr="00C347E3">
        <w:rPr>
          <w:rtl/>
        </w:rPr>
        <w:t xml:space="preserve"> </w:t>
      </w:r>
      <w:r w:rsidR="00332999" w:rsidRPr="00C347E3">
        <w:rPr>
          <w:rtl/>
        </w:rPr>
        <w:t>2019</w:t>
      </w:r>
      <w:r w:rsidRPr="00C347E3">
        <w:rPr>
          <w:rtl/>
        </w:rPr>
        <w:t xml:space="preserve">, </w:t>
      </w:r>
      <w:r w:rsidRPr="00C347E3">
        <w:rPr>
          <w:rFonts w:hint="eastAsia"/>
          <w:rtl/>
        </w:rPr>
        <w:t>והן</w:t>
      </w:r>
      <w:r w:rsidRPr="00C347E3">
        <w:rPr>
          <w:rtl/>
        </w:rPr>
        <w:t xml:space="preserve"> </w:t>
      </w:r>
      <w:r w:rsidRPr="00C347E3">
        <w:rPr>
          <w:rFonts w:hint="eastAsia"/>
          <w:rtl/>
        </w:rPr>
        <w:t>מחליפות</w:t>
      </w:r>
      <w:r w:rsidRPr="00C347E3">
        <w:rPr>
          <w:rtl/>
        </w:rPr>
        <w:t xml:space="preserve"> </w:t>
      </w:r>
      <w:r w:rsidRPr="00C347E3">
        <w:rPr>
          <w:rFonts w:hint="eastAsia"/>
          <w:rtl/>
        </w:rPr>
        <w:t>את</w:t>
      </w:r>
      <w:r w:rsidRPr="00C347E3">
        <w:rPr>
          <w:rtl/>
        </w:rPr>
        <w:t xml:space="preserve"> </w:t>
      </w:r>
      <w:r w:rsidRPr="00C347E3">
        <w:rPr>
          <w:rFonts w:hint="eastAsia"/>
          <w:rtl/>
        </w:rPr>
        <w:t>הוראות</w:t>
      </w:r>
      <w:r w:rsidRPr="00C347E3">
        <w:rPr>
          <w:rtl/>
        </w:rPr>
        <w:t xml:space="preserve"> </w:t>
      </w:r>
      <w:r w:rsidRPr="00C347E3">
        <w:rPr>
          <w:rFonts w:hint="eastAsia"/>
          <w:rtl/>
        </w:rPr>
        <w:t>מסלול</w:t>
      </w:r>
      <w:r w:rsidRPr="00C347E3">
        <w:rPr>
          <w:rtl/>
        </w:rPr>
        <w:t xml:space="preserve"> </w:t>
      </w:r>
      <w:r w:rsidRPr="00C347E3">
        <w:rPr>
          <w:rFonts w:hint="eastAsia"/>
          <w:rtl/>
        </w:rPr>
        <w:t>ההטבה</w:t>
      </w:r>
      <w:r w:rsidRPr="00C347E3">
        <w:rPr>
          <w:rtl/>
        </w:rPr>
        <w:t xml:space="preserve"> </w:t>
      </w:r>
      <w:r w:rsidRPr="00C347E3">
        <w:rPr>
          <w:rFonts w:hint="eastAsia"/>
          <w:rtl/>
        </w:rPr>
        <w:t>מיום</w:t>
      </w:r>
      <w:r w:rsidRPr="00C347E3">
        <w:rPr>
          <w:rtl/>
        </w:rPr>
        <w:t xml:space="preserve"> </w:t>
      </w:r>
      <w:r w:rsidR="00000837" w:rsidRPr="00C347E3">
        <w:rPr>
          <w:rtl/>
        </w:rPr>
        <w:t>15 ב</w:t>
      </w:r>
      <w:r w:rsidR="00000837" w:rsidRPr="00C347E3">
        <w:rPr>
          <w:rFonts w:hint="eastAsia"/>
          <w:rtl/>
        </w:rPr>
        <w:t>אפריל</w:t>
      </w:r>
      <w:r w:rsidR="00000837" w:rsidRPr="00C347E3">
        <w:rPr>
          <w:rtl/>
        </w:rPr>
        <w:t xml:space="preserve"> 2018</w:t>
      </w:r>
      <w:r w:rsidRPr="00C347E3">
        <w:rPr>
          <w:rtl/>
        </w:rPr>
        <w:t>.</w:t>
      </w:r>
    </w:p>
    <w:p w14:paraId="35010DEF" w14:textId="04804F96" w:rsidR="00266A6A" w:rsidRDefault="00266A6A" w:rsidP="00151A15">
      <w:pPr>
        <w:spacing w:line="24" w:lineRule="atLeast"/>
        <w:rPr>
          <w:sz w:val="24"/>
          <w:szCs w:val="24"/>
          <w:rtl/>
        </w:rPr>
      </w:pPr>
    </w:p>
    <w:p w14:paraId="4979E517" w14:textId="645674A7" w:rsidR="00266A6A" w:rsidRDefault="00266A6A" w:rsidP="00151A15">
      <w:pPr>
        <w:spacing w:line="24" w:lineRule="atLeast"/>
        <w:rPr>
          <w:sz w:val="24"/>
          <w:szCs w:val="24"/>
          <w:rtl/>
        </w:rPr>
      </w:pPr>
    </w:p>
    <w:p w14:paraId="63C60794" w14:textId="3F1D9B99" w:rsidR="00266A6A" w:rsidRDefault="00266A6A" w:rsidP="00151A15">
      <w:pPr>
        <w:spacing w:line="24" w:lineRule="atLeast"/>
        <w:rPr>
          <w:sz w:val="24"/>
          <w:szCs w:val="24"/>
          <w:rtl/>
        </w:rPr>
      </w:pPr>
    </w:p>
    <w:p w14:paraId="6DE70675" w14:textId="52EFBA74" w:rsidR="00266A6A" w:rsidRDefault="00266A6A" w:rsidP="00151A15">
      <w:pPr>
        <w:spacing w:line="24" w:lineRule="atLeast"/>
        <w:rPr>
          <w:sz w:val="24"/>
          <w:szCs w:val="24"/>
          <w:rtl/>
        </w:rPr>
      </w:pPr>
    </w:p>
    <w:p w14:paraId="51D0C909" w14:textId="51BD3064" w:rsidR="00266A6A" w:rsidRDefault="00266A6A" w:rsidP="00151A15">
      <w:pPr>
        <w:spacing w:line="24" w:lineRule="atLeast"/>
        <w:rPr>
          <w:sz w:val="24"/>
          <w:szCs w:val="24"/>
          <w:rtl/>
        </w:rPr>
      </w:pPr>
    </w:p>
    <w:p w14:paraId="61F6492A" w14:textId="4061AC1F" w:rsidR="00266A6A" w:rsidRDefault="00266A6A" w:rsidP="00151A15">
      <w:pPr>
        <w:spacing w:line="24" w:lineRule="atLeast"/>
        <w:rPr>
          <w:sz w:val="24"/>
          <w:szCs w:val="24"/>
          <w:rtl/>
        </w:rPr>
      </w:pPr>
    </w:p>
    <w:p w14:paraId="7E14EF42" w14:textId="042BBA8E" w:rsidR="00266A6A" w:rsidRDefault="00266A6A" w:rsidP="00151A15">
      <w:pPr>
        <w:spacing w:line="24" w:lineRule="atLeast"/>
        <w:rPr>
          <w:sz w:val="24"/>
          <w:szCs w:val="24"/>
          <w:rtl/>
        </w:rPr>
      </w:pPr>
    </w:p>
    <w:p w14:paraId="1CA08B91" w14:textId="5616F312" w:rsidR="00266A6A" w:rsidRDefault="00266A6A" w:rsidP="00151A15">
      <w:pPr>
        <w:spacing w:line="24" w:lineRule="atLeast"/>
        <w:rPr>
          <w:sz w:val="24"/>
          <w:szCs w:val="24"/>
          <w:rtl/>
        </w:rPr>
      </w:pPr>
    </w:p>
    <w:p w14:paraId="4977D89F" w14:textId="15BE38DC" w:rsidR="00266A6A" w:rsidRDefault="00266A6A" w:rsidP="00151A15">
      <w:pPr>
        <w:spacing w:line="24" w:lineRule="atLeast"/>
        <w:rPr>
          <w:sz w:val="24"/>
          <w:szCs w:val="24"/>
          <w:rtl/>
        </w:rPr>
      </w:pPr>
    </w:p>
    <w:p w14:paraId="3D981562" w14:textId="0E7912B1" w:rsidR="00266A6A" w:rsidRDefault="00266A6A" w:rsidP="00151A15">
      <w:pPr>
        <w:spacing w:line="24" w:lineRule="atLeast"/>
        <w:rPr>
          <w:sz w:val="24"/>
          <w:szCs w:val="24"/>
          <w:rtl/>
        </w:rPr>
      </w:pPr>
    </w:p>
    <w:p w14:paraId="55CECBB8" w14:textId="796A2D41" w:rsidR="00266A6A" w:rsidRDefault="00266A6A" w:rsidP="00151A15">
      <w:pPr>
        <w:spacing w:line="24" w:lineRule="atLeast"/>
        <w:rPr>
          <w:sz w:val="24"/>
          <w:szCs w:val="24"/>
          <w:rtl/>
        </w:rPr>
      </w:pPr>
    </w:p>
    <w:p w14:paraId="79570787" w14:textId="1AC8BC0F" w:rsidR="00266A6A" w:rsidRDefault="00266A6A" w:rsidP="00151A15">
      <w:pPr>
        <w:spacing w:line="24" w:lineRule="atLeast"/>
        <w:rPr>
          <w:sz w:val="24"/>
          <w:szCs w:val="24"/>
          <w:rtl/>
        </w:rPr>
      </w:pPr>
    </w:p>
    <w:p w14:paraId="21E34239" w14:textId="26705615" w:rsidR="00266A6A" w:rsidRDefault="00266A6A" w:rsidP="00151A15">
      <w:pPr>
        <w:spacing w:line="24" w:lineRule="atLeast"/>
        <w:rPr>
          <w:sz w:val="24"/>
          <w:szCs w:val="24"/>
          <w:rtl/>
        </w:rPr>
      </w:pPr>
    </w:p>
    <w:p w14:paraId="3EA32125" w14:textId="133B6727" w:rsidR="00266A6A" w:rsidRDefault="00266A6A" w:rsidP="00151A15">
      <w:pPr>
        <w:spacing w:line="24" w:lineRule="atLeast"/>
        <w:rPr>
          <w:sz w:val="24"/>
          <w:szCs w:val="24"/>
          <w:rtl/>
        </w:rPr>
      </w:pPr>
    </w:p>
    <w:p w14:paraId="68F10D6B" w14:textId="029CC24D" w:rsidR="00266A6A" w:rsidRDefault="00266A6A" w:rsidP="00151A15">
      <w:pPr>
        <w:spacing w:line="24" w:lineRule="atLeast"/>
        <w:rPr>
          <w:sz w:val="24"/>
          <w:szCs w:val="24"/>
          <w:rtl/>
        </w:rPr>
      </w:pPr>
    </w:p>
    <w:p w14:paraId="52D6C42F" w14:textId="14313278" w:rsidR="00266A6A" w:rsidRDefault="00266A6A" w:rsidP="00151A15">
      <w:pPr>
        <w:spacing w:line="24" w:lineRule="atLeast"/>
        <w:rPr>
          <w:sz w:val="24"/>
          <w:szCs w:val="24"/>
          <w:rtl/>
        </w:rPr>
      </w:pPr>
    </w:p>
    <w:p w14:paraId="3E69E595" w14:textId="7F99639C" w:rsidR="00266A6A" w:rsidRDefault="00266A6A" w:rsidP="00151A15">
      <w:pPr>
        <w:spacing w:line="24" w:lineRule="atLeast"/>
        <w:rPr>
          <w:sz w:val="24"/>
          <w:szCs w:val="24"/>
          <w:rtl/>
        </w:rPr>
      </w:pPr>
    </w:p>
    <w:p w14:paraId="3A8F59BF" w14:textId="2872DAD1" w:rsidR="00266A6A" w:rsidRDefault="00266A6A" w:rsidP="00151A15">
      <w:pPr>
        <w:spacing w:line="24" w:lineRule="atLeast"/>
        <w:rPr>
          <w:sz w:val="24"/>
          <w:szCs w:val="24"/>
          <w:rtl/>
        </w:rPr>
      </w:pPr>
    </w:p>
    <w:p w14:paraId="59414304" w14:textId="37B4C80C" w:rsidR="00266A6A" w:rsidRDefault="00266A6A" w:rsidP="00151A15">
      <w:pPr>
        <w:spacing w:line="24" w:lineRule="atLeast"/>
        <w:rPr>
          <w:sz w:val="24"/>
          <w:szCs w:val="24"/>
          <w:rtl/>
        </w:rPr>
      </w:pPr>
    </w:p>
    <w:p w14:paraId="2D6B34CD" w14:textId="77777777" w:rsidR="00266A6A" w:rsidRPr="0005511F" w:rsidRDefault="00266A6A" w:rsidP="00151A15">
      <w:pPr>
        <w:spacing w:line="24" w:lineRule="atLeast"/>
        <w:rPr>
          <w:sz w:val="24"/>
          <w:szCs w:val="24"/>
          <w:rtl/>
        </w:rPr>
      </w:pPr>
    </w:p>
    <w:p w14:paraId="64C5391F" w14:textId="61906E4A" w:rsidR="00837AD0" w:rsidRDefault="00837AD0" w:rsidP="00151A15">
      <w:pPr>
        <w:spacing w:line="24" w:lineRule="atLeast"/>
        <w:rPr>
          <w:sz w:val="24"/>
          <w:szCs w:val="24"/>
          <w:rtl/>
        </w:rPr>
      </w:pPr>
    </w:p>
    <w:p w14:paraId="7CE3EC30" w14:textId="77777777" w:rsidR="00C708F2" w:rsidRDefault="00C708F2" w:rsidP="00151A15">
      <w:pPr>
        <w:spacing w:line="24" w:lineRule="atLeast"/>
        <w:rPr>
          <w:sz w:val="24"/>
          <w:szCs w:val="24"/>
          <w:rtl/>
        </w:rPr>
      </w:pPr>
    </w:p>
    <w:p w14:paraId="5A7F78E6" w14:textId="2114DD6C" w:rsidR="0006735A" w:rsidRDefault="0006735A" w:rsidP="00151A15">
      <w:pPr>
        <w:spacing w:line="24" w:lineRule="atLeast"/>
        <w:rPr>
          <w:sz w:val="24"/>
          <w:szCs w:val="24"/>
          <w:rtl/>
        </w:rPr>
      </w:pPr>
    </w:p>
    <w:p w14:paraId="387F2AE3" w14:textId="019D1837" w:rsidR="00C347E3" w:rsidRDefault="00C347E3" w:rsidP="00151A15">
      <w:pPr>
        <w:spacing w:line="24" w:lineRule="atLeast"/>
        <w:rPr>
          <w:sz w:val="24"/>
          <w:szCs w:val="24"/>
          <w:rtl/>
        </w:rPr>
      </w:pPr>
    </w:p>
    <w:p w14:paraId="02B6AFFB" w14:textId="77777777" w:rsidR="00C347E3" w:rsidRDefault="00C347E3" w:rsidP="00151A15">
      <w:pPr>
        <w:spacing w:line="24" w:lineRule="atLeast"/>
        <w:rPr>
          <w:sz w:val="24"/>
          <w:szCs w:val="24"/>
          <w:rtl/>
        </w:rPr>
      </w:pPr>
    </w:p>
    <w:p w14:paraId="32AC3D1D" w14:textId="14B15F59" w:rsidR="0006735A" w:rsidRDefault="0006735A" w:rsidP="00151A15">
      <w:pPr>
        <w:spacing w:line="24" w:lineRule="atLeast"/>
        <w:rPr>
          <w:sz w:val="24"/>
          <w:szCs w:val="24"/>
          <w:rtl/>
        </w:rPr>
      </w:pPr>
    </w:p>
    <w:p w14:paraId="61C4C268" w14:textId="77777777" w:rsidR="004646EE" w:rsidRPr="00D550B6" w:rsidRDefault="004646EE" w:rsidP="00151A15">
      <w:pPr>
        <w:pStyle w:val="Heading1"/>
        <w:spacing w:before="120" w:line="24" w:lineRule="atLeast"/>
        <w:rPr>
          <w:rtl/>
        </w:rPr>
      </w:pPr>
      <w:r w:rsidRPr="00D550B6">
        <w:rPr>
          <w:rFonts w:hint="eastAsia"/>
          <w:rtl/>
        </w:rPr>
        <w:lastRenderedPageBreak/>
        <w:t>נספח</w:t>
      </w:r>
      <w:r w:rsidRPr="00D550B6">
        <w:rPr>
          <w:rtl/>
        </w:rPr>
        <w:t xml:space="preserve"> </w:t>
      </w:r>
      <w:r w:rsidRPr="00D550B6">
        <w:rPr>
          <w:rFonts w:hint="eastAsia"/>
          <w:rtl/>
        </w:rPr>
        <w:t>א</w:t>
      </w:r>
      <w:r w:rsidRPr="00D550B6">
        <w:rPr>
          <w:rtl/>
        </w:rPr>
        <w:t>'</w:t>
      </w:r>
    </w:p>
    <w:p w14:paraId="546300A0" w14:textId="77777777" w:rsidR="004646EE" w:rsidRPr="00D550B6" w:rsidRDefault="004646EE" w:rsidP="00151A15">
      <w:pPr>
        <w:pStyle w:val="Heading1"/>
        <w:spacing w:before="120" w:line="24" w:lineRule="atLeast"/>
        <w:rPr>
          <w:rtl/>
        </w:rPr>
      </w:pPr>
      <w:r w:rsidRPr="00D550B6">
        <w:rPr>
          <w:rFonts w:hint="eastAsia"/>
          <w:rtl/>
        </w:rPr>
        <w:t>מסלול</w:t>
      </w:r>
      <w:r w:rsidRPr="00D550B6">
        <w:rPr>
          <w:rtl/>
        </w:rPr>
        <w:t xml:space="preserve"> משנה א' – </w:t>
      </w:r>
      <w:r w:rsidRPr="00D550B6">
        <w:rPr>
          <w:rFonts w:hint="eastAsia"/>
          <w:rtl/>
        </w:rPr>
        <w:t>מעבדה</w:t>
      </w:r>
      <w:r w:rsidRPr="00D550B6">
        <w:rPr>
          <w:rtl/>
        </w:rPr>
        <w:t xml:space="preserve"> לחדשנות </w:t>
      </w:r>
      <w:r w:rsidRPr="00D550B6">
        <w:rPr>
          <w:rFonts w:hint="eastAsia"/>
          <w:rtl/>
        </w:rPr>
        <w:t>טכנולוגית</w:t>
      </w:r>
      <w:r w:rsidRPr="00D550B6">
        <w:rPr>
          <w:rtl/>
        </w:rPr>
        <w:t xml:space="preserve"> בתחומי </w:t>
      </w:r>
      <w:r w:rsidRPr="00D550B6">
        <w:rPr>
          <w:rFonts w:hint="eastAsia"/>
          <w:rtl/>
        </w:rPr>
        <w:t>הפינטק</w:t>
      </w:r>
      <w:r w:rsidRPr="00D550B6">
        <w:rPr>
          <w:rtl/>
        </w:rPr>
        <w:t xml:space="preserve"> והסייבר</w:t>
      </w:r>
    </w:p>
    <w:p w14:paraId="47324151" w14:textId="77777777" w:rsidR="004646EE" w:rsidRPr="00A7309B" w:rsidRDefault="004646EE" w:rsidP="00151A15">
      <w:pPr>
        <w:pStyle w:val="Heading2"/>
        <w:numPr>
          <w:ilvl w:val="0"/>
          <w:numId w:val="57"/>
        </w:numPr>
        <w:spacing w:before="120" w:line="24" w:lineRule="atLeast"/>
        <w:rPr>
          <w:color w:val="005878" w:themeColor="accent3" w:themeShade="80"/>
          <w:sz w:val="24"/>
        </w:rPr>
      </w:pPr>
      <w:r w:rsidRPr="008966AB">
        <w:rPr>
          <w:rFonts w:hint="eastAsia"/>
          <w:color w:val="005878" w:themeColor="accent3" w:themeShade="80"/>
          <w:sz w:val="24"/>
          <w:rtl/>
        </w:rPr>
        <w:t>כללי</w:t>
      </w:r>
    </w:p>
    <w:p w14:paraId="6E009CF6" w14:textId="77777777" w:rsidR="004646EE" w:rsidRPr="00A7309B" w:rsidRDefault="004646EE" w:rsidP="00151A15">
      <w:pPr>
        <w:spacing w:line="24" w:lineRule="atLeast"/>
        <w:ind w:left="505"/>
        <w:jc w:val="both"/>
        <w:rPr>
          <w:rFonts w:eastAsia="Times New Roman"/>
          <w:lang w:eastAsia="he-IL"/>
        </w:rPr>
      </w:pPr>
      <w:r w:rsidRPr="00A7309B">
        <w:rPr>
          <w:rFonts w:eastAsia="Times New Roman" w:hint="eastAsia"/>
          <w:rtl/>
          <w:lang w:eastAsia="he-IL"/>
        </w:rPr>
        <w:t>האמור</w:t>
      </w:r>
      <w:r w:rsidRPr="00A7309B">
        <w:rPr>
          <w:rFonts w:eastAsia="Times New Roman"/>
          <w:rtl/>
          <w:lang w:eastAsia="he-IL"/>
        </w:rPr>
        <w:t xml:space="preserve"> במסלול הטבה מס' 29 – תכנית מעבדות לחדשנות טכנולוגית (להלן: "</w:t>
      </w:r>
      <w:r w:rsidRPr="00A7309B">
        <w:rPr>
          <w:rFonts w:eastAsia="Times New Roman" w:hint="eastAsia"/>
          <w:b/>
          <w:bCs/>
          <w:rtl/>
          <w:lang w:eastAsia="he-IL"/>
        </w:rPr>
        <w:t>מסלול</w:t>
      </w:r>
      <w:r w:rsidRPr="00A7309B">
        <w:rPr>
          <w:rFonts w:eastAsia="Times New Roman"/>
          <w:b/>
          <w:bCs/>
          <w:rtl/>
          <w:lang w:eastAsia="he-IL"/>
        </w:rPr>
        <w:t xml:space="preserve"> </w:t>
      </w:r>
      <w:r w:rsidRPr="00A7309B">
        <w:rPr>
          <w:rFonts w:eastAsia="Times New Roman" w:hint="eastAsia"/>
          <w:b/>
          <w:bCs/>
          <w:rtl/>
          <w:lang w:eastAsia="he-IL"/>
        </w:rPr>
        <w:t>ההטבה</w:t>
      </w:r>
      <w:r w:rsidRPr="00A7309B">
        <w:rPr>
          <w:rFonts w:eastAsia="Times New Roman"/>
          <w:rtl/>
          <w:lang w:eastAsia="he-IL"/>
        </w:rPr>
        <w:t>") יחול על מסלול משנה א' – מעבדה לחדשנות בתחומי הפינטק והסייבר (להלן: "</w:t>
      </w:r>
      <w:r w:rsidRPr="00A7309B">
        <w:rPr>
          <w:rFonts w:eastAsia="Times New Roman" w:hint="eastAsia"/>
          <w:b/>
          <w:bCs/>
          <w:rtl/>
          <w:lang w:eastAsia="he-IL"/>
        </w:rPr>
        <w:t>מסלול</w:t>
      </w:r>
      <w:r w:rsidRPr="00A7309B">
        <w:rPr>
          <w:rFonts w:eastAsia="Times New Roman"/>
          <w:b/>
          <w:bCs/>
          <w:rtl/>
          <w:lang w:eastAsia="he-IL"/>
        </w:rPr>
        <w:t xml:space="preserve"> </w:t>
      </w:r>
      <w:r w:rsidRPr="00A7309B">
        <w:rPr>
          <w:rFonts w:eastAsia="Times New Roman" w:hint="eastAsia"/>
          <w:b/>
          <w:bCs/>
          <w:rtl/>
          <w:lang w:eastAsia="he-IL"/>
        </w:rPr>
        <w:t>המשנה</w:t>
      </w:r>
      <w:r w:rsidRPr="00A7309B">
        <w:rPr>
          <w:rFonts w:eastAsia="Times New Roman"/>
          <w:rtl/>
          <w:lang w:eastAsia="he-IL"/>
        </w:rPr>
        <w:t xml:space="preserve">"), אלא אם נאמר מפורשות אחרת בגוף מסלול המשנה. </w:t>
      </w:r>
    </w:p>
    <w:p w14:paraId="14D4C47B" w14:textId="77777777" w:rsidR="004646EE" w:rsidRPr="00A7309B" w:rsidRDefault="004646EE" w:rsidP="00151A15">
      <w:pPr>
        <w:pStyle w:val="Heading2"/>
        <w:numPr>
          <w:ilvl w:val="0"/>
          <w:numId w:val="57"/>
        </w:numPr>
        <w:spacing w:before="120" w:line="24" w:lineRule="atLeast"/>
        <w:rPr>
          <w:color w:val="005878" w:themeColor="accent3" w:themeShade="80"/>
          <w:sz w:val="24"/>
        </w:rPr>
      </w:pPr>
      <w:r w:rsidRPr="0005511F">
        <w:rPr>
          <w:rFonts w:hint="eastAsia"/>
          <w:color w:val="005878" w:themeColor="accent3" w:themeShade="80"/>
          <w:sz w:val="24"/>
          <w:rtl/>
        </w:rPr>
        <w:t>מטרת</w:t>
      </w:r>
      <w:r w:rsidRPr="0005511F">
        <w:rPr>
          <w:color w:val="005878" w:themeColor="accent3" w:themeShade="80"/>
          <w:sz w:val="24"/>
          <w:rtl/>
        </w:rPr>
        <w:t xml:space="preserve"> </w:t>
      </w:r>
      <w:r w:rsidRPr="0005511F">
        <w:rPr>
          <w:rFonts w:hint="eastAsia"/>
          <w:color w:val="005878" w:themeColor="accent3" w:themeShade="80"/>
          <w:sz w:val="24"/>
          <w:rtl/>
        </w:rPr>
        <w:t>מסלול</w:t>
      </w:r>
      <w:r w:rsidRPr="0005511F">
        <w:rPr>
          <w:color w:val="005878" w:themeColor="accent3" w:themeShade="80"/>
          <w:sz w:val="24"/>
          <w:rtl/>
        </w:rPr>
        <w:t xml:space="preserve"> </w:t>
      </w:r>
      <w:r w:rsidRPr="0005511F">
        <w:rPr>
          <w:rFonts w:hint="eastAsia"/>
          <w:color w:val="005878" w:themeColor="accent3" w:themeShade="80"/>
          <w:sz w:val="24"/>
          <w:rtl/>
        </w:rPr>
        <w:t>המשנה</w:t>
      </w:r>
    </w:p>
    <w:p w14:paraId="577ED6A9" w14:textId="77777777" w:rsidR="00584247" w:rsidRPr="00584247" w:rsidRDefault="00584247" w:rsidP="00151A15">
      <w:pPr>
        <w:pStyle w:val="ListParagraph"/>
        <w:numPr>
          <w:ilvl w:val="0"/>
          <w:numId w:val="21"/>
        </w:numPr>
        <w:spacing w:line="24" w:lineRule="atLeast"/>
        <w:jc w:val="both"/>
        <w:rPr>
          <w:vanish/>
          <w:rtl/>
        </w:rPr>
      </w:pPr>
    </w:p>
    <w:p w14:paraId="243602F6" w14:textId="77777777" w:rsidR="00584247" w:rsidRPr="00584247" w:rsidRDefault="00584247" w:rsidP="00151A15">
      <w:pPr>
        <w:pStyle w:val="ListParagraph"/>
        <w:numPr>
          <w:ilvl w:val="0"/>
          <w:numId w:val="21"/>
        </w:numPr>
        <w:spacing w:line="24" w:lineRule="atLeast"/>
        <w:jc w:val="both"/>
        <w:rPr>
          <w:vanish/>
          <w:rtl/>
        </w:rPr>
      </w:pPr>
    </w:p>
    <w:p w14:paraId="418265F8" w14:textId="37FDF1E7" w:rsidR="004646EE" w:rsidRPr="00A7309B" w:rsidRDefault="004646EE" w:rsidP="00151A15">
      <w:pPr>
        <w:pStyle w:val="ListParagraph"/>
        <w:numPr>
          <w:ilvl w:val="1"/>
          <w:numId w:val="21"/>
        </w:numPr>
        <w:tabs>
          <w:tab w:val="clear" w:pos="538"/>
          <w:tab w:val="num" w:pos="1134"/>
        </w:tabs>
        <w:spacing w:line="24" w:lineRule="atLeast"/>
        <w:ind w:left="1134"/>
        <w:jc w:val="both"/>
      </w:pPr>
      <w:r w:rsidRPr="00A7309B">
        <w:rPr>
          <w:rFonts w:hint="eastAsia"/>
          <w:rtl/>
        </w:rPr>
        <w:t>מסלול</w:t>
      </w:r>
      <w:r w:rsidRPr="00A7309B">
        <w:rPr>
          <w:rtl/>
        </w:rPr>
        <w:t xml:space="preserve"> </w:t>
      </w:r>
      <w:r w:rsidRPr="00A7309B">
        <w:rPr>
          <w:rFonts w:hint="eastAsia"/>
          <w:rtl/>
        </w:rPr>
        <w:t>המשנה</w:t>
      </w:r>
      <w:r w:rsidRPr="00A7309B">
        <w:rPr>
          <w:rtl/>
        </w:rPr>
        <w:t xml:space="preserve"> </w:t>
      </w:r>
      <w:r w:rsidRPr="00A7309B">
        <w:rPr>
          <w:rFonts w:hint="eastAsia"/>
          <w:rtl/>
        </w:rPr>
        <w:t>הינו</w:t>
      </w:r>
      <w:r w:rsidRPr="00A7309B">
        <w:rPr>
          <w:rtl/>
        </w:rPr>
        <w:t xml:space="preserve"> </w:t>
      </w:r>
      <w:r w:rsidRPr="00A7309B">
        <w:rPr>
          <w:rFonts w:hint="eastAsia"/>
          <w:rtl/>
        </w:rPr>
        <w:t>מסלול</w:t>
      </w:r>
      <w:r w:rsidRPr="00A7309B">
        <w:rPr>
          <w:rtl/>
        </w:rPr>
        <w:t xml:space="preserve"> </w:t>
      </w:r>
      <w:r w:rsidRPr="00A7309B">
        <w:rPr>
          <w:rFonts w:hint="eastAsia"/>
          <w:rtl/>
        </w:rPr>
        <w:t>משותף</w:t>
      </w:r>
      <w:r w:rsidRPr="00A7309B">
        <w:rPr>
          <w:rtl/>
        </w:rPr>
        <w:t xml:space="preserve"> </w:t>
      </w:r>
      <w:r w:rsidRPr="00A7309B">
        <w:rPr>
          <w:rFonts w:hint="eastAsia"/>
          <w:rtl/>
        </w:rPr>
        <w:t>לרשות</w:t>
      </w:r>
      <w:r w:rsidRPr="00A7309B">
        <w:rPr>
          <w:rtl/>
        </w:rPr>
        <w:t xml:space="preserve"> </w:t>
      </w:r>
      <w:r w:rsidRPr="00A7309B">
        <w:rPr>
          <w:rFonts w:hint="eastAsia"/>
          <w:rtl/>
        </w:rPr>
        <w:t>החדשנות</w:t>
      </w:r>
      <w:r w:rsidRPr="00A7309B">
        <w:rPr>
          <w:rtl/>
        </w:rPr>
        <w:t xml:space="preserve">, </w:t>
      </w:r>
      <w:r w:rsidRPr="00A7309B">
        <w:rPr>
          <w:rFonts w:hint="eastAsia"/>
          <w:rtl/>
        </w:rPr>
        <w:t>מערך</w:t>
      </w:r>
      <w:r w:rsidRPr="00A7309B">
        <w:rPr>
          <w:rtl/>
        </w:rPr>
        <w:t xml:space="preserve"> </w:t>
      </w:r>
      <w:r w:rsidRPr="00A7309B">
        <w:rPr>
          <w:rFonts w:hint="eastAsia"/>
          <w:rtl/>
        </w:rPr>
        <w:t>הסייבר</w:t>
      </w:r>
      <w:r w:rsidRPr="00A7309B">
        <w:rPr>
          <w:rtl/>
        </w:rPr>
        <w:t xml:space="preserve"> </w:t>
      </w:r>
      <w:r w:rsidRPr="00A7309B">
        <w:rPr>
          <w:rFonts w:hint="eastAsia"/>
          <w:rtl/>
        </w:rPr>
        <w:t>הלאומי</w:t>
      </w:r>
      <w:r w:rsidRPr="00A7309B">
        <w:rPr>
          <w:rtl/>
        </w:rPr>
        <w:t xml:space="preserve"> </w:t>
      </w:r>
      <w:r w:rsidRPr="00A7309B">
        <w:rPr>
          <w:rFonts w:hint="eastAsia"/>
          <w:rtl/>
        </w:rPr>
        <w:t>במשרד</w:t>
      </w:r>
      <w:r w:rsidRPr="00A7309B">
        <w:rPr>
          <w:rtl/>
        </w:rPr>
        <w:t xml:space="preserve"> </w:t>
      </w:r>
      <w:r w:rsidRPr="00A7309B">
        <w:rPr>
          <w:rFonts w:hint="eastAsia"/>
          <w:rtl/>
        </w:rPr>
        <w:t>ראש</w:t>
      </w:r>
      <w:r w:rsidRPr="00A7309B">
        <w:rPr>
          <w:rtl/>
        </w:rPr>
        <w:t xml:space="preserve"> </w:t>
      </w:r>
      <w:r w:rsidRPr="00A7309B">
        <w:rPr>
          <w:rFonts w:hint="eastAsia"/>
          <w:rtl/>
        </w:rPr>
        <w:t>הממשלה</w:t>
      </w:r>
      <w:r w:rsidRPr="00A7309B">
        <w:rPr>
          <w:rtl/>
        </w:rPr>
        <w:t xml:space="preserve"> (להלן "</w:t>
      </w:r>
      <w:r w:rsidRPr="00A7309B">
        <w:rPr>
          <w:rFonts w:hint="eastAsia"/>
          <w:b/>
          <w:bCs/>
          <w:rtl/>
        </w:rPr>
        <w:t>מערך</w:t>
      </w:r>
      <w:r w:rsidRPr="00A7309B">
        <w:rPr>
          <w:b/>
          <w:bCs/>
          <w:rtl/>
        </w:rPr>
        <w:t xml:space="preserve"> </w:t>
      </w:r>
      <w:r w:rsidRPr="00A7309B">
        <w:rPr>
          <w:rFonts w:hint="eastAsia"/>
          <w:b/>
          <w:bCs/>
          <w:rtl/>
        </w:rPr>
        <w:t>הסייבר</w:t>
      </w:r>
      <w:r w:rsidRPr="00A7309B">
        <w:rPr>
          <w:b/>
          <w:bCs/>
          <w:rtl/>
        </w:rPr>
        <w:t xml:space="preserve"> </w:t>
      </w:r>
      <w:r w:rsidRPr="00A7309B">
        <w:rPr>
          <w:rFonts w:hint="eastAsia"/>
          <w:b/>
          <w:bCs/>
          <w:rtl/>
        </w:rPr>
        <w:t>הלאומי</w:t>
      </w:r>
      <w:r w:rsidRPr="00A7309B">
        <w:rPr>
          <w:rtl/>
        </w:rPr>
        <w:t xml:space="preserve">") </w:t>
      </w:r>
      <w:r w:rsidRPr="00A7309B">
        <w:rPr>
          <w:rFonts w:hint="eastAsia"/>
          <w:rtl/>
        </w:rPr>
        <w:t>ומערך</w:t>
      </w:r>
      <w:r w:rsidRPr="00A7309B">
        <w:rPr>
          <w:rtl/>
        </w:rPr>
        <w:t xml:space="preserve"> </w:t>
      </w:r>
      <w:r w:rsidRPr="00A7309B">
        <w:rPr>
          <w:rFonts w:hint="eastAsia"/>
          <w:rtl/>
        </w:rPr>
        <w:t>סייבר</w:t>
      </w:r>
      <w:r w:rsidRPr="00A7309B">
        <w:rPr>
          <w:rtl/>
        </w:rPr>
        <w:t xml:space="preserve"> </w:t>
      </w:r>
      <w:r w:rsidRPr="00A7309B">
        <w:rPr>
          <w:rFonts w:hint="eastAsia"/>
          <w:rtl/>
        </w:rPr>
        <w:t>חירום</w:t>
      </w:r>
      <w:r w:rsidRPr="00A7309B">
        <w:rPr>
          <w:rtl/>
        </w:rPr>
        <w:t xml:space="preserve"> </w:t>
      </w:r>
      <w:r w:rsidRPr="00A7309B">
        <w:rPr>
          <w:rFonts w:hint="eastAsia"/>
          <w:rtl/>
        </w:rPr>
        <w:t>וביטחון</w:t>
      </w:r>
      <w:r w:rsidRPr="00A7309B">
        <w:rPr>
          <w:rtl/>
        </w:rPr>
        <w:t xml:space="preserve"> </w:t>
      </w:r>
      <w:r w:rsidRPr="00A7309B">
        <w:rPr>
          <w:rFonts w:hint="eastAsia"/>
          <w:rtl/>
        </w:rPr>
        <w:t>במשרד</w:t>
      </w:r>
      <w:r w:rsidRPr="00A7309B">
        <w:rPr>
          <w:rtl/>
        </w:rPr>
        <w:t xml:space="preserve"> </w:t>
      </w:r>
      <w:r w:rsidRPr="00A7309B">
        <w:rPr>
          <w:rFonts w:hint="eastAsia"/>
          <w:rtl/>
        </w:rPr>
        <w:t>האוצר</w:t>
      </w:r>
      <w:r w:rsidRPr="00A7309B">
        <w:rPr>
          <w:rtl/>
        </w:rPr>
        <w:t xml:space="preserve"> (להלן: "</w:t>
      </w:r>
      <w:r w:rsidRPr="00A7309B">
        <w:rPr>
          <w:rFonts w:hint="eastAsia"/>
          <w:b/>
          <w:bCs/>
          <w:rtl/>
        </w:rPr>
        <w:t>מערך</w:t>
      </w:r>
      <w:r w:rsidRPr="00A7309B">
        <w:rPr>
          <w:b/>
          <w:bCs/>
          <w:rtl/>
        </w:rPr>
        <w:t xml:space="preserve"> </w:t>
      </w:r>
      <w:r w:rsidRPr="00A7309B">
        <w:rPr>
          <w:rFonts w:hint="eastAsia"/>
          <w:b/>
          <w:bCs/>
          <w:rtl/>
        </w:rPr>
        <w:t>סייבר</w:t>
      </w:r>
      <w:r w:rsidRPr="00A7309B">
        <w:rPr>
          <w:b/>
          <w:bCs/>
          <w:rtl/>
        </w:rPr>
        <w:t xml:space="preserve"> </w:t>
      </w:r>
      <w:r w:rsidRPr="00A7309B">
        <w:rPr>
          <w:rFonts w:hint="eastAsia"/>
          <w:b/>
          <w:bCs/>
          <w:rtl/>
        </w:rPr>
        <w:t>חרום</w:t>
      </w:r>
      <w:r w:rsidRPr="00A7309B">
        <w:rPr>
          <w:b/>
          <w:bCs/>
          <w:rtl/>
        </w:rPr>
        <w:t xml:space="preserve"> </w:t>
      </w:r>
      <w:r w:rsidRPr="00A7309B">
        <w:rPr>
          <w:rFonts w:hint="eastAsia"/>
          <w:b/>
          <w:bCs/>
          <w:rtl/>
        </w:rPr>
        <w:t>ובטחון</w:t>
      </w:r>
      <w:r w:rsidRPr="00A7309B">
        <w:rPr>
          <w:rtl/>
        </w:rPr>
        <w:t xml:space="preserve">" </w:t>
      </w:r>
      <w:r w:rsidRPr="00A7309B">
        <w:rPr>
          <w:rFonts w:hint="eastAsia"/>
          <w:rtl/>
        </w:rPr>
        <w:t>ו</w:t>
      </w:r>
      <w:r w:rsidRPr="00A7309B">
        <w:rPr>
          <w:rtl/>
        </w:rPr>
        <w:t>-"</w:t>
      </w:r>
      <w:r w:rsidRPr="00A7309B">
        <w:rPr>
          <w:rFonts w:hint="eastAsia"/>
          <w:b/>
          <w:bCs/>
          <w:rtl/>
        </w:rPr>
        <w:t>השותפים</w:t>
      </w:r>
      <w:r w:rsidRPr="00A7309B">
        <w:rPr>
          <w:rtl/>
        </w:rPr>
        <w:t xml:space="preserve">", בהתאמה), אשר נועד לקדם הקמת מעבדת חדשנות בתחומי הפינטק והסייבר. </w:t>
      </w:r>
    </w:p>
    <w:p w14:paraId="428EB947" w14:textId="77777777" w:rsidR="004646EE" w:rsidRPr="00A7309B" w:rsidRDefault="004646EE" w:rsidP="00151A15">
      <w:pPr>
        <w:pStyle w:val="ListParagraph"/>
        <w:numPr>
          <w:ilvl w:val="1"/>
          <w:numId w:val="21"/>
        </w:numPr>
        <w:tabs>
          <w:tab w:val="clear" w:pos="538"/>
        </w:tabs>
        <w:spacing w:line="24" w:lineRule="atLeast"/>
        <w:ind w:left="1134"/>
        <w:jc w:val="both"/>
      </w:pPr>
      <w:r w:rsidRPr="00A7309B">
        <w:rPr>
          <w:rFonts w:hint="eastAsia"/>
          <w:rtl/>
        </w:rPr>
        <w:t>מערך</w:t>
      </w:r>
      <w:r w:rsidRPr="00A7309B">
        <w:rPr>
          <w:rtl/>
        </w:rPr>
        <w:t xml:space="preserve"> הסייבר הלאומי מפעיל את ה-</w:t>
      </w:r>
      <w:r w:rsidRPr="00A7309B">
        <w:t>CERT</w:t>
      </w:r>
      <w:r w:rsidRPr="00A7309B">
        <w:rPr>
          <w:rtl/>
        </w:rPr>
        <w:t xml:space="preserve"> (</w:t>
      </w:r>
      <w:r w:rsidRPr="00A7309B">
        <w:t>Computer/Cyber Emergency Response Team </w:t>
      </w:r>
      <w:r w:rsidRPr="00A7309B">
        <w:rPr>
          <w:rtl/>
        </w:rPr>
        <w:t xml:space="preserve">) הלאומי </w:t>
      </w:r>
      <w:r w:rsidRPr="00A7309B">
        <w:rPr>
          <w:rFonts w:hint="eastAsia"/>
          <w:rtl/>
        </w:rPr>
        <w:t>בעיר</w:t>
      </w:r>
      <w:r w:rsidRPr="00A7309B">
        <w:rPr>
          <w:rtl/>
        </w:rPr>
        <w:t xml:space="preserve"> </w:t>
      </w:r>
      <w:r w:rsidRPr="00A7309B">
        <w:rPr>
          <w:rFonts w:hint="eastAsia"/>
          <w:rtl/>
        </w:rPr>
        <w:t>באר</w:t>
      </w:r>
      <w:r w:rsidRPr="00A7309B">
        <w:rPr>
          <w:rtl/>
        </w:rPr>
        <w:t xml:space="preserve">-שבע. </w:t>
      </w:r>
      <w:r w:rsidRPr="00A7309B">
        <w:rPr>
          <w:rFonts w:hint="eastAsia"/>
          <w:rtl/>
        </w:rPr>
        <w:t>ה</w:t>
      </w:r>
      <w:r w:rsidRPr="00A7309B">
        <w:rPr>
          <w:rtl/>
        </w:rPr>
        <w:t>-</w:t>
      </w:r>
      <w:r w:rsidRPr="00A7309B">
        <w:t>CERT</w:t>
      </w:r>
      <w:r w:rsidRPr="00A7309B">
        <w:rPr>
          <w:rtl/>
        </w:rPr>
        <w:t xml:space="preserve"> הלאומי, אשר הוקם בשילוב התעשייה הישראלית (אזרחית וביטחונית) והתעשייה הבינלאומית, מאפשר גיבוש תמונת מצב עדכנית וניהול אירועי סייבר בזמן אמת.</w:t>
      </w:r>
    </w:p>
    <w:p w14:paraId="7866BEFE" w14:textId="77777777" w:rsidR="004646EE" w:rsidRPr="00A7309B" w:rsidRDefault="004646EE" w:rsidP="00151A15">
      <w:pPr>
        <w:pStyle w:val="ListParagraph"/>
        <w:numPr>
          <w:ilvl w:val="1"/>
          <w:numId w:val="21"/>
        </w:numPr>
        <w:tabs>
          <w:tab w:val="clear" w:pos="538"/>
        </w:tabs>
        <w:spacing w:line="24" w:lineRule="atLeast"/>
        <w:ind w:left="1134"/>
        <w:jc w:val="both"/>
      </w:pPr>
      <w:r w:rsidRPr="00A7309B">
        <w:rPr>
          <w:rFonts w:hint="eastAsia"/>
          <w:rtl/>
        </w:rPr>
        <w:t>כחלק</w:t>
      </w:r>
      <w:r w:rsidRPr="00A7309B">
        <w:rPr>
          <w:rtl/>
        </w:rPr>
        <w:t xml:space="preserve"> </w:t>
      </w:r>
      <w:r w:rsidRPr="00A7309B">
        <w:rPr>
          <w:rFonts w:hint="eastAsia"/>
          <w:rtl/>
        </w:rPr>
        <w:t>מה</w:t>
      </w:r>
      <w:r w:rsidRPr="00A7309B">
        <w:rPr>
          <w:rtl/>
        </w:rPr>
        <w:t>-</w:t>
      </w:r>
      <w:r w:rsidRPr="00A7309B">
        <w:t>CERT</w:t>
      </w:r>
      <w:r w:rsidRPr="00A7309B">
        <w:rPr>
          <w:rtl/>
        </w:rPr>
        <w:t xml:space="preserve"> הלאומי הוקם המרכז לסייבר ורציפות פיננסית (להלן: "</w:t>
      </w:r>
      <w:r w:rsidRPr="00A7309B">
        <w:rPr>
          <w:rFonts w:hint="eastAsia"/>
          <w:b/>
          <w:bCs/>
          <w:rtl/>
        </w:rPr>
        <w:t>המרכז</w:t>
      </w:r>
      <w:r w:rsidRPr="00A7309B">
        <w:rPr>
          <w:rtl/>
        </w:rPr>
        <w:t xml:space="preserve">"), </w:t>
      </w:r>
      <w:r w:rsidRPr="00A7309B">
        <w:rPr>
          <w:rFonts w:hint="eastAsia"/>
          <w:rtl/>
        </w:rPr>
        <w:t>המנוהל</w:t>
      </w:r>
      <w:r w:rsidRPr="00A7309B">
        <w:rPr>
          <w:rtl/>
        </w:rPr>
        <w:t xml:space="preserve"> </w:t>
      </w:r>
      <w:r w:rsidRPr="00A7309B">
        <w:rPr>
          <w:rFonts w:hint="eastAsia"/>
          <w:rtl/>
        </w:rPr>
        <w:t>על</w:t>
      </w:r>
      <w:r w:rsidRPr="00A7309B">
        <w:rPr>
          <w:rtl/>
        </w:rPr>
        <w:t xml:space="preserve">-ידי </w:t>
      </w:r>
      <w:r w:rsidRPr="00A7309B">
        <w:rPr>
          <w:rFonts w:hint="eastAsia"/>
          <w:rtl/>
        </w:rPr>
        <w:t>מערך</w:t>
      </w:r>
      <w:r w:rsidRPr="00A7309B">
        <w:rPr>
          <w:rtl/>
        </w:rPr>
        <w:t xml:space="preserve"> </w:t>
      </w:r>
      <w:r w:rsidRPr="00A7309B">
        <w:rPr>
          <w:rFonts w:hint="eastAsia"/>
          <w:rtl/>
        </w:rPr>
        <w:t>הסייבר</w:t>
      </w:r>
      <w:r w:rsidRPr="00A7309B">
        <w:rPr>
          <w:rtl/>
        </w:rPr>
        <w:t xml:space="preserve"> </w:t>
      </w:r>
      <w:r w:rsidRPr="00A7309B">
        <w:rPr>
          <w:rFonts w:hint="eastAsia"/>
          <w:rtl/>
        </w:rPr>
        <w:t>הלאומי</w:t>
      </w:r>
      <w:r w:rsidRPr="00A7309B">
        <w:rPr>
          <w:rtl/>
        </w:rPr>
        <w:t xml:space="preserve"> </w:t>
      </w:r>
      <w:r w:rsidRPr="00A7309B">
        <w:rPr>
          <w:rFonts w:hint="eastAsia"/>
          <w:rtl/>
        </w:rPr>
        <w:t>ומערך</w:t>
      </w:r>
      <w:r w:rsidRPr="00A7309B">
        <w:rPr>
          <w:rtl/>
        </w:rPr>
        <w:t xml:space="preserve"> </w:t>
      </w:r>
      <w:r w:rsidRPr="00A7309B">
        <w:rPr>
          <w:rFonts w:hint="eastAsia"/>
          <w:rtl/>
        </w:rPr>
        <w:t>סייבר</w:t>
      </w:r>
      <w:r w:rsidRPr="00A7309B">
        <w:rPr>
          <w:rtl/>
        </w:rPr>
        <w:t xml:space="preserve"> </w:t>
      </w:r>
      <w:r w:rsidRPr="00A7309B">
        <w:rPr>
          <w:rFonts w:hint="eastAsia"/>
          <w:rtl/>
        </w:rPr>
        <w:t>חירום</w:t>
      </w:r>
      <w:r w:rsidRPr="00A7309B">
        <w:rPr>
          <w:rtl/>
        </w:rPr>
        <w:t xml:space="preserve"> </w:t>
      </w:r>
      <w:r w:rsidRPr="00A7309B">
        <w:rPr>
          <w:rFonts w:hint="eastAsia"/>
          <w:rtl/>
        </w:rPr>
        <w:t>וביטחון</w:t>
      </w:r>
      <w:r w:rsidRPr="00A7309B">
        <w:rPr>
          <w:rtl/>
        </w:rPr>
        <w:t xml:space="preserve">, </w:t>
      </w:r>
      <w:r w:rsidRPr="00A7309B">
        <w:rPr>
          <w:rFonts w:hint="eastAsia"/>
          <w:rtl/>
        </w:rPr>
        <w:t>ואמון</w:t>
      </w:r>
      <w:r w:rsidRPr="00A7309B">
        <w:rPr>
          <w:rtl/>
        </w:rPr>
        <w:t xml:space="preserve"> </w:t>
      </w:r>
      <w:r w:rsidRPr="00A7309B">
        <w:rPr>
          <w:rFonts w:hint="eastAsia"/>
          <w:rtl/>
        </w:rPr>
        <w:t>על</w:t>
      </w:r>
      <w:r w:rsidRPr="00A7309B">
        <w:rPr>
          <w:rtl/>
        </w:rPr>
        <w:t xml:space="preserve"> </w:t>
      </w:r>
      <w:r w:rsidRPr="00A7309B">
        <w:rPr>
          <w:rFonts w:hint="eastAsia"/>
          <w:rtl/>
        </w:rPr>
        <w:t>הגנת</w:t>
      </w:r>
      <w:r w:rsidRPr="00A7309B">
        <w:rPr>
          <w:rtl/>
        </w:rPr>
        <w:t xml:space="preserve"> </w:t>
      </w:r>
      <w:r w:rsidRPr="00A7309B">
        <w:rPr>
          <w:rFonts w:hint="eastAsia"/>
          <w:rtl/>
        </w:rPr>
        <w:t>הסייבר</w:t>
      </w:r>
      <w:r w:rsidRPr="00A7309B">
        <w:rPr>
          <w:rtl/>
        </w:rPr>
        <w:t xml:space="preserve"> </w:t>
      </w:r>
      <w:r w:rsidRPr="00A7309B">
        <w:rPr>
          <w:rFonts w:hint="eastAsia"/>
          <w:rtl/>
        </w:rPr>
        <w:t>לתהליכים</w:t>
      </w:r>
      <w:r w:rsidRPr="00A7309B">
        <w:rPr>
          <w:rtl/>
        </w:rPr>
        <w:t xml:space="preserve"> </w:t>
      </w:r>
      <w:r w:rsidRPr="00A7309B">
        <w:rPr>
          <w:rFonts w:hint="eastAsia"/>
          <w:rtl/>
        </w:rPr>
        <w:t>ומוסדות</w:t>
      </w:r>
      <w:r w:rsidRPr="00A7309B">
        <w:rPr>
          <w:rtl/>
        </w:rPr>
        <w:t xml:space="preserve"> </w:t>
      </w:r>
      <w:r w:rsidRPr="00A7309B">
        <w:rPr>
          <w:rFonts w:hint="eastAsia"/>
          <w:rtl/>
        </w:rPr>
        <w:t>פיננסיים</w:t>
      </w:r>
      <w:r w:rsidRPr="00A7309B">
        <w:rPr>
          <w:rtl/>
        </w:rPr>
        <w:t xml:space="preserve"> </w:t>
      </w:r>
      <w:r w:rsidRPr="00A7309B">
        <w:rPr>
          <w:rFonts w:hint="eastAsia"/>
          <w:rtl/>
        </w:rPr>
        <w:t>ברחבי</w:t>
      </w:r>
      <w:r w:rsidRPr="00A7309B">
        <w:rPr>
          <w:rtl/>
        </w:rPr>
        <w:t xml:space="preserve"> </w:t>
      </w:r>
      <w:r w:rsidRPr="00A7309B">
        <w:rPr>
          <w:rFonts w:hint="eastAsia"/>
          <w:rtl/>
        </w:rPr>
        <w:t>המדינה</w:t>
      </w:r>
      <w:r w:rsidRPr="00A7309B">
        <w:rPr>
          <w:rtl/>
        </w:rPr>
        <w:t xml:space="preserve">, </w:t>
      </w:r>
      <w:r w:rsidRPr="00A7309B">
        <w:rPr>
          <w:rFonts w:hint="eastAsia"/>
          <w:rtl/>
        </w:rPr>
        <w:t>מתמחה</w:t>
      </w:r>
      <w:r w:rsidRPr="00A7309B">
        <w:rPr>
          <w:rtl/>
        </w:rPr>
        <w:t xml:space="preserve"> </w:t>
      </w:r>
      <w:r w:rsidRPr="00A7309B">
        <w:rPr>
          <w:rFonts w:hint="eastAsia"/>
          <w:rtl/>
        </w:rPr>
        <w:t>בתהליכים</w:t>
      </w:r>
      <w:r w:rsidRPr="00A7309B">
        <w:rPr>
          <w:rtl/>
        </w:rPr>
        <w:t xml:space="preserve"> </w:t>
      </w:r>
      <w:r w:rsidRPr="00A7309B">
        <w:rPr>
          <w:rFonts w:hint="eastAsia"/>
          <w:rtl/>
        </w:rPr>
        <w:t>פיננסיים</w:t>
      </w:r>
      <w:r w:rsidRPr="00A7309B">
        <w:rPr>
          <w:rtl/>
        </w:rPr>
        <w:t xml:space="preserve">, </w:t>
      </w:r>
      <w:r w:rsidRPr="00A7309B">
        <w:rPr>
          <w:rFonts w:hint="eastAsia"/>
          <w:rtl/>
        </w:rPr>
        <w:t>דרישות</w:t>
      </w:r>
      <w:r w:rsidRPr="00A7309B">
        <w:rPr>
          <w:rtl/>
        </w:rPr>
        <w:t xml:space="preserve"> </w:t>
      </w:r>
      <w:r w:rsidRPr="00A7309B">
        <w:rPr>
          <w:rFonts w:hint="eastAsia"/>
          <w:rtl/>
        </w:rPr>
        <w:t>וסטנדרטים</w:t>
      </w:r>
      <w:r w:rsidRPr="00A7309B">
        <w:rPr>
          <w:rtl/>
        </w:rPr>
        <w:t xml:space="preserve"> </w:t>
      </w:r>
      <w:r w:rsidRPr="00A7309B">
        <w:rPr>
          <w:rFonts w:hint="eastAsia"/>
          <w:rtl/>
        </w:rPr>
        <w:t>במערכת</w:t>
      </w:r>
      <w:r w:rsidRPr="00A7309B">
        <w:rPr>
          <w:rtl/>
        </w:rPr>
        <w:t xml:space="preserve"> </w:t>
      </w:r>
      <w:r w:rsidRPr="00A7309B">
        <w:rPr>
          <w:rFonts w:hint="eastAsia"/>
          <w:rtl/>
        </w:rPr>
        <w:t>הפיננסית</w:t>
      </w:r>
      <w:r w:rsidRPr="00A7309B">
        <w:rPr>
          <w:rtl/>
        </w:rPr>
        <w:t xml:space="preserve">, </w:t>
      </w:r>
      <w:r w:rsidRPr="00A7309B">
        <w:rPr>
          <w:rFonts w:hint="eastAsia"/>
          <w:rtl/>
        </w:rPr>
        <w:t>וכן</w:t>
      </w:r>
      <w:r w:rsidRPr="00A7309B">
        <w:rPr>
          <w:rtl/>
        </w:rPr>
        <w:t xml:space="preserve"> </w:t>
      </w:r>
      <w:r w:rsidRPr="00A7309B">
        <w:rPr>
          <w:rFonts w:hint="eastAsia"/>
          <w:rtl/>
        </w:rPr>
        <w:t>איומי</w:t>
      </w:r>
      <w:r w:rsidRPr="00A7309B">
        <w:rPr>
          <w:rtl/>
        </w:rPr>
        <w:t xml:space="preserve"> </w:t>
      </w:r>
      <w:r w:rsidRPr="00A7309B">
        <w:rPr>
          <w:rFonts w:hint="eastAsia"/>
          <w:rtl/>
        </w:rPr>
        <w:t>סייבר</w:t>
      </w:r>
      <w:r w:rsidRPr="00A7309B">
        <w:rPr>
          <w:rtl/>
        </w:rPr>
        <w:t xml:space="preserve"> </w:t>
      </w:r>
      <w:r w:rsidRPr="00A7309B">
        <w:rPr>
          <w:rFonts w:hint="eastAsia"/>
          <w:rtl/>
        </w:rPr>
        <w:t>על</w:t>
      </w:r>
      <w:r w:rsidRPr="00A7309B">
        <w:rPr>
          <w:rtl/>
        </w:rPr>
        <w:t xml:space="preserve"> </w:t>
      </w:r>
      <w:r w:rsidRPr="00A7309B">
        <w:rPr>
          <w:rFonts w:hint="eastAsia"/>
          <w:rtl/>
        </w:rPr>
        <w:t>השוק</w:t>
      </w:r>
      <w:r w:rsidRPr="00A7309B">
        <w:rPr>
          <w:rtl/>
        </w:rPr>
        <w:t xml:space="preserve"> </w:t>
      </w:r>
      <w:r w:rsidRPr="00A7309B">
        <w:rPr>
          <w:rFonts w:hint="eastAsia"/>
          <w:rtl/>
        </w:rPr>
        <w:t>הפיננסי</w:t>
      </w:r>
      <w:r w:rsidRPr="00A7309B">
        <w:rPr>
          <w:rtl/>
        </w:rPr>
        <w:t xml:space="preserve">. </w:t>
      </w:r>
      <w:r w:rsidRPr="00A7309B">
        <w:rPr>
          <w:rFonts w:hint="eastAsia"/>
          <w:rtl/>
        </w:rPr>
        <w:t>כמו</w:t>
      </w:r>
      <w:r w:rsidRPr="00A7309B">
        <w:rPr>
          <w:rtl/>
        </w:rPr>
        <w:t xml:space="preserve"> </w:t>
      </w:r>
      <w:r w:rsidRPr="00A7309B">
        <w:rPr>
          <w:rFonts w:hint="eastAsia"/>
          <w:rtl/>
        </w:rPr>
        <w:t>כן</w:t>
      </w:r>
      <w:r w:rsidRPr="00A7309B">
        <w:rPr>
          <w:rtl/>
        </w:rPr>
        <w:t xml:space="preserve">, </w:t>
      </w:r>
      <w:r w:rsidRPr="00A7309B">
        <w:rPr>
          <w:rFonts w:hint="eastAsia"/>
          <w:rtl/>
        </w:rPr>
        <w:t>מרכז</w:t>
      </w:r>
      <w:r w:rsidRPr="00A7309B">
        <w:rPr>
          <w:rtl/>
        </w:rPr>
        <w:t xml:space="preserve"> </w:t>
      </w:r>
      <w:r w:rsidRPr="00A7309B">
        <w:rPr>
          <w:rFonts w:hint="eastAsia"/>
          <w:rtl/>
        </w:rPr>
        <w:t>זה</w:t>
      </w:r>
      <w:r w:rsidRPr="00A7309B">
        <w:rPr>
          <w:rtl/>
        </w:rPr>
        <w:t xml:space="preserve"> </w:t>
      </w:r>
      <w:r w:rsidRPr="00A7309B">
        <w:rPr>
          <w:rFonts w:hint="eastAsia"/>
          <w:rtl/>
        </w:rPr>
        <w:t>מקושר</w:t>
      </w:r>
      <w:r w:rsidRPr="00A7309B">
        <w:rPr>
          <w:rtl/>
        </w:rPr>
        <w:t xml:space="preserve">, </w:t>
      </w:r>
      <w:r w:rsidRPr="00A7309B">
        <w:rPr>
          <w:rFonts w:hint="eastAsia"/>
          <w:rtl/>
        </w:rPr>
        <w:t>במסגרת</w:t>
      </w:r>
      <w:r w:rsidRPr="00A7309B">
        <w:rPr>
          <w:rtl/>
        </w:rPr>
        <w:t xml:space="preserve"> </w:t>
      </w:r>
      <w:r w:rsidRPr="00A7309B">
        <w:rPr>
          <w:rFonts w:hint="eastAsia"/>
          <w:rtl/>
        </w:rPr>
        <w:t>ה</w:t>
      </w:r>
      <w:r w:rsidRPr="00A7309B">
        <w:rPr>
          <w:rtl/>
        </w:rPr>
        <w:t>-</w:t>
      </w:r>
      <w:r w:rsidRPr="00A7309B">
        <w:t>CERT</w:t>
      </w:r>
      <w:r w:rsidRPr="00A7309B">
        <w:rPr>
          <w:rtl/>
        </w:rPr>
        <w:t xml:space="preserve"> הלאומי, לעשרות </w:t>
      </w:r>
      <w:r w:rsidRPr="00A7309B">
        <w:t>CERTs</w:t>
      </w:r>
      <w:r w:rsidRPr="00A7309B">
        <w:rPr>
          <w:rtl/>
        </w:rPr>
        <w:t xml:space="preserve"> ברחבי העולם, למרכזים המשלבים טכנולוגיות פיננסיות </w:t>
      </w:r>
      <w:r w:rsidRPr="00A7309B">
        <w:br/>
        <w:t>(fusion centers)</w:t>
      </w:r>
      <w:r w:rsidRPr="00A7309B">
        <w:rPr>
          <w:rtl/>
        </w:rPr>
        <w:t xml:space="preserve">, </w:t>
      </w:r>
      <w:r w:rsidRPr="00A7309B">
        <w:rPr>
          <w:rFonts w:hint="eastAsia"/>
          <w:rtl/>
        </w:rPr>
        <w:t>ולגופים</w:t>
      </w:r>
      <w:r w:rsidRPr="00A7309B">
        <w:rPr>
          <w:rtl/>
        </w:rPr>
        <w:t xml:space="preserve"> </w:t>
      </w:r>
      <w:r w:rsidRPr="00A7309B">
        <w:rPr>
          <w:rFonts w:hint="eastAsia"/>
          <w:rtl/>
        </w:rPr>
        <w:t>מסחריים</w:t>
      </w:r>
      <w:r w:rsidRPr="00A7309B">
        <w:rPr>
          <w:rtl/>
        </w:rPr>
        <w:t xml:space="preserve"> </w:t>
      </w:r>
      <w:r w:rsidRPr="00A7309B">
        <w:rPr>
          <w:rFonts w:hint="eastAsia"/>
          <w:rtl/>
        </w:rPr>
        <w:t>בתחומי</w:t>
      </w:r>
      <w:r w:rsidRPr="00A7309B">
        <w:rPr>
          <w:rtl/>
        </w:rPr>
        <w:t xml:space="preserve"> </w:t>
      </w:r>
      <w:r w:rsidRPr="00A7309B">
        <w:rPr>
          <w:rFonts w:hint="eastAsia"/>
          <w:rtl/>
        </w:rPr>
        <w:t>הסייבר</w:t>
      </w:r>
      <w:r w:rsidRPr="00A7309B">
        <w:rPr>
          <w:rtl/>
        </w:rPr>
        <w:t xml:space="preserve"> </w:t>
      </w:r>
      <w:r w:rsidRPr="00A7309B">
        <w:rPr>
          <w:rFonts w:hint="eastAsia"/>
          <w:rtl/>
        </w:rPr>
        <w:t>והפיננסיים</w:t>
      </w:r>
      <w:r w:rsidRPr="00A7309B">
        <w:rPr>
          <w:rtl/>
        </w:rPr>
        <w:t>.</w:t>
      </w:r>
    </w:p>
    <w:p w14:paraId="18BA0D30" w14:textId="77777777" w:rsidR="004646EE" w:rsidRPr="00A7309B" w:rsidRDefault="004646EE" w:rsidP="00151A15">
      <w:pPr>
        <w:pStyle w:val="ListParagraph"/>
        <w:numPr>
          <w:ilvl w:val="1"/>
          <w:numId w:val="21"/>
        </w:numPr>
        <w:tabs>
          <w:tab w:val="clear" w:pos="538"/>
        </w:tabs>
        <w:spacing w:line="24" w:lineRule="atLeast"/>
        <w:ind w:left="1134"/>
        <w:jc w:val="both"/>
      </w:pPr>
      <w:r w:rsidRPr="00A7309B">
        <w:rPr>
          <w:rtl/>
        </w:rPr>
        <w:t>מערך סייבר ח</w:t>
      </w:r>
      <w:r w:rsidRPr="00A7309B">
        <w:rPr>
          <w:rFonts w:hint="eastAsia"/>
          <w:rtl/>
        </w:rPr>
        <w:t>י</w:t>
      </w:r>
      <w:r w:rsidRPr="00A7309B">
        <w:rPr>
          <w:rtl/>
        </w:rPr>
        <w:t>רום וב</w:t>
      </w:r>
      <w:r w:rsidRPr="00A7309B">
        <w:rPr>
          <w:rFonts w:hint="eastAsia"/>
          <w:rtl/>
        </w:rPr>
        <w:t>י</w:t>
      </w:r>
      <w:r w:rsidRPr="00A7309B">
        <w:rPr>
          <w:rtl/>
        </w:rPr>
        <w:t xml:space="preserve">טחון הינו בעל קישוריות לגורמי מפתח </w:t>
      </w:r>
      <w:r w:rsidRPr="00A7309B">
        <w:rPr>
          <w:rFonts w:hint="eastAsia"/>
          <w:rtl/>
        </w:rPr>
        <w:t>מ</w:t>
      </w:r>
      <w:r w:rsidRPr="00A7309B">
        <w:rPr>
          <w:rtl/>
        </w:rPr>
        <w:t xml:space="preserve">קומיים ובינלאומיים ובין היתר לארגונים פיננסיים, רגולטוריים, גופי הנחיה ופיקוח ומשרדי ממשלה, </w:t>
      </w:r>
      <w:r w:rsidRPr="00A7309B">
        <w:rPr>
          <w:rFonts w:hint="eastAsia"/>
          <w:rtl/>
        </w:rPr>
        <w:t>אשר</w:t>
      </w:r>
      <w:r w:rsidRPr="00A7309B">
        <w:rPr>
          <w:rtl/>
        </w:rPr>
        <w:t xml:space="preserve"> הינם בעלי מידע ייחודי והיכרות מעמיקה עם גופים פיננסים, נגישות למחקרים ולמידע רלוונטי מגורמי מעטפת לאומית ו</w:t>
      </w:r>
      <w:r w:rsidRPr="00A7309B">
        <w:rPr>
          <w:rFonts w:hint="eastAsia"/>
          <w:rtl/>
        </w:rPr>
        <w:t>כן</w:t>
      </w:r>
      <w:r w:rsidRPr="00A7309B">
        <w:rPr>
          <w:rtl/>
        </w:rPr>
        <w:t xml:space="preserve"> חיבור לאקדמיה. </w:t>
      </w:r>
    </w:p>
    <w:p w14:paraId="3498A81B" w14:textId="77777777" w:rsidR="004646EE" w:rsidRPr="00A7309B" w:rsidRDefault="004646EE" w:rsidP="00151A15">
      <w:pPr>
        <w:pStyle w:val="ListParagraph"/>
        <w:numPr>
          <w:ilvl w:val="1"/>
          <w:numId w:val="21"/>
        </w:numPr>
        <w:tabs>
          <w:tab w:val="clear" w:pos="538"/>
        </w:tabs>
        <w:spacing w:line="24" w:lineRule="atLeast"/>
        <w:ind w:left="1134"/>
        <w:jc w:val="both"/>
      </w:pPr>
      <w:r w:rsidRPr="00A7309B">
        <w:rPr>
          <w:rFonts w:hint="eastAsia"/>
          <w:rtl/>
        </w:rPr>
        <w:t>מטרות</w:t>
      </w:r>
      <w:r w:rsidRPr="00A7309B">
        <w:rPr>
          <w:rtl/>
        </w:rPr>
        <w:t xml:space="preserve"> מסלול המשנה הינן </w:t>
      </w:r>
      <w:r w:rsidRPr="00A7309B">
        <w:rPr>
          <w:rFonts w:hint="eastAsia"/>
          <w:rtl/>
        </w:rPr>
        <w:t>יצירת</w:t>
      </w:r>
      <w:r w:rsidRPr="00A7309B">
        <w:rPr>
          <w:rtl/>
        </w:rPr>
        <w:t xml:space="preserve"> </w:t>
      </w:r>
      <w:r w:rsidRPr="00A7309B">
        <w:rPr>
          <w:rFonts w:hint="eastAsia"/>
          <w:rtl/>
        </w:rPr>
        <w:t>מובילות</w:t>
      </w:r>
      <w:r w:rsidRPr="00A7309B">
        <w:rPr>
          <w:rtl/>
        </w:rPr>
        <w:t xml:space="preserve"> </w:t>
      </w:r>
      <w:r w:rsidRPr="00A7309B">
        <w:rPr>
          <w:rFonts w:hint="eastAsia"/>
          <w:rtl/>
        </w:rPr>
        <w:t>בין</w:t>
      </w:r>
      <w:r w:rsidRPr="00A7309B">
        <w:rPr>
          <w:rtl/>
        </w:rPr>
        <w:t xml:space="preserve">-לאומית </w:t>
      </w:r>
      <w:r w:rsidRPr="00A7309B">
        <w:rPr>
          <w:rFonts w:hint="eastAsia"/>
          <w:rtl/>
        </w:rPr>
        <w:t>בתחום</w:t>
      </w:r>
      <w:r w:rsidRPr="00A7309B">
        <w:rPr>
          <w:rtl/>
        </w:rPr>
        <w:t xml:space="preserve"> </w:t>
      </w:r>
      <w:r w:rsidRPr="00A7309B">
        <w:rPr>
          <w:rFonts w:hint="eastAsia"/>
          <w:rtl/>
        </w:rPr>
        <w:t>המשלב</w:t>
      </w:r>
      <w:r w:rsidRPr="00A7309B">
        <w:rPr>
          <w:rtl/>
        </w:rPr>
        <w:t xml:space="preserve"> </w:t>
      </w:r>
      <w:r w:rsidRPr="00A7309B">
        <w:rPr>
          <w:rFonts w:hint="eastAsia"/>
          <w:rtl/>
        </w:rPr>
        <w:t>פינטק</w:t>
      </w:r>
      <w:r w:rsidRPr="00A7309B">
        <w:rPr>
          <w:rtl/>
        </w:rPr>
        <w:t xml:space="preserve"> </w:t>
      </w:r>
      <w:r w:rsidRPr="00A7309B">
        <w:rPr>
          <w:rFonts w:hint="eastAsia"/>
          <w:rtl/>
        </w:rPr>
        <w:t>וסייבר</w:t>
      </w:r>
      <w:r w:rsidRPr="00A7309B">
        <w:rPr>
          <w:rtl/>
        </w:rPr>
        <w:t xml:space="preserve"> (</w:t>
      </w:r>
      <w:r w:rsidRPr="00A7309B">
        <w:t>FinSec</w:t>
      </w:r>
      <w:r w:rsidRPr="00A7309B">
        <w:rPr>
          <w:rtl/>
        </w:rPr>
        <w:t xml:space="preserve">) </w:t>
      </w:r>
      <w:r w:rsidRPr="00A7309B">
        <w:rPr>
          <w:rFonts w:hint="eastAsia"/>
          <w:rtl/>
        </w:rPr>
        <w:t>ולשם</w:t>
      </w:r>
      <w:r w:rsidRPr="00A7309B">
        <w:rPr>
          <w:rtl/>
        </w:rPr>
        <w:t xml:space="preserve"> </w:t>
      </w:r>
      <w:r w:rsidRPr="00A7309B">
        <w:rPr>
          <w:rFonts w:hint="eastAsia"/>
          <w:rtl/>
        </w:rPr>
        <w:t>מינוף</w:t>
      </w:r>
      <w:r w:rsidRPr="00A7309B">
        <w:rPr>
          <w:rtl/>
        </w:rPr>
        <w:t xml:space="preserve"> </w:t>
      </w:r>
      <w:r w:rsidRPr="00A7309B">
        <w:rPr>
          <w:rFonts w:hint="eastAsia"/>
          <w:rtl/>
        </w:rPr>
        <w:t>והנגשת</w:t>
      </w:r>
      <w:r w:rsidRPr="00A7309B">
        <w:rPr>
          <w:rtl/>
        </w:rPr>
        <w:t xml:space="preserve"> </w:t>
      </w:r>
      <w:r w:rsidRPr="00A7309B">
        <w:rPr>
          <w:rFonts w:hint="eastAsia"/>
          <w:rtl/>
        </w:rPr>
        <w:t>הידע</w:t>
      </w:r>
      <w:r w:rsidRPr="00A7309B">
        <w:rPr>
          <w:rtl/>
        </w:rPr>
        <w:t xml:space="preserve"> </w:t>
      </w:r>
      <w:r w:rsidRPr="00A7309B">
        <w:rPr>
          <w:rFonts w:hint="eastAsia"/>
          <w:rtl/>
        </w:rPr>
        <w:t>והניסיון</w:t>
      </w:r>
      <w:r w:rsidRPr="00A7309B">
        <w:rPr>
          <w:rtl/>
        </w:rPr>
        <w:t xml:space="preserve"> </w:t>
      </w:r>
      <w:r w:rsidRPr="00A7309B">
        <w:rPr>
          <w:rFonts w:hint="eastAsia"/>
          <w:rtl/>
        </w:rPr>
        <w:t>שהצטבר</w:t>
      </w:r>
      <w:r w:rsidRPr="00A7309B">
        <w:rPr>
          <w:rtl/>
        </w:rPr>
        <w:t xml:space="preserve"> </w:t>
      </w:r>
      <w:r w:rsidRPr="00A7309B">
        <w:rPr>
          <w:rFonts w:hint="eastAsia"/>
          <w:rtl/>
        </w:rPr>
        <w:t>במרכז</w:t>
      </w:r>
      <w:r w:rsidRPr="00A7309B">
        <w:rPr>
          <w:rtl/>
        </w:rPr>
        <w:t xml:space="preserve">, </w:t>
      </w:r>
      <w:r w:rsidRPr="00A7309B">
        <w:rPr>
          <w:rFonts w:hint="eastAsia"/>
          <w:rtl/>
        </w:rPr>
        <w:t>וקשרי</w:t>
      </w:r>
      <w:r w:rsidRPr="00A7309B">
        <w:rPr>
          <w:rtl/>
        </w:rPr>
        <w:t xml:space="preserve"> </w:t>
      </w:r>
      <w:r w:rsidRPr="00A7309B">
        <w:rPr>
          <w:rFonts w:hint="eastAsia"/>
          <w:rtl/>
        </w:rPr>
        <w:t>השותפים</w:t>
      </w:r>
      <w:r w:rsidRPr="00A7309B">
        <w:rPr>
          <w:rtl/>
        </w:rPr>
        <w:t xml:space="preserve"> </w:t>
      </w:r>
      <w:r w:rsidRPr="00A7309B">
        <w:rPr>
          <w:rFonts w:hint="eastAsia"/>
          <w:rtl/>
        </w:rPr>
        <w:t>לטובת</w:t>
      </w:r>
      <w:r w:rsidRPr="00A7309B">
        <w:rPr>
          <w:rtl/>
        </w:rPr>
        <w:t xml:space="preserve"> יזמים וחברות הזנק </w:t>
      </w:r>
      <w:r w:rsidRPr="00A7309B">
        <w:rPr>
          <w:rFonts w:hint="eastAsia"/>
          <w:rtl/>
        </w:rPr>
        <w:t>הוחלט</w:t>
      </w:r>
      <w:r w:rsidRPr="00A7309B">
        <w:rPr>
          <w:rtl/>
        </w:rPr>
        <w:t xml:space="preserve"> על הקמת מעבדה לחדשנות </w:t>
      </w:r>
      <w:r w:rsidRPr="00A7309B">
        <w:rPr>
          <w:rFonts w:hint="eastAsia"/>
          <w:rtl/>
        </w:rPr>
        <w:t>שתפעל</w:t>
      </w:r>
      <w:r w:rsidRPr="00A7309B">
        <w:rPr>
          <w:rtl/>
        </w:rPr>
        <w:t xml:space="preserve"> </w:t>
      </w:r>
      <w:r w:rsidRPr="00A7309B">
        <w:rPr>
          <w:rFonts w:hint="eastAsia"/>
          <w:rtl/>
        </w:rPr>
        <w:t>בתחום</w:t>
      </w:r>
      <w:r w:rsidRPr="00A7309B">
        <w:rPr>
          <w:rtl/>
        </w:rPr>
        <w:t xml:space="preserve"> </w:t>
      </w:r>
      <w:r w:rsidRPr="00A7309B">
        <w:rPr>
          <w:rFonts w:hint="eastAsia"/>
          <w:rtl/>
        </w:rPr>
        <w:t>זה</w:t>
      </w:r>
      <w:r w:rsidRPr="00A7309B">
        <w:rPr>
          <w:rtl/>
        </w:rPr>
        <w:t xml:space="preserve"> (להלן: "</w:t>
      </w:r>
      <w:r w:rsidRPr="00A7309B">
        <w:rPr>
          <w:rFonts w:hint="eastAsia"/>
          <w:b/>
          <w:bCs/>
          <w:rtl/>
        </w:rPr>
        <w:t>מעבדת</w:t>
      </w:r>
      <w:r w:rsidRPr="00A7309B">
        <w:rPr>
          <w:b/>
          <w:bCs/>
          <w:rtl/>
        </w:rPr>
        <w:t xml:space="preserve"> ה- </w:t>
      </w:r>
      <w:r w:rsidRPr="00A7309B">
        <w:rPr>
          <w:b/>
        </w:rPr>
        <w:t>FinSec</w:t>
      </w:r>
      <w:r w:rsidRPr="00A7309B">
        <w:rPr>
          <w:rtl/>
        </w:rPr>
        <w:t>"); הגברת חוסן השוק הפיננסי בישראל בהיבטי סייבר, עידוד הצמיחה והתחרות בשוק הפיננסי המקומי ו</w:t>
      </w:r>
      <w:r w:rsidRPr="00A7309B">
        <w:rPr>
          <w:rFonts w:hint="eastAsia"/>
          <w:rtl/>
        </w:rPr>
        <w:t>כן</w:t>
      </w:r>
      <w:r w:rsidRPr="00A7309B">
        <w:rPr>
          <w:rtl/>
        </w:rPr>
        <w:t xml:space="preserve"> </w:t>
      </w:r>
      <w:r w:rsidRPr="00A7309B">
        <w:rPr>
          <w:rFonts w:hint="eastAsia"/>
          <w:rtl/>
        </w:rPr>
        <w:t>עידוד</w:t>
      </w:r>
      <w:r w:rsidRPr="00A7309B">
        <w:rPr>
          <w:rtl/>
        </w:rPr>
        <w:t xml:space="preserve"> </w:t>
      </w:r>
      <w:r w:rsidRPr="00A7309B">
        <w:rPr>
          <w:rFonts w:hint="eastAsia"/>
          <w:rtl/>
        </w:rPr>
        <w:t>השקעות</w:t>
      </w:r>
      <w:r w:rsidRPr="00A7309B">
        <w:rPr>
          <w:rtl/>
        </w:rPr>
        <w:t xml:space="preserve"> </w:t>
      </w:r>
      <w:r w:rsidRPr="00A7309B">
        <w:rPr>
          <w:rFonts w:hint="eastAsia"/>
          <w:rtl/>
        </w:rPr>
        <w:t>זרות</w:t>
      </w:r>
      <w:r w:rsidRPr="00A7309B">
        <w:rPr>
          <w:rtl/>
        </w:rPr>
        <w:t>.</w:t>
      </w:r>
    </w:p>
    <w:p w14:paraId="5F75DA17" w14:textId="77777777" w:rsidR="004646EE" w:rsidRPr="00A7309B" w:rsidRDefault="004646EE" w:rsidP="00151A15">
      <w:pPr>
        <w:pStyle w:val="ListParagraph"/>
        <w:numPr>
          <w:ilvl w:val="1"/>
          <w:numId w:val="21"/>
        </w:numPr>
        <w:tabs>
          <w:tab w:val="clear" w:pos="538"/>
        </w:tabs>
        <w:spacing w:line="24" w:lineRule="atLeast"/>
        <w:ind w:left="1134"/>
        <w:jc w:val="both"/>
      </w:pPr>
      <w:r w:rsidRPr="00A7309B">
        <w:rPr>
          <w:rFonts w:hint="eastAsia"/>
          <w:rtl/>
        </w:rPr>
        <w:t>במקום</w:t>
      </w:r>
      <w:r w:rsidRPr="00A7309B">
        <w:rPr>
          <w:rtl/>
        </w:rPr>
        <w:t xml:space="preserve"> </w:t>
      </w:r>
      <w:r w:rsidRPr="00A7309B">
        <w:rPr>
          <w:rFonts w:hint="eastAsia"/>
          <w:rtl/>
        </w:rPr>
        <w:t>סעיף</w:t>
      </w:r>
      <w:r w:rsidRPr="00A7309B">
        <w:rPr>
          <w:rtl/>
        </w:rPr>
        <w:t xml:space="preserve"> 1.3 </w:t>
      </w:r>
      <w:r w:rsidRPr="00A7309B">
        <w:rPr>
          <w:rFonts w:hint="eastAsia"/>
          <w:rtl/>
        </w:rPr>
        <w:t>למסלול</w:t>
      </w:r>
      <w:r w:rsidRPr="00A7309B">
        <w:rPr>
          <w:rtl/>
        </w:rPr>
        <w:t xml:space="preserve"> </w:t>
      </w:r>
      <w:r w:rsidRPr="00A7309B">
        <w:rPr>
          <w:rFonts w:hint="eastAsia"/>
          <w:rtl/>
        </w:rPr>
        <w:t>ההטבה</w:t>
      </w:r>
      <w:r w:rsidRPr="00A7309B">
        <w:rPr>
          <w:rtl/>
        </w:rPr>
        <w:t xml:space="preserve"> </w:t>
      </w:r>
      <w:r w:rsidRPr="00A7309B">
        <w:rPr>
          <w:rFonts w:hint="eastAsia"/>
          <w:rtl/>
        </w:rPr>
        <w:t>יבוא</w:t>
      </w:r>
      <w:r w:rsidRPr="00A7309B">
        <w:rPr>
          <w:rtl/>
        </w:rPr>
        <w:t xml:space="preserve"> </w:t>
      </w:r>
      <w:r w:rsidRPr="00A7309B">
        <w:rPr>
          <w:rFonts w:hint="eastAsia"/>
          <w:rtl/>
        </w:rPr>
        <w:t>האמור</w:t>
      </w:r>
      <w:r w:rsidRPr="00A7309B">
        <w:rPr>
          <w:rtl/>
        </w:rPr>
        <w:t>: "מעבדת ה-</w:t>
      </w:r>
      <w:r w:rsidRPr="00A7309B">
        <w:t>FinSec</w:t>
      </w:r>
      <w:r w:rsidRPr="00A7309B">
        <w:rPr>
          <w:rtl/>
        </w:rPr>
        <w:t xml:space="preserve"> תוקם ותופעל על ידי תאגיד טכנולוגי שהינו בעל תשתית טכנולוגית, ידע ומומחיות ייחודיים בארץ או בחו"</w:t>
      </w:r>
      <w:r w:rsidRPr="00A7309B">
        <w:rPr>
          <w:rFonts w:hint="eastAsia"/>
          <w:rtl/>
        </w:rPr>
        <w:t>ל</w:t>
      </w:r>
      <w:r w:rsidRPr="00A7309B">
        <w:rPr>
          <w:rtl/>
        </w:rPr>
        <w:t xml:space="preserve"> </w:t>
      </w:r>
      <w:r w:rsidRPr="00A7309B">
        <w:rPr>
          <w:rFonts w:hint="eastAsia"/>
          <w:rtl/>
        </w:rPr>
        <w:t>בתחום</w:t>
      </w:r>
      <w:r w:rsidRPr="00A7309B">
        <w:rPr>
          <w:rtl/>
        </w:rPr>
        <w:t xml:space="preserve"> </w:t>
      </w:r>
      <w:r w:rsidRPr="00A7309B">
        <w:rPr>
          <w:rFonts w:hint="eastAsia"/>
          <w:rtl/>
        </w:rPr>
        <w:t>מחשוב</w:t>
      </w:r>
      <w:r w:rsidRPr="00A7309B">
        <w:rPr>
          <w:rtl/>
        </w:rPr>
        <w:t xml:space="preserve"> </w:t>
      </w:r>
      <w:r w:rsidRPr="00A7309B">
        <w:rPr>
          <w:rFonts w:hint="eastAsia"/>
          <w:rtl/>
        </w:rPr>
        <w:t>ותשתיות</w:t>
      </w:r>
      <w:r w:rsidRPr="00A7309B">
        <w:rPr>
          <w:rtl/>
        </w:rPr>
        <w:t>".</w:t>
      </w:r>
    </w:p>
    <w:p w14:paraId="78EFBCBE" w14:textId="025CB0B1" w:rsidR="004646EE" w:rsidRPr="00A7309B" w:rsidRDefault="004646EE" w:rsidP="00151A15">
      <w:pPr>
        <w:pStyle w:val="Heading2"/>
        <w:numPr>
          <w:ilvl w:val="0"/>
          <w:numId w:val="57"/>
        </w:numPr>
        <w:spacing w:before="120" w:line="24" w:lineRule="atLeast"/>
        <w:rPr>
          <w:color w:val="005878" w:themeColor="accent3" w:themeShade="80"/>
          <w:sz w:val="24"/>
        </w:rPr>
      </w:pPr>
      <w:r w:rsidRPr="0005511F">
        <w:rPr>
          <w:rFonts w:hint="eastAsia"/>
          <w:color w:val="005878" w:themeColor="accent3" w:themeShade="80"/>
          <w:sz w:val="24"/>
          <w:rtl/>
        </w:rPr>
        <w:t>הגדרות</w:t>
      </w:r>
    </w:p>
    <w:p w14:paraId="2028CAEC" w14:textId="77777777" w:rsidR="004646EE" w:rsidRPr="00A7309B" w:rsidRDefault="004646EE" w:rsidP="00151A15">
      <w:pPr>
        <w:spacing w:line="24" w:lineRule="atLeast"/>
        <w:ind w:left="505"/>
        <w:jc w:val="both"/>
        <w:rPr>
          <w:rFonts w:eastAsia="Times New Roman"/>
          <w:rtl/>
          <w:lang w:eastAsia="he-IL"/>
        </w:rPr>
      </w:pPr>
      <w:r w:rsidRPr="00A7309B">
        <w:rPr>
          <w:rFonts w:eastAsia="Times New Roman" w:hint="eastAsia"/>
          <w:rtl/>
          <w:lang w:eastAsia="he-IL"/>
        </w:rPr>
        <w:t>במסלול</w:t>
      </w:r>
      <w:r w:rsidRPr="00A7309B">
        <w:rPr>
          <w:rFonts w:eastAsia="Times New Roman"/>
          <w:rtl/>
          <w:lang w:eastAsia="he-IL"/>
        </w:rPr>
        <w:t xml:space="preserve"> </w:t>
      </w:r>
      <w:r w:rsidRPr="00A7309B">
        <w:rPr>
          <w:rFonts w:eastAsia="Times New Roman" w:hint="eastAsia"/>
          <w:rtl/>
          <w:lang w:eastAsia="he-IL"/>
        </w:rPr>
        <w:t>משנה</w:t>
      </w:r>
      <w:r w:rsidRPr="00A7309B">
        <w:rPr>
          <w:rFonts w:eastAsia="Times New Roman"/>
          <w:rtl/>
          <w:lang w:eastAsia="he-IL"/>
        </w:rPr>
        <w:t xml:space="preserve"> </w:t>
      </w:r>
      <w:r w:rsidRPr="00A7309B">
        <w:rPr>
          <w:rFonts w:eastAsia="Times New Roman" w:hint="eastAsia"/>
          <w:rtl/>
          <w:lang w:eastAsia="he-IL"/>
        </w:rPr>
        <w:t>זה</w:t>
      </w:r>
      <w:r w:rsidRPr="00A7309B">
        <w:rPr>
          <w:rFonts w:eastAsia="Times New Roman"/>
          <w:rtl/>
          <w:lang w:eastAsia="he-IL"/>
        </w:rPr>
        <w:t xml:space="preserve"> </w:t>
      </w:r>
      <w:r w:rsidRPr="00A7309B">
        <w:rPr>
          <w:rFonts w:eastAsia="Times New Roman" w:hint="eastAsia"/>
          <w:rtl/>
          <w:lang w:eastAsia="he-IL"/>
        </w:rPr>
        <w:t>תיוחד</w:t>
      </w:r>
      <w:r w:rsidRPr="00A7309B">
        <w:rPr>
          <w:rFonts w:eastAsia="Times New Roman"/>
          <w:rtl/>
          <w:lang w:eastAsia="he-IL"/>
        </w:rPr>
        <w:t xml:space="preserve"> </w:t>
      </w:r>
      <w:r w:rsidRPr="00A7309B">
        <w:rPr>
          <w:rFonts w:eastAsia="Times New Roman" w:hint="eastAsia"/>
          <w:rtl/>
          <w:lang w:eastAsia="he-IL"/>
        </w:rPr>
        <w:t>למונחים</w:t>
      </w:r>
      <w:r w:rsidRPr="00A7309B">
        <w:rPr>
          <w:rFonts w:eastAsia="Times New Roman"/>
          <w:rtl/>
          <w:lang w:eastAsia="he-IL"/>
        </w:rPr>
        <w:t xml:space="preserve"> </w:t>
      </w:r>
      <w:r w:rsidRPr="00A7309B">
        <w:rPr>
          <w:rFonts w:eastAsia="Times New Roman" w:hint="eastAsia"/>
          <w:rtl/>
          <w:lang w:eastAsia="he-IL"/>
        </w:rPr>
        <w:t>הבאים</w:t>
      </w:r>
      <w:r w:rsidRPr="00A7309B">
        <w:rPr>
          <w:rFonts w:eastAsia="Times New Roman"/>
          <w:rtl/>
          <w:lang w:eastAsia="he-IL"/>
        </w:rPr>
        <w:t xml:space="preserve"> </w:t>
      </w:r>
      <w:r w:rsidRPr="00A7309B">
        <w:rPr>
          <w:rFonts w:eastAsia="Times New Roman" w:hint="eastAsia"/>
          <w:rtl/>
          <w:lang w:eastAsia="he-IL"/>
        </w:rPr>
        <w:t>ההגדרה</w:t>
      </w:r>
      <w:r w:rsidRPr="00A7309B">
        <w:rPr>
          <w:rFonts w:eastAsia="Times New Roman"/>
          <w:rtl/>
          <w:lang w:eastAsia="he-IL"/>
        </w:rPr>
        <w:t xml:space="preserve"> </w:t>
      </w:r>
      <w:r w:rsidRPr="00A7309B">
        <w:rPr>
          <w:rFonts w:eastAsia="Times New Roman" w:hint="eastAsia"/>
          <w:rtl/>
          <w:lang w:eastAsia="he-IL"/>
        </w:rPr>
        <w:t>המופיעה</w:t>
      </w:r>
      <w:r w:rsidRPr="00A7309B">
        <w:rPr>
          <w:rFonts w:eastAsia="Times New Roman"/>
          <w:rtl/>
          <w:lang w:eastAsia="he-IL"/>
        </w:rPr>
        <w:t xml:space="preserve"> </w:t>
      </w:r>
      <w:r w:rsidRPr="00A7309B">
        <w:rPr>
          <w:rFonts w:eastAsia="Times New Roman" w:hint="eastAsia"/>
          <w:rtl/>
          <w:lang w:eastAsia="he-IL"/>
        </w:rPr>
        <w:t>בסעיף</w:t>
      </w:r>
      <w:r w:rsidRPr="00A7309B">
        <w:rPr>
          <w:rFonts w:eastAsia="Times New Roman"/>
          <w:rtl/>
          <w:lang w:eastAsia="he-IL"/>
        </w:rPr>
        <w:t xml:space="preserve"> </w:t>
      </w:r>
      <w:r w:rsidRPr="00A7309B">
        <w:rPr>
          <w:rFonts w:eastAsia="Times New Roman" w:hint="eastAsia"/>
          <w:rtl/>
          <w:lang w:eastAsia="he-IL"/>
        </w:rPr>
        <w:t>זה</w:t>
      </w:r>
      <w:r w:rsidRPr="00A7309B">
        <w:rPr>
          <w:rFonts w:eastAsia="Times New Roman"/>
          <w:rtl/>
          <w:lang w:eastAsia="he-IL"/>
        </w:rPr>
        <w:t xml:space="preserve">, </w:t>
      </w:r>
      <w:r w:rsidRPr="00A7309B">
        <w:rPr>
          <w:rFonts w:eastAsia="Times New Roman" w:hint="eastAsia"/>
          <w:rtl/>
          <w:lang w:eastAsia="he-IL"/>
        </w:rPr>
        <w:t>גם</w:t>
      </w:r>
      <w:r w:rsidRPr="00A7309B">
        <w:rPr>
          <w:rFonts w:eastAsia="Times New Roman"/>
          <w:rtl/>
          <w:lang w:eastAsia="he-IL"/>
        </w:rPr>
        <w:t xml:space="preserve"> </w:t>
      </w:r>
      <w:r w:rsidRPr="00A7309B">
        <w:rPr>
          <w:rFonts w:eastAsia="Times New Roman" w:hint="eastAsia"/>
          <w:rtl/>
          <w:lang w:eastAsia="he-IL"/>
        </w:rPr>
        <w:t>אם</w:t>
      </w:r>
      <w:r w:rsidRPr="00A7309B">
        <w:rPr>
          <w:rFonts w:eastAsia="Times New Roman"/>
          <w:rtl/>
          <w:lang w:eastAsia="he-IL"/>
        </w:rPr>
        <w:t xml:space="preserve"> </w:t>
      </w:r>
      <w:r w:rsidRPr="00A7309B">
        <w:rPr>
          <w:rFonts w:eastAsia="Times New Roman" w:hint="eastAsia"/>
          <w:rtl/>
          <w:lang w:eastAsia="he-IL"/>
        </w:rPr>
        <w:t>נאמר</w:t>
      </w:r>
      <w:r w:rsidRPr="00A7309B">
        <w:rPr>
          <w:rFonts w:eastAsia="Times New Roman"/>
          <w:rtl/>
          <w:lang w:eastAsia="he-IL"/>
        </w:rPr>
        <w:t xml:space="preserve"> </w:t>
      </w:r>
      <w:r w:rsidRPr="00A7309B">
        <w:rPr>
          <w:rFonts w:eastAsia="Times New Roman" w:hint="eastAsia"/>
          <w:rtl/>
          <w:lang w:eastAsia="he-IL"/>
        </w:rPr>
        <w:t>אחרת</w:t>
      </w:r>
      <w:r w:rsidRPr="00A7309B">
        <w:rPr>
          <w:rFonts w:eastAsia="Times New Roman"/>
          <w:rtl/>
          <w:lang w:eastAsia="he-IL"/>
        </w:rPr>
        <w:t xml:space="preserve"> </w:t>
      </w:r>
      <w:r w:rsidRPr="00A7309B">
        <w:rPr>
          <w:rFonts w:eastAsia="Times New Roman" w:hint="eastAsia"/>
          <w:rtl/>
          <w:lang w:eastAsia="he-IL"/>
        </w:rPr>
        <w:t>בגוף</w:t>
      </w:r>
      <w:r w:rsidRPr="00A7309B">
        <w:rPr>
          <w:rFonts w:eastAsia="Times New Roman"/>
          <w:rtl/>
          <w:lang w:eastAsia="he-IL"/>
        </w:rPr>
        <w:t xml:space="preserve"> </w:t>
      </w:r>
      <w:r w:rsidRPr="00A7309B">
        <w:rPr>
          <w:rFonts w:eastAsia="Times New Roman" w:hint="eastAsia"/>
          <w:rtl/>
          <w:lang w:eastAsia="he-IL"/>
        </w:rPr>
        <w:t>מסלול</w:t>
      </w:r>
      <w:r w:rsidRPr="00A7309B">
        <w:rPr>
          <w:rFonts w:eastAsia="Times New Roman"/>
          <w:rtl/>
          <w:lang w:eastAsia="he-IL"/>
        </w:rPr>
        <w:t xml:space="preserve"> </w:t>
      </w:r>
      <w:r w:rsidRPr="00A7309B">
        <w:rPr>
          <w:rFonts w:eastAsia="Times New Roman" w:hint="eastAsia"/>
          <w:rtl/>
          <w:lang w:eastAsia="he-IL"/>
        </w:rPr>
        <w:t>ההטבה</w:t>
      </w:r>
      <w:r w:rsidRPr="00A7309B">
        <w:rPr>
          <w:rFonts w:eastAsia="Times New Roman"/>
          <w:rtl/>
          <w:lang w:eastAsia="he-IL"/>
        </w:rPr>
        <w:t>.</w:t>
      </w:r>
    </w:p>
    <w:p w14:paraId="40E5AEEE" w14:textId="77777777" w:rsidR="00584247" w:rsidRPr="00584247" w:rsidRDefault="00584247" w:rsidP="00151A15">
      <w:pPr>
        <w:pStyle w:val="ListParagraph"/>
        <w:numPr>
          <w:ilvl w:val="0"/>
          <w:numId w:val="21"/>
        </w:numPr>
        <w:spacing w:line="24" w:lineRule="atLeast"/>
        <w:contextualSpacing w:val="0"/>
        <w:jc w:val="both"/>
        <w:rPr>
          <w:vanish/>
          <w:rtl/>
        </w:rPr>
      </w:pPr>
    </w:p>
    <w:p w14:paraId="57FD89FD" w14:textId="27C4B879" w:rsidR="004646EE" w:rsidRPr="00A7309B" w:rsidRDefault="004646EE" w:rsidP="00151A15">
      <w:pPr>
        <w:pStyle w:val="ListParagraph"/>
        <w:numPr>
          <w:ilvl w:val="1"/>
          <w:numId w:val="21"/>
        </w:numPr>
        <w:tabs>
          <w:tab w:val="clear" w:pos="538"/>
          <w:tab w:val="num" w:pos="1134"/>
        </w:tabs>
        <w:spacing w:line="24" w:lineRule="atLeast"/>
        <w:ind w:left="1134"/>
        <w:contextualSpacing w:val="0"/>
        <w:jc w:val="both"/>
      </w:pPr>
      <w:r w:rsidRPr="00A7309B">
        <w:rPr>
          <w:rtl/>
        </w:rPr>
        <w:t>"</w:t>
      </w:r>
      <w:r w:rsidRPr="00A7309B">
        <w:rPr>
          <w:rFonts w:hint="eastAsia"/>
          <w:b/>
          <w:bCs/>
          <w:rtl/>
        </w:rPr>
        <w:t>גוף</w:t>
      </w:r>
      <w:r w:rsidRPr="00A7309B">
        <w:rPr>
          <w:b/>
          <w:bCs/>
          <w:rtl/>
        </w:rPr>
        <w:t xml:space="preserve"> </w:t>
      </w:r>
      <w:r w:rsidRPr="00A7309B">
        <w:rPr>
          <w:rFonts w:hint="eastAsia"/>
          <w:b/>
          <w:bCs/>
          <w:rtl/>
        </w:rPr>
        <w:t>פיננסי</w:t>
      </w:r>
      <w:r w:rsidRPr="00A7309B">
        <w:rPr>
          <w:rtl/>
        </w:rPr>
        <w:t>"</w:t>
      </w:r>
    </w:p>
    <w:p w14:paraId="34A388FA" w14:textId="77777777" w:rsidR="004646EE" w:rsidRPr="00A7309B" w:rsidRDefault="004646EE" w:rsidP="00151A15">
      <w:pPr>
        <w:spacing w:line="24" w:lineRule="atLeast"/>
        <w:ind w:left="765"/>
        <w:jc w:val="both"/>
        <w:rPr>
          <w:rFonts w:eastAsia="Times New Roman"/>
          <w:rtl/>
          <w:lang w:eastAsia="he-IL"/>
        </w:rPr>
      </w:pPr>
      <w:r w:rsidRPr="00A7309B">
        <w:rPr>
          <w:rFonts w:eastAsia="Times New Roman" w:hint="eastAsia"/>
          <w:rtl/>
          <w:lang w:eastAsia="he-IL"/>
        </w:rPr>
        <w:t>אחד</w:t>
      </w:r>
      <w:r w:rsidRPr="00A7309B">
        <w:rPr>
          <w:rFonts w:eastAsia="Times New Roman"/>
          <w:rtl/>
          <w:lang w:eastAsia="he-IL"/>
        </w:rPr>
        <w:t xml:space="preserve"> </w:t>
      </w:r>
      <w:r w:rsidRPr="00A7309B">
        <w:rPr>
          <w:rFonts w:eastAsia="Times New Roman" w:hint="eastAsia"/>
          <w:rtl/>
          <w:lang w:eastAsia="he-IL"/>
        </w:rPr>
        <w:t>או</w:t>
      </w:r>
      <w:r w:rsidRPr="00A7309B">
        <w:rPr>
          <w:rFonts w:eastAsia="Times New Roman"/>
          <w:rtl/>
          <w:lang w:eastAsia="he-IL"/>
        </w:rPr>
        <w:t xml:space="preserve"> </w:t>
      </w:r>
      <w:r w:rsidRPr="00A7309B">
        <w:rPr>
          <w:rFonts w:eastAsia="Times New Roman" w:hint="eastAsia"/>
          <w:rtl/>
          <w:lang w:eastAsia="he-IL"/>
        </w:rPr>
        <w:t>יותר</w:t>
      </w:r>
      <w:r w:rsidRPr="00A7309B">
        <w:rPr>
          <w:rFonts w:eastAsia="Times New Roman"/>
          <w:rtl/>
          <w:lang w:eastAsia="he-IL"/>
        </w:rPr>
        <w:t xml:space="preserve"> </w:t>
      </w:r>
      <w:r w:rsidRPr="00A7309B">
        <w:rPr>
          <w:rFonts w:eastAsia="Times New Roman" w:hint="eastAsia"/>
          <w:rtl/>
          <w:lang w:eastAsia="he-IL"/>
        </w:rPr>
        <w:t>מהבאים</w:t>
      </w:r>
      <w:r w:rsidRPr="00A7309B">
        <w:rPr>
          <w:rFonts w:eastAsia="Times New Roman"/>
          <w:rtl/>
          <w:lang w:eastAsia="he-IL"/>
        </w:rPr>
        <w:t>:</w:t>
      </w:r>
    </w:p>
    <w:p w14:paraId="00CA9F0A" w14:textId="64CA36DA" w:rsidR="004646EE" w:rsidRPr="00A7309B" w:rsidRDefault="004646EE" w:rsidP="00151A15">
      <w:pPr>
        <w:pStyle w:val="ListParagraph"/>
        <w:numPr>
          <w:ilvl w:val="2"/>
          <w:numId w:val="21"/>
        </w:numPr>
        <w:spacing w:line="24" w:lineRule="atLeast"/>
        <w:ind w:left="1700"/>
        <w:contextualSpacing w:val="0"/>
        <w:jc w:val="both"/>
      </w:pPr>
      <w:r w:rsidRPr="00A7309B">
        <w:rPr>
          <w:rtl/>
        </w:rPr>
        <w:t xml:space="preserve">"תאגיד </w:t>
      </w:r>
      <w:r w:rsidRPr="00A7309B">
        <w:rPr>
          <w:rFonts w:hint="eastAsia"/>
          <w:rtl/>
        </w:rPr>
        <w:t>בנקאי</w:t>
      </w:r>
      <w:r w:rsidRPr="00A7309B">
        <w:rPr>
          <w:rtl/>
        </w:rPr>
        <w:t xml:space="preserve">" </w:t>
      </w:r>
      <w:r w:rsidRPr="00A7309B">
        <w:rPr>
          <w:rFonts w:hint="eastAsia"/>
          <w:rtl/>
        </w:rPr>
        <w:t>כהגדרת</w:t>
      </w:r>
      <w:r w:rsidRPr="00A7309B">
        <w:rPr>
          <w:rtl/>
        </w:rPr>
        <w:t xml:space="preserve"> </w:t>
      </w:r>
      <w:r w:rsidRPr="00A7309B">
        <w:rPr>
          <w:rFonts w:hint="eastAsia"/>
          <w:rtl/>
        </w:rPr>
        <w:t>מונח</w:t>
      </w:r>
      <w:r w:rsidRPr="00A7309B">
        <w:rPr>
          <w:rtl/>
        </w:rPr>
        <w:t xml:space="preserve"> </w:t>
      </w:r>
      <w:r w:rsidRPr="00A7309B">
        <w:rPr>
          <w:rFonts w:hint="eastAsia"/>
          <w:rtl/>
        </w:rPr>
        <w:t>זה</w:t>
      </w:r>
      <w:r w:rsidRPr="00A7309B">
        <w:rPr>
          <w:rtl/>
        </w:rPr>
        <w:t xml:space="preserve"> </w:t>
      </w:r>
      <w:r w:rsidRPr="00A7309B">
        <w:rPr>
          <w:rFonts w:hint="eastAsia"/>
          <w:rtl/>
        </w:rPr>
        <w:t>בסעיף</w:t>
      </w:r>
      <w:r w:rsidRPr="00A7309B">
        <w:rPr>
          <w:rtl/>
        </w:rPr>
        <w:t xml:space="preserve"> 1 </w:t>
      </w:r>
      <w:r w:rsidRPr="00A7309B">
        <w:rPr>
          <w:rFonts w:hint="eastAsia"/>
          <w:rtl/>
        </w:rPr>
        <w:t>לחוק</w:t>
      </w:r>
      <w:r w:rsidRPr="00A7309B">
        <w:rPr>
          <w:rtl/>
        </w:rPr>
        <w:t xml:space="preserve"> </w:t>
      </w:r>
      <w:r w:rsidRPr="00A7309B">
        <w:rPr>
          <w:rFonts w:hint="eastAsia"/>
          <w:rtl/>
        </w:rPr>
        <w:t>הבנקאות</w:t>
      </w:r>
      <w:r w:rsidRPr="00A7309B">
        <w:rPr>
          <w:rtl/>
        </w:rPr>
        <w:t xml:space="preserve"> (רישוי), </w:t>
      </w:r>
      <w:r w:rsidRPr="00A7309B">
        <w:rPr>
          <w:rFonts w:hint="eastAsia"/>
          <w:rtl/>
        </w:rPr>
        <w:t>תשמ</w:t>
      </w:r>
      <w:r w:rsidR="00381333">
        <w:rPr>
          <w:rtl/>
        </w:rPr>
        <w:t>"א-1981</w:t>
      </w:r>
      <w:r w:rsidR="00381333">
        <w:rPr>
          <w:rFonts w:hint="cs"/>
          <w:rtl/>
        </w:rPr>
        <w:t>.</w:t>
      </w:r>
    </w:p>
    <w:p w14:paraId="7843E94B" w14:textId="6CC35B64" w:rsidR="004646EE" w:rsidRPr="00A7309B" w:rsidRDefault="004646EE" w:rsidP="00151A15">
      <w:pPr>
        <w:pStyle w:val="ListParagraph"/>
        <w:numPr>
          <w:ilvl w:val="2"/>
          <w:numId w:val="21"/>
        </w:numPr>
        <w:spacing w:line="24" w:lineRule="atLeast"/>
        <w:ind w:left="1700"/>
        <w:contextualSpacing w:val="0"/>
        <w:jc w:val="both"/>
        <w:rPr>
          <w:rtl/>
        </w:rPr>
      </w:pPr>
      <w:r w:rsidRPr="00A7309B">
        <w:rPr>
          <w:rtl/>
        </w:rPr>
        <w:t xml:space="preserve">"סולק" </w:t>
      </w:r>
      <w:r w:rsidRPr="00A7309B">
        <w:rPr>
          <w:rFonts w:hint="eastAsia"/>
          <w:rtl/>
        </w:rPr>
        <w:t>כהגדרת</w:t>
      </w:r>
      <w:r w:rsidRPr="00A7309B">
        <w:rPr>
          <w:rtl/>
        </w:rPr>
        <w:t xml:space="preserve"> </w:t>
      </w:r>
      <w:r w:rsidRPr="00A7309B">
        <w:rPr>
          <w:rFonts w:hint="eastAsia"/>
          <w:rtl/>
        </w:rPr>
        <w:t>מונח</w:t>
      </w:r>
      <w:r w:rsidRPr="00A7309B">
        <w:rPr>
          <w:rtl/>
        </w:rPr>
        <w:t xml:space="preserve"> </w:t>
      </w:r>
      <w:r w:rsidRPr="00A7309B">
        <w:rPr>
          <w:rFonts w:hint="eastAsia"/>
          <w:rtl/>
        </w:rPr>
        <w:t>זה</w:t>
      </w:r>
      <w:r w:rsidRPr="00A7309B">
        <w:rPr>
          <w:rtl/>
        </w:rPr>
        <w:t xml:space="preserve"> </w:t>
      </w:r>
      <w:r w:rsidRPr="00A7309B">
        <w:rPr>
          <w:rFonts w:hint="eastAsia"/>
          <w:rtl/>
        </w:rPr>
        <w:t>בסעיף</w:t>
      </w:r>
      <w:r w:rsidRPr="00A7309B">
        <w:rPr>
          <w:rtl/>
        </w:rPr>
        <w:t xml:space="preserve"> 36ט </w:t>
      </w:r>
      <w:r w:rsidRPr="00A7309B">
        <w:rPr>
          <w:rFonts w:hint="eastAsia"/>
          <w:rtl/>
        </w:rPr>
        <w:t>לחוק</w:t>
      </w:r>
      <w:r w:rsidRPr="00A7309B">
        <w:rPr>
          <w:rtl/>
        </w:rPr>
        <w:t xml:space="preserve"> </w:t>
      </w:r>
      <w:r w:rsidRPr="00A7309B">
        <w:rPr>
          <w:rFonts w:hint="eastAsia"/>
          <w:rtl/>
        </w:rPr>
        <w:t>הבנקאות</w:t>
      </w:r>
      <w:r w:rsidRPr="00A7309B">
        <w:rPr>
          <w:rtl/>
        </w:rPr>
        <w:t xml:space="preserve"> (רישוי), </w:t>
      </w:r>
      <w:r w:rsidRPr="00A7309B">
        <w:rPr>
          <w:rFonts w:hint="eastAsia"/>
          <w:rtl/>
        </w:rPr>
        <w:t>תשמ</w:t>
      </w:r>
      <w:r w:rsidR="00381333">
        <w:rPr>
          <w:rtl/>
        </w:rPr>
        <w:t>"א-1981</w:t>
      </w:r>
      <w:r w:rsidR="00381333">
        <w:rPr>
          <w:rFonts w:hint="cs"/>
          <w:rtl/>
        </w:rPr>
        <w:t>.</w:t>
      </w:r>
    </w:p>
    <w:p w14:paraId="3FC92C04" w14:textId="77777777" w:rsidR="001D07C1" w:rsidRDefault="004646EE" w:rsidP="00151A15">
      <w:pPr>
        <w:pStyle w:val="ListParagraph"/>
        <w:numPr>
          <w:ilvl w:val="2"/>
          <w:numId w:val="21"/>
        </w:numPr>
        <w:spacing w:line="24" w:lineRule="atLeast"/>
        <w:ind w:left="1700"/>
        <w:contextualSpacing w:val="0"/>
        <w:jc w:val="both"/>
      </w:pPr>
      <w:r w:rsidRPr="00A7309B">
        <w:rPr>
          <w:rtl/>
        </w:rPr>
        <w:t>"מבטח" כהגדרת מונח זה בסעיף 1 לחוק הפיקוח על שירותים פיננסיים (ביטוח), תשמ"א-1981.</w:t>
      </w:r>
      <w:r w:rsidR="001D07C1">
        <w:rPr>
          <w:rFonts w:hint="cs"/>
          <w:rtl/>
        </w:rPr>
        <w:t xml:space="preserve"> </w:t>
      </w:r>
    </w:p>
    <w:p w14:paraId="23AA7A3C" w14:textId="77777777" w:rsidR="001D07C1" w:rsidRPr="0005511F" w:rsidRDefault="001D07C1" w:rsidP="001D07C1">
      <w:pPr>
        <w:pStyle w:val="ListParagraph"/>
        <w:numPr>
          <w:ilvl w:val="2"/>
          <w:numId w:val="21"/>
        </w:numPr>
        <w:spacing w:line="24" w:lineRule="atLeast"/>
        <w:ind w:left="1700"/>
        <w:contextualSpacing w:val="0"/>
        <w:jc w:val="both"/>
        <w:rPr>
          <w:sz w:val="24"/>
          <w:szCs w:val="24"/>
          <w:rtl/>
        </w:rPr>
      </w:pPr>
      <w:r>
        <w:rPr>
          <w:rFonts w:hint="cs"/>
          <w:sz w:val="24"/>
          <w:szCs w:val="24"/>
          <w:rtl/>
        </w:rPr>
        <w:t xml:space="preserve">גוף </w:t>
      </w:r>
      <w:r w:rsidRPr="001D07C1">
        <w:rPr>
          <w:rFonts w:hint="cs"/>
          <w:rtl/>
        </w:rPr>
        <w:t>דומה</w:t>
      </w:r>
      <w:r>
        <w:rPr>
          <w:rFonts w:hint="cs"/>
          <w:sz w:val="24"/>
          <w:szCs w:val="24"/>
          <w:rtl/>
        </w:rPr>
        <w:t xml:space="preserve"> לגופים הנ"ל אשר התאגד מחוץ לישראל.</w:t>
      </w:r>
    </w:p>
    <w:p w14:paraId="71BEC52A" w14:textId="77777777" w:rsidR="004646EE" w:rsidRPr="00A7309B" w:rsidRDefault="004646EE" w:rsidP="00151A15">
      <w:pPr>
        <w:pStyle w:val="ListParagraph"/>
        <w:numPr>
          <w:ilvl w:val="1"/>
          <w:numId w:val="21"/>
        </w:numPr>
        <w:tabs>
          <w:tab w:val="clear" w:pos="538"/>
        </w:tabs>
        <w:spacing w:line="24" w:lineRule="atLeast"/>
        <w:ind w:left="1134"/>
        <w:contextualSpacing w:val="0"/>
        <w:jc w:val="both"/>
        <w:rPr>
          <w:b/>
        </w:rPr>
      </w:pPr>
      <w:bookmarkStart w:id="2" w:name="_GoBack"/>
      <w:bookmarkEnd w:id="2"/>
      <w:r w:rsidRPr="00A7309B">
        <w:rPr>
          <w:b/>
          <w:bCs/>
          <w:rtl/>
        </w:rPr>
        <w:lastRenderedPageBreak/>
        <w:t>"</w:t>
      </w:r>
      <w:r w:rsidRPr="00A7309B">
        <w:rPr>
          <w:rFonts w:hint="eastAsia"/>
          <w:b/>
          <w:bCs/>
          <w:rtl/>
        </w:rPr>
        <w:t>העיר</w:t>
      </w:r>
      <w:r w:rsidRPr="00A7309B">
        <w:rPr>
          <w:b/>
          <w:bCs/>
          <w:rtl/>
        </w:rPr>
        <w:t xml:space="preserve"> </w:t>
      </w:r>
      <w:r w:rsidRPr="00A7309B">
        <w:rPr>
          <w:rFonts w:hint="eastAsia"/>
          <w:b/>
          <w:bCs/>
          <w:rtl/>
        </w:rPr>
        <w:t>באר</w:t>
      </w:r>
      <w:r w:rsidRPr="00A7309B">
        <w:rPr>
          <w:b/>
          <w:bCs/>
          <w:rtl/>
        </w:rPr>
        <w:t>-שבע"</w:t>
      </w:r>
    </w:p>
    <w:p w14:paraId="3E9EE36E" w14:textId="1D960CE2" w:rsidR="004646EE" w:rsidRPr="00A7309B" w:rsidRDefault="004646EE" w:rsidP="00151A15">
      <w:pPr>
        <w:spacing w:line="24" w:lineRule="atLeast"/>
        <w:ind w:left="765"/>
        <w:jc w:val="both"/>
        <w:rPr>
          <w:rFonts w:eastAsia="Times New Roman"/>
          <w:lang w:eastAsia="he-IL"/>
        </w:rPr>
      </w:pPr>
      <w:r w:rsidRPr="00A7309B">
        <w:rPr>
          <w:rFonts w:eastAsia="Times New Roman" w:hint="eastAsia"/>
          <w:rtl/>
          <w:lang w:eastAsia="he-IL"/>
        </w:rPr>
        <w:t>כהגדרתה</w:t>
      </w:r>
      <w:r w:rsidRPr="00A7309B">
        <w:rPr>
          <w:rFonts w:eastAsia="Times New Roman"/>
          <w:rtl/>
          <w:lang w:eastAsia="he-IL"/>
        </w:rPr>
        <w:t xml:space="preserve"> </w:t>
      </w:r>
      <w:r w:rsidRPr="00A7309B">
        <w:rPr>
          <w:rFonts w:eastAsia="Times New Roman" w:hint="eastAsia"/>
          <w:rtl/>
          <w:lang w:eastAsia="he-IL"/>
        </w:rPr>
        <w:t>במשרד</w:t>
      </w:r>
      <w:r w:rsidRPr="00A7309B">
        <w:rPr>
          <w:rFonts w:eastAsia="Times New Roman"/>
          <w:rtl/>
          <w:lang w:eastAsia="he-IL"/>
        </w:rPr>
        <w:t xml:space="preserve"> </w:t>
      </w:r>
      <w:r w:rsidRPr="00A7309B">
        <w:rPr>
          <w:rFonts w:eastAsia="Times New Roman" w:hint="eastAsia"/>
          <w:rtl/>
          <w:lang w:eastAsia="he-IL"/>
        </w:rPr>
        <w:t>הפנים</w:t>
      </w:r>
      <w:r w:rsidR="00381333">
        <w:rPr>
          <w:rFonts w:eastAsia="Times New Roman" w:hint="cs"/>
          <w:rtl/>
          <w:lang w:eastAsia="he-IL"/>
        </w:rPr>
        <w:t>.</w:t>
      </w:r>
    </w:p>
    <w:p w14:paraId="7087C082" w14:textId="77777777" w:rsidR="004646EE" w:rsidRPr="00A7309B" w:rsidRDefault="004646EE" w:rsidP="00151A15">
      <w:pPr>
        <w:pStyle w:val="ListParagraph"/>
        <w:numPr>
          <w:ilvl w:val="1"/>
          <w:numId w:val="21"/>
        </w:numPr>
        <w:tabs>
          <w:tab w:val="clear" w:pos="538"/>
        </w:tabs>
        <w:spacing w:line="24" w:lineRule="atLeast"/>
        <w:ind w:left="1134"/>
        <w:contextualSpacing w:val="0"/>
        <w:jc w:val="both"/>
        <w:rPr>
          <w:b/>
          <w:bCs/>
          <w:rtl/>
        </w:rPr>
      </w:pPr>
      <w:r w:rsidRPr="00A7309B">
        <w:rPr>
          <w:b/>
          <w:bCs/>
          <w:rtl/>
        </w:rPr>
        <w:t>"</w:t>
      </w:r>
      <w:r w:rsidRPr="00A7309B">
        <w:rPr>
          <w:rFonts w:hint="eastAsia"/>
          <w:b/>
          <w:bCs/>
          <w:rtl/>
        </w:rPr>
        <w:t>חברה</w:t>
      </w:r>
      <w:r w:rsidRPr="00A7309B">
        <w:rPr>
          <w:b/>
          <w:bCs/>
          <w:rtl/>
        </w:rPr>
        <w:t xml:space="preserve"> </w:t>
      </w:r>
      <w:r w:rsidRPr="00A7309B">
        <w:rPr>
          <w:rFonts w:hint="eastAsia"/>
          <w:b/>
          <w:bCs/>
          <w:rtl/>
        </w:rPr>
        <w:t>מתמחה</w:t>
      </w:r>
      <w:r w:rsidRPr="00A7309B">
        <w:rPr>
          <w:b/>
          <w:bCs/>
          <w:rtl/>
        </w:rPr>
        <w:t>"</w:t>
      </w:r>
    </w:p>
    <w:p w14:paraId="22F13B5B" w14:textId="77777777" w:rsidR="004646EE" w:rsidRPr="00A7309B" w:rsidRDefault="004646EE" w:rsidP="00151A15">
      <w:pPr>
        <w:numPr>
          <w:ilvl w:val="0"/>
          <w:numId w:val="10"/>
        </w:numPr>
        <w:spacing w:line="24" w:lineRule="atLeast"/>
        <w:jc w:val="both"/>
        <w:rPr>
          <w:rFonts w:eastAsia="Times New Roman"/>
          <w:lang w:eastAsia="he-IL"/>
        </w:rPr>
      </w:pPr>
      <w:r w:rsidRPr="00A7309B">
        <w:rPr>
          <w:rFonts w:eastAsia="Times New Roman"/>
          <w:rtl/>
          <w:lang w:eastAsia="he-IL"/>
        </w:rPr>
        <w:t>תאגיד טכנולוגי, בין שהתאגד כדין ופועל בהתאם לדיני מדינת ישראל ובין אם לאו, שהינו בעל תשתית טכנולוגית, ידע ומומחיות ייחודיים בארץ או בחו"ל בתחו</w:t>
      </w:r>
      <w:r w:rsidRPr="00A7309B">
        <w:rPr>
          <w:rFonts w:eastAsia="Times New Roman" w:hint="eastAsia"/>
          <w:rtl/>
          <w:lang w:eastAsia="he-IL"/>
        </w:rPr>
        <w:t>מי</w:t>
      </w:r>
      <w:r w:rsidRPr="00A7309B">
        <w:rPr>
          <w:rFonts w:eastAsia="Times New Roman"/>
          <w:rtl/>
          <w:lang w:eastAsia="he-IL"/>
        </w:rPr>
        <w:t xml:space="preserve"> </w:t>
      </w:r>
      <w:r w:rsidRPr="00A7309B">
        <w:rPr>
          <w:rFonts w:eastAsia="Times New Roman" w:hint="eastAsia"/>
          <w:rtl/>
          <w:lang w:eastAsia="he-IL"/>
        </w:rPr>
        <w:t>ה</w:t>
      </w:r>
      <w:r w:rsidRPr="00A7309B">
        <w:rPr>
          <w:rFonts w:eastAsia="Times New Roman"/>
          <w:rtl/>
          <w:lang w:eastAsia="he-IL"/>
        </w:rPr>
        <w:t>מחשוב ו</w:t>
      </w:r>
      <w:r w:rsidRPr="00A7309B">
        <w:rPr>
          <w:rFonts w:eastAsia="Times New Roman" w:hint="eastAsia"/>
          <w:rtl/>
          <w:lang w:eastAsia="he-IL"/>
        </w:rPr>
        <w:t>ה</w:t>
      </w:r>
      <w:r w:rsidRPr="00A7309B">
        <w:rPr>
          <w:rFonts w:eastAsia="Times New Roman"/>
          <w:rtl/>
          <w:lang w:eastAsia="he-IL"/>
        </w:rPr>
        <w:t xml:space="preserve">תשתיות </w:t>
      </w:r>
      <w:r w:rsidRPr="00A7309B">
        <w:rPr>
          <w:rFonts w:eastAsia="Times New Roman" w:hint="eastAsia"/>
          <w:rtl/>
          <w:lang w:eastAsia="he-IL"/>
        </w:rPr>
        <w:t>וכן</w:t>
      </w:r>
      <w:r w:rsidRPr="00A7309B">
        <w:rPr>
          <w:rFonts w:eastAsia="Times New Roman"/>
          <w:rtl/>
          <w:lang w:eastAsia="he-IL"/>
        </w:rPr>
        <w:t xml:space="preserve"> </w:t>
      </w:r>
      <w:r w:rsidRPr="00A7309B">
        <w:rPr>
          <w:rFonts w:eastAsia="Times New Roman" w:hint="eastAsia"/>
          <w:rtl/>
          <w:lang w:eastAsia="he-IL"/>
        </w:rPr>
        <w:t>בעל</w:t>
      </w:r>
      <w:r w:rsidRPr="00A7309B">
        <w:rPr>
          <w:rFonts w:eastAsia="Times New Roman"/>
          <w:rtl/>
          <w:lang w:eastAsia="he-IL"/>
        </w:rPr>
        <w:t xml:space="preserve"> </w:t>
      </w:r>
      <w:r w:rsidRPr="00A7309B">
        <w:rPr>
          <w:rFonts w:eastAsia="Times New Roman" w:hint="eastAsia"/>
          <w:rtl/>
          <w:lang w:eastAsia="he-IL"/>
        </w:rPr>
        <w:t>ידע</w:t>
      </w:r>
      <w:r w:rsidRPr="00A7309B">
        <w:rPr>
          <w:rFonts w:eastAsia="Times New Roman"/>
          <w:rtl/>
          <w:lang w:eastAsia="he-IL"/>
        </w:rPr>
        <w:t xml:space="preserve"> </w:t>
      </w:r>
      <w:r w:rsidRPr="00A7309B">
        <w:rPr>
          <w:rFonts w:eastAsia="Times New Roman" w:hint="eastAsia"/>
          <w:rtl/>
          <w:lang w:eastAsia="he-IL"/>
        </w:rPr>
        <w:t>ומומחיות</w:t>
      </w:r>
      <w:r w:rsidRPr="00A7309B">
        <w:rPr>
          <w:rFonts w:eastAsia="Times New Roman"/>
          <w:rtl/>
          <w:lang w:eastAsia="he-IL"/>
        </w:rPr>
        <w:t xml:space="preserve"> </w:t>
      </w:r>
      <w:r w:rsidRPr="00A7309B">
        <w:rPr>
          <w:rFonts w:eastAsia="Times New Roman" w:hint="eastAsia"/>
          <w:rtl/>
          <w:lang w:eastAsia="he-IL"/>
        </w:rPr>
        <w:t>בארץ</w:t>
      </w:r>
      <w:r w:rsidRPr="00A7309B">
        <w:rPr>
          <w:rFonts w:eastAsia="Times New Roman"/>
          <w:rtl/>
          <w:lang w:eastAsia="he-IL"/>
        </w:rPr>
        <w:t xml:space="preserve"> </w:t>
      </w:r>
      <w:r w:rsidRPr="00A7309B">
        <w:rPr>
          <w:rFonts w:eastAsia="Times New Roman" w:hint="eastAsia"/>
          <w:rtl/>
          <w:lang w:eastAsia="he-IL"/>
        </w:rPr>
        <w:t>או</w:t>
      </w:r>
      <w:r w:rsidRPr="00A7309B">
        <w:rPr>
          <w:rFonts w:eastAsia="Times New Roman"/>
          <w:rtl/>
          <w:lang w:eastAsia="he-IL"/>
        </w:rPr>
        <w:t xml:space="preserve"> </w:t>
      </w:r>
      <w:r w:rsidRPr="00A7309B">
        <w:rPr>
          <w:rFonts w:eastAsia="Times New Roman" w:hint="eastAsia"/>
          <w:rtl/>
          <w:lang w:eastAsia="he-IL"/>
        </w:rPr>
        <w:t>בחו</w:t>
      </w:r>
      <w:r w:rsidRPr="00A7309B">
        <w:rPr>
          <w:rFonts w:eastAsia="Times New Roman"/>
          <w:rtl/>
          <w:lang w:eastAsia="he-IL"/>
        </w:rPr>
        <w:t xml:space="preserve">"ל </w:t>
      </w:r>
      <w:r w:rsidRPr="00A7309B">
        <w:rPr>
          <w:rFonts w:eastAsia="Times New Roman" w:hint="eastAsia"/>
          <w:rtl/>
          <w:lang w:eastAsia="he-IL"/>
        </w:rPr>
        <w:t>בתחומי</w:t>
      </w:r>
      <w:r w:rsidRPr="00A7309B">
        <w:rPr>
          <w:rFonts w:eastAsia="Times New Roman"/>
          <w:rtl/>
          <w:lang w:eastAsia="he-IL"/>
        </w:rPr>
        <w:t xml:space="preserve"> </w:t>
      </w:r>
      <w:r w:rsidRPr="00A7309B">
        <w:rPr>
          <w:rFonts w:eastAsia="Times New Roman" w:hint="eastAsia"/>
          <w:rtl/>
          <w:lang w:eastAsia="he-IL"/>
        </w:rPr>
        <w:t>ה</w:t>
      </w:r>
      <w:r w:rsidRPr="00A7309B">
        <w:rPr>
          <w:rFonts w:eastAsia="Times New Roman"/>
          <w:rtl/>
          <w:lang w:eastAsia="he-IL"/>
        </w:rPr>
        <w:t xml:space="preserve">פיננסים ו/או </w:t>
      </w:r>
      <w:r w:rsidRPr="00A7309B">
        <w:rPr>
          <w:rFonts w:eastAsia="Times New Roman" w:hint="eastAsia"/>
          <w:rtl/>
          <w:lang w:eastAsia="he-IL"/>
        </w:rPr>
        <w:t>ה</w:t>
      </w:r>
      <w:r w:rsidRPr="00A7309B">
        <w:rPr>
          <w:rFonts w:eastAsia="Times New Roman"/>
          <w:rtl/>
          <w:lang w:eastAsia="he-IL"/>
        </w:rPr>
        <w:t xml:space="preserve">סייבר. </w:t>
      </w:r>
    </w:p>
    <w:p w14:paraId="1B7EDCEA" w14:textId="77777777" w:rsidR="004646EE" w:rsidRPr="00A7309B" w:rsidRDefault="004646EE" w:rsidP="00151A15">
      <w:pPr>
        <w:spacing w:line="24" w:lineRule="atLeast"/>
        <w:ind w:left="765"/>
        <w:jc w:val="both"/>
        <w:rPr>
          <w:rFonts w:eastAsia="Times New Roman"/>
          <w:lang w:eastAsia="he-IL"/>
        </w:rPr>
      </w:pPr>
      <w:r w:rsidRPr="00A7309B">
        <w:rPr>
          <w:rFonts w:eastAsia="Times New Roman" w:hint="eastAsia"/>
          <w:rtl/>
          <w:lang w:eastAsia="he-IL"/>
        </w:rPr>
        <w:t>או</w:t>
      </w:r>
    </w:p>
    <w:p w14:paraId="6CEDC217" w14:textId="77777777" w:rsidR="004646EE" w:rsidRPr="00A7309B" w:rsidRDefault="004646EE" w:rsidP="00151A15">
      <w:pPr>
        <w:numPr>
          <w:ilvl w:val="0"/>
          <w:numId w:val="10"/>
        </w:numPr>
        <w:spacing w:line="24" w:lineRule="atLeast"/>
        <w:jc w:val="both"/>
        <w:rPr>
          <w:rFonts w:eastAsia="Times New Roman"/>
          <w:rtl/>
          <w:lang w:eastAsia="he-IL"/>
        </w:rPr>
      </w:pPr>
      <w:r w:rsidRPr="00A7309B">
        <w:rPr>
          <w:rFonts w:eastAsia="Times New Roman" w:hint="eastAsia"/>
          <w:rtl/>
          <w:lang w:eastAsia="he-IL"/>
        </w:rPr>
        <w:t>גוף</w:t>
      </w:r>
      <w:r w:rsidRPr="00A7309B">
        <w:rPr>
          <w:rFonts w:eastAsia="Times New Roman"/>
          <w:rtl/>
          <w:lang w:eastAsia="he-IL"/>
        </w:rPr>
        <w:t xml:space="preserve"> </w:t>
      </w:r>
      <w:r w:rsidRPr="00A7309B">
        <w:rPr>
          <w:rFonts w:eastAsia="Times New Roman" w:hint="eastAsia"/>
          <w:rtl/>
          <w:lang w:eastAsia="he-IL"/>
        </w:rPr>
        <w:t>פיננסי</w:t>
      </w:r>
      <w:r w:rsidRPr="00A7309B">
        <w:rPr>
          <w:rFonts w:eastAsia="Times New Roman"/>
          <w:rtl/>
          <w:lang w:eastAsia="he-IL"/>
        </w:rPr>
        <w:t xml:space="preserve"> </w:t>
      </w:r>
      <w:r w:rsidRPr="00A7309B">
        <w:rPr>
          <w:rFonts w:eastAsia="Times New Roman" w:hint="eastAsia"/>
          <w:rtl/>
          <w:lang w:eastAsia="he-IL"/>
        </w:rPr>
        <w:t>כהגדרתו</w:t>
      </w:r>
      <w:r w:rsidRPr="00A7309B">
        <w:rPr>
          <w:rFonts w:eastAsia="Times New Roman"/>
          <w:rtl/>
          <w:lang w:eastAsia="he-IL"/>
        </w:rPr>
        <w:t xml:space="preserve"> </w:t>
      </w:r>
      <w:r w:rsidRPr="00A7309B">
        <w:rPr>
          <w:rFonts w:eastAsia="Times New Roman" w:hint="eastAsia"/>
          <w:rtl/>
          <w:lang w:eastAsia="he-IL"/>
        </w:rPr>
        <w:t>בסעיף</w:t>
      </w:r>
      <w:r w:rsidRPr="00A7309B">
        <w:rPr>
          <w:rFonts w:eastAsia="Times New Roman"/>
          <w:rtl/>
          <w:lang w:eastAsia="he-IL"/>
        </w:rPr>
        <w:t xml:space="preserve"> 3.1 </w:t>
      </w:r>
      <w:r w:rsidRPr="00A7309B">
        <w:rPr>
          <w:rFonts w:eastAsia="Times New Roman" w:hint="eastAsia"/>
          <w:rtl/>
          <w:lang w:eastAsia="he-IL"/>
        </w:rPr>
        <w:t>לעיל</w:t>
      </w:r>
      <w:r w:rsidRPr="00A7309B">
        <w:rPr>
          <w:rFonts w:eastAsia="Times New Roman"/>
          <w:rtl/>
          <w:lang w:eastAsia="he-IL"/>
        </w:rPr>
        <w:t>.</w:t>
      </w:r>
    </w:p>
    <w:p w14:paraId="2AE6DE9E" w14:textId="77777777" w:rsidR="004646EE" w:rsidRPr="00A7309B" w:rsidRDefault="004646EE" w:rsidP="00151A15">
      <w:pPr>
        <w:pStyle w:val="Heading2"/>
        <w:numPr>
          <w:ilvl w:val="0"/>
          <w:numId w:val="57"/>
        </w:numPr>
        <w:spacing w:before="120" w:line="24" w:lineRule="atLeast"/>
        <w:rPr>
          <w:color w:val="005878" w:themeColor="accent3" w:themeShade="80"/>
          <w:sz w:val="24"/>
        </w:rPr>
      </w:pPr>
      <w:r w:rsidRPr="0005511F">
        <w:rPr>
          <w:rFonts w:hint="eastAsia"/>
          <w:color w:val="005878" w:themeColor="accent3" w:themeShade="80"/>
          <w:sz w:val="24"/>
          <w:rtl/>
        </w:rPr>
        <w:t>הרכב</w:t>
      </w:r>
      <w:r w:rsidRPr="0005511F">
        <w:rPr>
          <w:color w:val="005878" w:themeColor="accent3" w:themeShade="80"/>
          <w:sz w:val="24"/>
          <w:rtl/>
        </w:rPr>
        <w:t xml:space="preserve"> </w:t>
      </w:r>
      <w:r w:rsidRPr="0005511F">
        <w:rPr>
          <w:rFonts w:hint="eastAsia"/>
          <w:color w:val="005878" w:themeColor="accent3" w:themeShade="80"/>
          <w:sz w:val="24"/>
          <w:rtl/>
        </w:rPr>
        <w:t>הוועדה</w:t>
      </w:r>
    </w:p>
    <w:p w14:paraId="75F70D9D" w14:textId="77777777" w:rsidR="004646EE" w:rsidRPr="00A7309B" w:rsidRDefault="004646EE" w:rsidP="00151A15">
      <w:pPr>
        <w:spacing w:line="24" w:lineRule="atLeast"/>
        <w:ind w:left="505"/>
        <w:jc w:val="both"/>
        <w:rPr>
          <w:rFonts w:eastAsia="Times New Roman"/>
          <w:rtl/>
          <w:lang w:eastAsia="he-IL"/>
        </w:rPr>
      </w:pPr>
      <w:r w:rsidRPr="00A7309B">
        <w:rPr>
          <w:rFonts w:eastAsia="Times New Roman" w:hint="eastAsia"/>
          <w:rtl/>
          <w:lang w:eastAsia="he-IL"/>
        </w:rPr>
        <w:t>במסגרת</w:t>
      </w:r>
      <w:r w:rsidRPr="00A7309B">
        <w:rPr>
          <w:rFonts w:eastAsia="Times New Roman"/>
          <w:rtl/>
          <w:lang w:eastAsia="he-IL"/>
        </w:rPr>
        <w:t xml:space="preserve"> </w:t>
      </w:r>
      <w:r w:rsidRPr="00A7309B">
        <w:rPr>
          <w:rFonts w:eastAsia="Times New Roman" w:hint="eastAsia"/>
          <w:rtl/>
          <w:lang w:eastAsia="he-IL"/>
        </w:rPr>
        <w:t>מסלול</w:t>
      </w:r>
      <w:r w:rsidRPr="00A7309B">
        <w:rPr>
          <w:rFonts w:eastAsia="Times New Roman"/>
          <w:rtl/>
          <w:lang w:eastAsia="he-IL"/>
        </w:rPr>
        <w:t xml:space="preserve"> </w:t>
      </w:r>
      <w:r w:rsidRPr="00A7309B">
        <w:rPr>
          <w:rFonts w:eastAsia="Times New Roman" w:hint="eastAsia"/>
          <w:rtl/>
          <w:lang w:eastAsia="he-IL"/>
        </w:rPr>
        <w:t>משנה</w:t>
      </w:r>
      <w:r w:rsidRPr="00A7309B">
        <w:rPr>
          <w:rFonts w:eastAsia="Times New Roman"/>
          <w:rtl/>
          <w:lang w:eastAsia="he-IL"/>
        </w:rPr>
        <w:t xml:space="preserve"> </w:t>
      </w:r>
      <w:r w:rsidRPr="00A7309B">
        <w:rPr>
          <w:rFonts w:eastAsia="Times New Roman" w:hint="eastAsia"/>
          <w:rtl/>
          <w:lang w:eastAsia="he-IL"/>
        </w:rPr>
        <w:t>זה</w:t>
      </w:r>
      <w:r w:rsidRPr="00A7309B">
        <w:rPr>
          <w:rFonts w:eastAsia="Times New Roman"/>
          <w:rtl/>
          <w:lang w:eastAsia="he-IL"/>
        </w:rPr>
        <w:t xml:space="preserve">, </w:t>
      </w:r>
      <w:r w:rsidRPr="00A7309B">
        <w:rPr>
          <w:rFonts w:eastAsia="Times New Roman" w:hint="eastAsia"/>
          <w:rtl/>
          <w:lang w:eastAsia="he-IL"/>
        </w:rPr>
        <w:t>להרכב</w:t>
      </w:r>
      <w:r w:rsidRPr="00A7309B">
        <w:rPr>
          <w:rFonts w:eastAsia="Times New Roman"/>
          <w:rtl/>
          <w:lang w:eastAsia="he-IL"/>
        </w:rPr>
        <w:t xml:space="preserve"> </w:t>
      </w:r>
      <w:r w:rsidRPr="00A7309B">
        <w:rPr>
          <w:rFonts w:eastAsia="Times New Roman" w:hint="eastAsia"/>
          <w:rtl/>
          <w:lang w:eastAsia="he-IL"/>
        </w:rPr>
        <w:t>הוועדה</w:t>
      </w:r>
      <w:r w:rsidRPr="00A7309B">
        <w:rPr>
          <w:rFonts w:eastAsia="Times New Roman"/>
          <w:rtl/>
          <w:lang w:eastAsia="he-IL"/>
        </w:rPr>
        <w:t xml:space="preserve"> </w:t>
      </w:r>
      <w:r w:rsidRPr="00A7309B">
        <w:rPr>
          <w:rFonts w:eastAsia="Times New Roman" w:hint="eastAsia"/>
          <w:rtl/>
          <w:lang w:eastAsia="he-IL"/>
        </w:rPr>
        <w:t>יתווספו</w:t>
      </w:r>
      <w:r w:rsidRPr="00A7309B">
        <w:rPr>
          <w:rFonts w:eastAsia="Times New Roman"/>
          <w:rtl/>
          <w:lang w:eastAsia="he-IL"/>
        </w:rPr>
        <w:t xml:space="preserve"> </w:t>
      </w:r>
      <w:r w:rsidRPr="00A7309B">
        <w:rPr>
          <w:rFonts w:eastAsia="Times New Roman" w:hint="eastAsia"/>
          <w:rtl/>
          <w:lang w:eastAsia="he-IL"/>
        </w:rPr>
        <w:t>החברים</w:t>
      </w:r>
      <w:r w:rsidRPr="00A7309B">
        <w:rPr>
          <w:rFonts w:eastAsia="Times New Roman"/>
          <w:rtl/>
          <w:lang w:eastAsia="he-IL"/>
        </w:rPr>
        <w:t xml:space="preserve"> </w:t>
      </w:r>
      <w:r w:rsidRPr="00A7309B">
        <w:rPr>
          <w:rFonts w:eastAsia="Times New Roman" w:hint="eastAsia"/>
          <w:rtl/>
          <w:lang w:eastAsia="he-IL"/>
        </w:rPr>
        <w:t>הבאים</w:t>
      </w:r>
      <w:r w:rsidRPr="00A7309B">
        <w:rPr>
          <w:rFonts w:eastAsia="Times New Roman"/>
          <w:rtl/>
          <w:lang w:eastAsia="he-IL"/>
        </w:rPr>
        <w:t>:</w:t>
      </w:r>
    </w:p>
    <w:p w14:paraId="45E20C44" w14:textId="77777777" w:rsidR="00584247" w:rsidRPr="00584247" w:rsidRDefault="00584247" w:rsidP="00151A15">
      <w:pPr>
        <w:pStyle w:val="ListParagraph"/>
        <w:numPr>
          <w:ilvl w:val="0"/>
          <w:numId w:val="21"/>
        </w:numPr>
        <w:spacing w:line="24" w:lineRule="atLeast"/>
        <w:contextualSpacing w:val="0"/>
        <w:jc w:val="both"/>
        <w:rPr>
          <w:vanish/>
          <w:rtl/>
        </w:rPr>
      </w:pPr>
    </w:p>
    <w:p w14:paraId="21D24569" w14:textId="4D596247" w:rsidR="004646EE" w:rsidRPr="00A7309B" w:rsidRDefault="004646EE" w:rsidP="00151A15">
      <w:pPr>
        <w:pStyle w:val="ListParagraph"/>
        <w:numPr>
          <w:ilvl w:val="1"/>
          <w:numId w:val="21"/>
        </w:numPr>
        <w:tabs>
          <w:tab w:val="clear" w:pos="538"/>
          <w:tab w:val="num" w:pos="1134"/>
        </w:tabs>
        <w:spacing w:line="24" w:lineRule="atLeast"/>
        <w:ind w:left="1134"/>
        <w:contextualSpacing w:val="0"/>
        <w:jc w:val="both"/>
        <w:rPr>
          <w:rtl/>
        </w:rPr>
      </w:pPr>
      <w:r w:rsidRPr="00A7309B">
        <w:rPr>
          <w:rFonts w:hint="eastAsia"/>
          <w:rtl/>
        </w:rPr>
        <w:t>ראש</w:t>
      </w:r>
      <w:r w:rsidRPr="00A7309B">
        <w:rPr>
          <w:rtl/>
        </w:rPr>
        <w:t xml:space="preserve"> מערך הסייבר הלא</w:t>
      </w:r>
      <w:r w:rsidR="00381333">
        <w:rPr>
          <w:rtl/>
        </w:rPr>
        <w:t>ומי או נציג שימונה על-ידו – חבר</w:t>
      </w:r>
      <w:r w:rsidR="00381333">
        <w:rPr>
          <w:rFonts w:hint="cs"/>
          <w:rtl/>
        </w:rPr>
        <w:t>.</w:t>
      </w:r>
    </w:p>
    <w:p w14:paraId="1ABD8CE9" w14:textId="77777777" w:rsidR="004646EE" w:rsidRPr="00A7309B" w:rsidRDefault="004646EE" w:rsidP="00151A15">
      <w:pPr>
        <w:pStyle w:val="ListParagraph"/>
        <w:numPr>
          <w:ilvl w:val="1"/>
          <w:numId w:val="21"/>
        </w:numPr>
        <w:tabs>
          <w:tab w:val="clear" w:pos="538"/>
        </w:tabs>
        <w:spacing w:line="24" w:lineRule="atLeast"/>
        <w:ind w:left="1134"/>
        <w:contextualSpacing w:val="0"/>
        <w:jc w:val="both"/>
      </w:pPr>
      <w:r w:rsidRPr="00A7309B">
        <w:rPr>
          <w:rFonts w:hint="eastAsia"/>
          <w:rtl/>
        </w:rPr>
        <w:t>ראש</w:t>
      </w:r>
      <w:r w:rsidRPr="00A7309B">
        <w:rPr>
          <w:rtl/>
        </w:rPr>
        <w:t xml:space="preserve"> מערך סייבר חירום וביטחון או נציג שימונה על-ידו – חבר.</w:t>
      </w:r>
    </w:p>
    <w:p w14:paraId="7350C2C8" w14:textId="77777777" w:rsidR="004646EE" w:rsidRPr="00A7309B" w:rsidRDefault="004646EE" w:rsidP="00151A15">
      <w:pPr>
        <w:pStyle w:val="Heading2"/>
        <w:numPr>
          <w:ilvl w:val="0"/>
          <w:numId w:val="57"/>
        </w:numPr>
        <w:spacing w:before="120" w:line="24" w:lineRule="atLeast"/>
        <w:rPr>
          <w:color w:val="005878" w:themeColor="accent3" w:themeShade="80"/>
          <w:sz w:val="24"/>
        </w:rPr>
      </w:pPr>
      <w:r w:rsidRPr="0005511F">
        <w:rPr>
          <w:rFonts w:hint="eastAsia"/>
          <w:color w:val="005878" w:themeColor="accent3" w:themeShade="80"/>
          <w:sz w:val="24"/>
          <w:rtl/>
        </w:rPr>
        <w:t>תנאי</w:t>
      </w:r>
      <w:r w:rsidRPr="0005511F">
        <w:rPr>
          <w:color w:val="005878" w:themeColor="accent3" w:themeShade="80"/>
          <w:sz w:val="24"/>
          <w:rtl/>
        </w:rPr>
        <w:t xml:space="preserve"> </w:t>
      </w:r>
      <w:r w:rsidRPr="0005511F">
        <w:rPr>
          <w:rFonts w:hint="eastAsia"/>
          <w:color w:val="005878" w:themeColor="accent3" w:themeShade="80"/>
          <w:sz w:val="24"/>
          <w:rtl/>
        </w:rPr>
        <w:t>הסף</w:t>
      </w:r>
    </w:p>
    <w:p w14:paraId="03E06323" w14:textId="77777777" w:rsidR="00584247" w:rsidRPr="00584247" w:rsidRDefault="00584247" w:rsidP="00151A15">
      <w:pPr>
        <w:pStyle w:val="ListParagraph"/>
        <w:numPr>
          <w:ilvl w:val="0"/>
          <w:numId w:val="21"/>
        </w:numPr>
        <w:spacing w:line="24" w:lineRule="atLeast"/>
        <w:contextualSpacing w:val="0"/>
        <w:jc w:val="both"/>
        <w:rPr>
          <w:vanish/>
          <w:rtl/>
        </w:rPr>
      </w:pPr>
    </w:p>
    <w:p w14:paraId="7C4D5808" w14:textId="675D5DB2" w:rsidR="004646EE" w:rsidRPr="00A7309B" w:rsidRDefault="004646EE" w:rsidP="00151A15">
      <w:pPr>
        <w:pStyle w:val="ListParagraph"/>
        <w:numPr>
          <w:ilvl w:val="1"/>
          <w:numId w:val="21"/>
        </w:numPr>
        <w:tabs>
          <w:tab w:val="clear" w:pos="538"/>
          <w:tab w:val="num" w:pos="1134"/>
        </w:tabs>
        <w:spacing w:line="24" w:lineRule="atLeast"/>
        <w:ind w:left="1134"/>
        <w:contextualSpacing w:val="0"/>
        <w:jc w:val="both"/>
        <w:rPr>
          <w:rtl/>
        </w:rPr>
      </w:pPr>
      <w:r w:rsidRPr="00A7309B">
        <w:rPr>
          <w:rFonts w:hint="eastAsia"/>
          <w:rtl/>
        </w:rPr>
        <w:t>במקום</w:t>
      </w:r>
      <w:r w:rsidRPr="00A7309B">
        <w:rPr>
          <w:rtl/>
        </w:rPr>
        <w:t xml:space="preserve"> האמור </w:t>
      </w:r>
      <w:r w:rsidRPr="00A7309B">
        <w:rPr>
          <w:rFonts w:hint="eastAsia"/>
          <w:rtl/>
        </w:rPr>
        <w:t>ב</w:t>
      </w:r>
      <w:r w:rsidRPr="00A7309B">
        <w:rPr>
          <w:rtl/>
        </w:rPr>
        <w:t>סעיף 4.2.2 למסלול ההטבה יבוא האמור כדלקמן:</w:t>
      </w:r>
    </w:p>
    <w:p w14:paraId="3E3721F8" w14:textId="77777777" w:rsidR="004646EE" w:rsidRPr="00A7309B" w:rsidRDefault="004646EE" w:rsidP="00151A15">
      <w:pPr>
        <w:pStyle w:val="ListParagraph"/>
        <w:spacing w:line="24" w:lineRule="atLeast"/>
        <w:ind w:left="1134"/>
        <w:contextualSpacing w:val="0"/>
        <w:jc w:val="both"/>
      </w:pPr>
      <w:r w:rsidRPr="00A7309B">
        <w:rPr>
          <w:rtl/>
        </w:rPr>
        <w:t xml:space="preserve">חברה מתמחה, בין שהינה המציע בעצמו או אחת מבעלי מניותיו של המציע, הינה מעסיקה של 500 עובדים לפחות, נכון ליום הגשת ההצעה, והיקף מכירותיה עומד על 1 מיליארד </w:t>
      </w:r>
      <w:r w:rsidRPr="00A7309B">
        <w:rPr>
          <w:rFonts w:hint="eastAsia"/>
          <w:rtl/>
        </w:rPr>
        <w:t>ש</w:t>
      </w:r>
      <w:r w:rsidRPr="00A7309B">
        <w:rPr>
          <w:rtl/>
        </w:rPr>
        <w:t>"ח לפחות בשנה הקלנדרית שקדמה לשנה שבה פורסם ההליך התחרותי. יובהר, כי לא ניתן לשלב מספר חברות מתמחות על מנת לעמוד בתנאי סף זה.</w:t>
      </w:r>
    </w:p>
    <w:p w14:paraId="641EF2B2" w14:textId="77777777" w:rsidR="004646EE" w:rsidRPr="00A7309B" w:rsidRDefault="004646EE" w:rsidP="00151A15">
      <w:pPr>
        <w:pStyle w:val="ListParagraph"/>
        <w:numPr>
          <w:ilvl w:val="1"/>
          <w:numId w:val="21"/>
        </w:numPr>
        <w:tabs>
          <w:tab w:val="clear" w:pos="538"/>
        </w:tabs>
        <w:spacing w:line="24" w:lineRule="atLeast"/>
        <w:ind w:left="1134"/>
        <w:contextualSpacing w:val="0"/>
        <w:jc w:val="both"/>
        <w:rPr>
          <w:rtl/>
        </w:rPr>
      </w:pPr>
      <w:r w:rsidRPr="00A7309B">
        <w:rPr>
          <w:rtl/>
        </w:rPr>
        <w:t xml:space="preserve">במסגרת </w:t>
      </w:r>
      <w:r w:rsidRPr="00A7309B">
        <w:rPr>
          <w:rFonts w:hint="eastAsia"/>
          <w:rtl/>
        </w:rPr>
        <w:t>מסלול</w:t>
      </w:r>
      <w:r w:rsidRPr="00A7309B">
        <w:rPr>
          <w:rtl/>
        </w:rPr>
        <w:t xml:space="preserve"> </w:t>
      </w:r>
      <w:r w:rsidRPr="00A7309B">
        <w:rPr>
          <w:rFonts w:hint="eastAsia"/>
          <w:rtl/>
        </w:rPr>
        <w:t>המשנה</w:t>
      </w:r>
      <w:r w:rsidRPr="00A7309B">
        <w:rPr>
          <w:rtl/>
        </w:rPr>
        <w:t>, יתווס</w:t>
      </w:r>
      <w:r w:rsidRPr="00A7309B">
        <w:rPr>
          <w:rFonts w:hint="eastAsia"/>
          <w:rtl/>
        </w:rPr>
        <w:t>ף</w:t>
      </w:r>
      <w:r w:rsidRPr="00A7309B">
        <w:rPr>
          <w:rtl/>
        </w:rPr>
        <w:t xml:space="preserve"> לתנאי הסף המפורטים בסעיף 4.2 למסלול ההטבה, תנאי סף נוס</w:t>
      </w:r>
      <w:r w:rsidRPr="00A7309B">
        <w:rPr>
          <w:rFonts w:hint="eastAsia"/>
          <w:rtl/>
        </w:rPr>
        <w:t>ף</w:t>
      </w:r>
      <w:r w:rsidRPr="00A7309B">
        <w:rPr>
          <w:rtl/>
        </w:rPr>
        <w:t xml:space="preserve">, </w:t>
      </w:r>
      <w:r w:rsidRPr="00A7309B">
        <w:rPr>
          <w:rFonts w:hint="eastAsia"/>
          <w:rtl/>
        </w:rPr>
        <w:t>והוא</w:t>
      </w:r>
      <w:r w:rsidRPr="00A7309B">
        <w:rPr>
          <w:rtl/>
        </w:rPr>
        <w:t>: המציע מוחזק, בין אם במישרין ובין אם בעקיפין, על-ידי גוף פיננסי אחד לפחות, אשר הינו בעל תשתית באחד או יותר מהתחומים הבאים: בנקאות, ניירות ערך, אשראי, סליקה וביטוח.</w:t>
      </w:r>
    </w:p>
    <w:p w14:paraId="12517B12" w14:textId="77777777" w:rsidR="004646EE" w:rsidRPr="00A7309B" w:rsidRDefault="004646EE" w:rsidP="00151A15">
      <w:pPr>
        <w:pStyle w:val="ListParagraph"/>
        <w:spacing w:line="24" w:lineRule="atLeast"/>
        <w:ind w:left="1134"/>
        <w:contextualSpacing w:val="0"/>
        <w:jc w:val="both"/>
      </w:pPr>
      <w:r w:rsidRPr="00A7309B">
        <w:rPr>
          <w:rFonts w:hint="eastAsia"/>
          <w:rtl/>
        </w:rPr>
        <w:t>לצורך</w:t>
      </w:r>
      <w:r w:rsidRPr="00A7309B">
        <w:rPr>
          <w:rtl/>
        </w:rPr>
        <w:t xml:space="preserve"> הוכחת עמידתו של הגוף הפיננסי בתנאי סף זה – תצהיר מורשה חתימה של הגוף הפיננסי בהתאם לנוסח אשר יקבע על-ידי הוועדה בנהלי מסלול ההטבה.</w:t>
      </w:r>
    </w:p>
    <w:p w14:paraId="09DC71BF" w14:textId="77777777" w:rsidR="004646EE" w:rsidRPr="00A7309B" w:rsidRDefault="004646EE" w:rsidP="00151A15">
      <w:pPr>
        <w:pStyle w:val="Heading2"/>
        <w:numPr>
          <w:ilvl w:val="0"/>
          <w:numId w:val="57"/>
        </w:numPr>
        <w:spacing w:before="120" w:line="24" w:lineRule="atLeast"/>
        <w:rPr>
          <w:color w:val="005878" w:themeColor="accent3" w:themeShade="80"/>
          <w:sz w:val="24"/>
        </w:rPr>
      </w:pPr>
      <w:r w:rsidRPr="0005511F">
        <w:rPr>
          <w:rFonts w:hint="eastAsia"/>
          <w:color w:val="005878" w:themeColor="accent3" w:themeShade="80"/>
          <w:sz w:val="24"/>
          <w:rtl/>
        </w:rPr>
        <w:t>אמות</w:t>
      </w:r>
      <w:r w:rsidRPr="0005511F">
        <w:rPr>
          <w:color w:val="005878" w:themeColor="accent3" w:themeShade="80"/>
          <w:sz w:val="24"/>
          <w:rtl/>
        </w:rPr>
        <w:t xml:space="preserve"> </w:t>
      </w:r>
      <w:r w:rsidRPr="0005511F">
        <w:rPr>
          <w:rFonts w:hint="eastAsia"/>
          <w:color w:val="005878" w:themeColor="accent3" w:themeShade="80"/>
          <w:sz w:val="24"/>
          <w:rtl/>
        </w:rPr>
        <w:t>המידה</w:t>
      </w:r>
    </w:p>
    <w:p w14:paraId="6940715B" w14:textId="77777777" w:rsidR="00584247" w:rsidRPr="00584247" w:rsidRDefault="00584247" w:rsidP="00151A15">
      <w:pPr>
        <w:pStyle w:val="ListParagraph"/>
        <w:numPr>
          <w:ilvl w:val="0"/>
          <w:numId w:val="21"/>
        </w:numPr>
        <w:spacing w:line="24" w:lineRule="atLeast"/>
        <w:contextualSpacing w:val="0"/>
        <w:jc w:val="both"/>
        <w:rPr>
          <w:vanish/>
          <w:rtl/>
        </w:rPr>
      </w:pPr>
    </w:p>
    <w:p w14:paraId="690462B5" w14:textId="39180339" w:rsidR="004646EE" w:rsidRPr="00A7309B" w:rsidRDefault="004646EE" w:rsidP="00151A15">
      <w:pPr>
        <w:pStyle w:val="ListParagraph"/>
        <w:numPr>
          <w:ilvl w:val="1"/>
          <w:numId w:val="21"/>
        </w:numPr>
        <w:tabs>
          <w:tab w:val="clear" w:pos="538"/>
          <w:tab w:val="num" w:pos="1134"/>
        </w:tabs>
        <w:spacing w:line="24" w:lineRule="atLeast"/>
        <w:ind w:left="1134"/>
        <w:contextualSpacing w:val="0"/>
        <w:jc w:val="both"/>
      </w:pPr>
      <w:r w:rsidRPr="00A7309B">
        <w:rPr>
          <w:rFonts w:hint="eastAsia"/>
          <w:rtl/>
        </w:rPr>
        <w:t>בפסקה</w:t>
      </w:r>
      <w:r w:rsidRPr="00A7309B">
        <w:rPr>
          <w:rtl/>
        </w:rPr>
        <w:t xml:space="preserve"> </w:t>
      </w:r>
      <w:r w:rsidRPr="00A7309B">
        <w:rPr>
          <w:rFonts w:hint="eastAsia"/>
          <w:rtl/>
        </w:rPr>
        <w:t>הראשונה</w:t>
      </w:r>
      <w:r w:rsidRPr="00A7309B">
        <w:rPr>
          <w:rtl/>
        </w:rPr>
        <w:t xml:space="preserve"> </w:t>
      </w:r>
      <w:r w:rsidRPr="00A7309B">
        <w:rPr>
          <w:rFonts w:hint="eastAsia"/>
          <w:rtl/>
        </w:rPr>
        <w:t>בסעיף</w:t>
      </w:r>
      <w:r w:rsidRPr="00A7309B">
        <w:rPr>
          <w:rtl/>
        </w:rPr>
        <w:t xml:space="preserve"> 4.5, </w:t>
      </w:r>
      <w:r w:rsidRPr="00A7309B">
        <w:rPr>
          <w:rFonts w:hint="eastAsia"/>
          <w:rtl/>
        </w:rPr>
        <w:t>יתווסף</w:t>
      </w:r>
      <w:r w:rsidRPr="00A7309B">
        <w:rPr>
          <w:rtl/>
        </w:rPr>
        <w:t xml:space="preserve"> </w:t>
      </w:r>
      <w:r w:rsidRPr="00A7309B">
        <w:rPr>
          <w:rFonts w:hint="eastAsia"/>
          <w:rtl/>
        </w:rPr>
        <w:t>כי</w:t>
      </w:r>
      <w:r w:rsidRPr="00A7309B">
        <w:rPr>
          <w:rtl/>
        </w:rPr>
        <w:t xml:space="preserve"> </w:t>
      </w:r>
      <w:r w:rsidRPr="00A7309B">
        <w:rPr>
          <w:rFonts w:hint="eastAsia"/>
          <w:rtl/>
        </w:rPr>
        <w:t>בכל</w:t>
      </w:r>
      <w:r w:rsidRPr="00A7309B">
        <w:rPr>
          <w:rtl/>
        </w:rPr>
        <w:t xml:space="preserve"> </w:t>
      </w:r>
      <w:r w:rsidRPr="00A7309B">
        <w:rPr>
          <w:rFonts w:hint="eastAsia"/>
          <w:rtl/>
        </w:rPr>
        <w:t>מקום</w:t>
      </w:r>
      <w:r w:rsidRPr="00A7309B">
        <w:rPr>
          <w:rtl/>
        </w:rPr>
        <w:t xml:space="preserve"> </w:t>
      </w:r>
      <w:r w:rsidRPr="00A7309B">
        <w:rPr>
          <w:rFonts w:hint="eastAsia"/>
          <w:rtl/>
        </w:rPr>
        <w:t>בו</w:t>
      </w:r>
      <w:r w:rsidRPr="00A7309B">
        <w:rPr>
          <w:rtl/>
        </w:rPr>
        <w:t xml:space="preserve"> </w:t>
      </w:r>
      <w:r w:rsidRPr="00A7309B">
        <w:rPr>
          <w:rFonts w:hint="eastAsia"/>
          <w:rtl/>
        </w:rPr>
        <w:t>ייבחנו</w:t>
      </w:r>
      <w:r w:rsidRPr="00A7309B">
        <w:rPr>
          <w:rtl/>
        </w:rPr>
        <w:t xml:space="preserve"> </w:t>
      </w:r>
      <w:r w:rsidRPr="00A7309B">
        <w:rPr>
          <w:rFonts w:hint="eastAsia"/>
          <w:rtl/>
        </w:rPr>
        <w:t>החברות</w:t>
      </w:r>
      <w:r w:rsidRPr="00A7309B">
        <w:rPr>
          <w:rtl/>
        </w:rPr>
        <w:t xml:space="preserve"> </w:t>
      </w:r>
      <w:r w:rsidRPr="00A7309B">
        <w:rPr>
          <w:rFonts w:hint="eastAsia"/>
          <w:rtl/>
        </w:rPr>
        <w:t>המתמחות</w:t>
      </w:r>
      <w:r w:rsidRPr="00A7309B">
        <w:rPr>
          <w:rtl/>
        </w:rPr>
        <w:t xml:space="preserve"> </w:t>
      </w:r>
      <w:r w:rsidRPr="00A7309B">
        <w:rPr>
          <w:rFonts w:hint="eastAsia"/>
          <w:rtl/>
        </w:rPr>
        <w:t>המחזיקות</w:t>
      </w:r>
      <w:r w:rsidRPr="00A7309B">
        <w:rPr>
          <w:rtl/>
        </w:rPr>
        <w:t xml:space="preserve"> </w:t>
      </w:r>
      <w:r w:rsidRPr="00A7309B">
        <w:rPr>
          <w:rFonts w:hint="eastAsia"/>
          <w:rtl/>
        </w:rPr>
        <w:t>במציע</w:t>
      </w:r>
      <w:r w:rsidRPr="00A7309B">
        <w:rPr>
          <w:rtl/>
        </w:rPr>
        <w:t xml:space="preserve">, </w:t>
      </w:r>
      <w:r w:rsidRPr="00A7309B">
        <w:rPr>
          <w:rFonts w:hint="eastAsia"/>
          <w:rtl/>
        </w:rPr>
        <w:t>ייבחנו</w:t>
      </w:r>
      <w:r w:rsidRPr="00A7309B">
        <w:rPr>
          <w:rtl/>
        </w:rPr>
        <w:t xml:space="preserve"> </w:t>
      </w:r>
      <w:r w:rsidRPr="00A7309B">
        <w:rPr>
          <w:rFonts w:hint="eastAsia"/>
          <w:rtl/>
        </w:rPr>
        <w:t>גם</w:t>
      </w:r>
      <w:r w:rsidRPr="00A7309B">
        <w:rPr>
          <w:rtl/>
        </w:rPr>
        <w:t xml:space="preserve"> </w:t>
      </w:r>
      <w:r w:rsidRPr="00A7309B">
        <w:rPr>
          <w:rFonts w:hint="eastAsia"/>
          <w:rtl/>
        </w:rPr>
        <w:t>הגופים</w:t>
      </w:r>
      <w:r w:rsidRPr="00A7309B">
        <w:rPr>
          <w:rtl/>
        </w:rPr>
        <w:t xml:space="preserve"> </w:t>
      </w:r>
      <w:r w:rsidRPr="00A7309B">
        <w:rPr>
          <w:rFonts w:hint="eastAsia"/>
          <w:rtl/>
        </w:rPr>
        <w:t>הפיננסיים</w:t>
      </w:r>
      <w:r w:rsidRPr="00A7309B">
        <w:rPr>
          <w:rtl/>
        </w:rPr>
        <w:t>.</w:t>
      </w:r>
    </w:p>
    <w:p w14:paraId="684BAE0A" w14:textId="77777777" w:rsidR="004646EE" w:rsidRPr="00A7309B" w:rsidRDefault="004646EE" w:rsidP="00151A15">
      <w:pPr>
        <w:pStyle w:val="ListParagraph"/>
        <w:numPr>
          <w:ilvl w:val="1"/>
          <w:numId w:val="21"/>
        </w:numPr>
        <w:tabs>
          <w:tab w:val="clear" w:pos="538"/>
        </w:tabs>
        <w:spacing w:line="24" w:lineRule="atLeast"/>
        <w:ind w:left="1134"/>
        <w:contextualSpacing w:val="0"/>
        <w:jc w:val="both"/>
      </w:pPr>
      <w:r w:rsidRPr="00A7309B">
        <w:rPr>
          <w:rFonts w:hint="eastAsia"/>
          <w:rtl/>
        </w:rPr>
        <w:t>במסגרת</w:t>
      </w:r>
      <w:r w:rsidRPr="00A7309B">
        <w:rPr>
          <w:rtl/>
        </w:rPr>
        <w:t xml:space="preserve"> </w:t>
      </w:r>
      <w:r w:rsidRPr="00A7309B">
        <w:rPr>
          <w:rFonts w:hint="eastAsia"/>
          <w:rtl/>
        </w:rPr>
        <w:t>מסלול</w:t>
      </w:r>
      <w:r w:rsidRPr="00A7309B">
        <w:rPr>
          <w:rtl/>
        </w:rPr>
        <w:t xml:space="preserve"> </w:t>
      </w:r>
      <w:r w:rsidRPr="00A7309B">
        <w:rPr>
          <w:rFonts w:hint="eastAsia"/>
          <w:rtl/>
        </w:rPr>
        <w:t>המשנה</w:t>
      </w:r>
      <w:r w:rsidRPr="00A7309B">
        <w:rPr>
          <w:rtl/>
        </w:rPr>
        <w:t xml:space="preserve">, </w:t>
      </w:r>
      <w:r w:rsidRPr="00A7309B">
        <w:rPr>
          <w:rFonts w:hint="eastAsia"/>
          <w:rtl/>
        </w:rPr>
        <w:t>יתווסף</w:t>
      </w:r>
      <w:r w:rsidRPr="00A7309B">
        <w:rPr>
          <w:rtl/>
        </w:rPr>
        <w:t xml:space="preserve"> </w:t>
      </w:r>
      <w:r w:rsidRPr="00A7309B">
        <w:rPr>
          <w:rFonts w:hint="eastAsia"/>
          <w:rtl/>
        </w:rPr>
        <w:t>לאמת</w:t>
      </w:r>
      <w:r w:rsidRPr="00A7309B">
        <w:rPr>
          <w:rtl/>
        </w:rPr>
        <w:t xml:space="preserve"> </w:t>
      </w:r>
      <w:r w:rsidRPr="00A7309B">
        <w:rPr>
          <w:rFonts w:hint="eastAsia"/>
          <w:rtl/>
        </w:rPr>
        <w:t>המידה</w:t>
      </w:r>
      <w:r w:rsidRPr="00A7309B">
        <w:rPr>
          <w:rtl/>
        </w:rPr>
        <w:t xml:space="preserve"> "הערך המוסף של </w:t>
      </w:r>
      <w:r w:rsidRPr="00A7309B">
        <w:rPr>
          <w:rFonts w:hint="eastAsia"/>
          <w:rtl/>
        </w:rPr>
        <w:t>המציע</w:t>
      </w:r>
      <w:r w:rsidRPr="00A7309B">
        <w:rPr>
          <w:rtl/>
        </w:rPr>
        <w:t xml:space="preserve"> </w:t>
      </w:r>
      <w:r w:rsidRPr="00A7309B">
        <w:rPr>
          <w:rFonts w:hint="eastAsia"/>
          <w:rtl/>
        </w:rPr>
        <w:t>ובעלי</w:t>
      </w:r>
      <w:r w:rsidRPr="00A7309B">
        <w:rPr>
          <w:rtl/>
        </w:rPr>
        <w:t xml:space="preserve"> </w:t>
      </w:r>
      <w:r w:rsidRPr="00A7309B">
        <w:rPr>
          <w:rFonts w:hint="eastAsia"/>
          <w:rtl/>
        </w:rPr>
        <w:t>מניותיו</w:t>
      </w:r>
      <w:r w:rsidRPr="00A7309B">
        <w:rPr>
          <w:rtl/>
        </w:rPr>
        <w:t xml:space="preserve">" המפורטת בסעיף 4.5.2 למסלול ההטבה </w:t>
      </w:r>
      <w:r w:rsidRPr="00A7309B">
        <w:rPr>
          <w:rFonts w:hint="eastAsia"/>
          <w:rtl/>
        </w:rPr>
        <w:t>סעיף</w:t>
      </w:r>
      <w:r w:rsidRPr="00A7309B">
        <w:rPr>
          <w:rtl/>
        </w:rPr>
        <w:t xml:space="preserve"> </w:t>
      </w:r>
      <w:r w:rsidRPr="00A7309B">
        <w:rPr>
          <w:rFonts w:hint="eastAsia"/>
          <w:rtl/>
        </w:rPr>
        <w:t>נוסף</w:t>
      </w:r>
      <w:r w:rsidRPr="00A7309B">
        <w:rPr>
          <w:rtl/>
        </w:rPr>
        <w:t xml:space="preserve">, </w:t>
      </w:r>
      <w:r w:rsidRPr="00A7309B">
        <w:rPr>
          <w:rFonts w:hint="eastAsia"/>
          <w:rtl/>
        </w:rPr>
        <w:t>והוא</w:t>
      </w:r>
      <w:r w:rsidRPr="00A7309B">
        <w:rPr>
          <w:rtl/>
        </w:rPr>
        <w:t xml:space="preserve">: </w:t>
      </w:r>
      <w:r w:rsidRPr="00A7309B">
        <w:rPr>
          <w:rFonts w:hint="eastAsia"/>
          <w:rtl/>
        </w:rPr>
        <w:t>תינתן</w:t>
      </w:r>
      <w:r w:rsidRPr="00A7309B">
        <w:rPr>
          <w:rtl/>
        </w:rPr>
        <w:t xml:space="preserve"> </w:t>
      </w:r>
      <w:r w:rsidRPr="00A7309B">
        <w:rPr>
          <w:rFonts w:hint="eastAsia"/>
          <w:rtl/>
        </w:rPr>
        <w:t>עדיפות</w:t>
      </w:r>
      <w:r w:rsidRPr="00A7309B">
        <w:rPr>
          <w:rtl/>
        </w:rPr>
        <w:t xml:space="preserve"> </w:t>
      </w:r>
      <w:r w:rsidRPr="00A7309B">
        <w:rPr>
          <w:rFonts w:hint="eastAsia"/>
          <w:rtl/>
        </w:rPr>
        <w:t>לתכנית</w:t>
      </w:r>
      <w:r w:rsidRPr="00A7309B">
        <w:rPr>
          <w:rtl/>
        </w:rPr>
        <w:t xml:space="preserve"> </w:t>
      </w:r>
      <w:r w:rsidRPr="00A7309B">
        <w:rPr>
          <w:rFonts w:hint="eastAsia"/>
          <w:rtl/>
        </w:rPr>
        <w:t>שתציג</w:t>
      </w:r>
      <w:r w:rsidRPr="00A7309B">
        <w:rPr>
          <w:rtl/>
        </w:rPr>
        <w:t xml:space="preserve"> </w:t>
      </w:r>
      <w:r w:rsidRPr="00A7309B">
        <w:rPr>
          <w:rFonts w:hint="eastAsia"/>
          <w:rtl/>
        </w:rPr>
        <w:t>מחויבות</w:t>
      </w:r>
      <w:r w:rsidRPr="00A7309B">
        <w:rPr>
          <w:rtl/>
        </w:rPr>
        <w:t xml:space="preserve"> </w:t>
      </w:r>
      <w:r w:rsidRPr="00A7309B">
        <w:rPr>
          <w:rFonts w:hint="eastAsia"/>
          <w:rtl/>
        </w:rPr>
        <w:t>להנגשת</w:t>
      </w:r>
      <w:r w:rsidRPr="00A7309B">
        <w:rPr>
          <w:rtl/>
        </w:rPr>
        <w:t xml:space="preserve"> </w:t>
      </w:r>
      <w:r w:rsidRPr="00A7309B">
        <w:rPr>
          <w:rFonts w:hint="eastAsia"/>
          <w:rtl/>
        </w:rPr>
        <w:t>מידע</w:t>
      </w:r>
      <w:r w:rsidRPr="00A7309B">
        <w:rPr>
          <w:rtl/>
        </w:rPr>
        <w:t xml:space="preserve"> </w:t>
      </w:r>
      <w:r w:rsidRPr="00A7309B">
        <w:rPr>
          <w:rFonts w:hint="eastAsia"/>
          <w:rtl/>
        </w:rPr>
        <w:t>פיננסי</w:t>
      </w:r>
      <w:r w:rsidRPr="00A7309B">
        <w:rPr>
          <w:rtl/>
        </w:rPr>
        <w:t xml:space="preserve"> </w:t>
      </w:r>
      <w:r w:rsidRPr="00A7309B">
        <w:rPr>
          <w:rFonts w:hint="eastAsia"/>
          <w:rtl/>
        </w:rPr>
        <w:t>מקיף</w:t>
      </w:r>
      <w:r w:rsidRPr="00A7309B">
        <w:rPr>
          <w:rtl/>
        </w:rPr>
        <w:t xml:space="preserve"> </w:t>
      </w:r>
      <w:r w:rsidRPr="00A7309B">
        <w:rPr>
          <w:rFonts w:hint="eastAsia"/>
          <w:rtl/>
        </w:rPr>
        <w:t>ומגוון</w:t>
      </w:r>
      <w:r w:rsidRPr="00A7309B">
        <w:rPr>
          <w:rtl/>
        </w:rPr>
        <w:t xml:space="preserve"> </w:t>
      </w:r>
      <w:r w:rsidRPr="00A7309B">
        <w:rPr>
          <w:rFonts w:hint="eastAsia"/>
          <w:rtl/>
        </w:rPr>
        <w:t>יותר</w:t>
      </w:r>
      <w:r w:rsidRPr="00A7309B">
        <w:rPr>
          <w:rtl/>
        </w:rPr>
        <w:t>.</w:t>
      </w:r>
    </w:p>
    <w:p w14:paraId="3A60B23D" w14:textId="77777777" w:rsidR="004646EE" w:rsidRPr="00A7309B" w:rsidRDefault="004646EE" w:rsidP="00151A15">
      <w:pPr>
        <w:pStyle w:val="ListParagraph"/>
        <w:numPr>
          <w:ilvl w:val="1"/>
          <w:numId w:val="21"/>
        </w:numPr>
        <w:tabs>
          <w:tab w:val="clear" w:pos="538"/>
        </w:tabs>
        <w:spacing w:line="24" w:lineRule="atLeast"/>
        <w:ind w:left="1134"/>
        <w:contextualSpacing w:val="0"/>
        <w:jc w:val="both"/>
      </w:pPr>
      <w:r w:rsidRPr="00A7309B">
        <w:rPr>
          <w:rFonts w:hint="eastAsia"/>
          <w:rtl/>
        </w:rPr>
        <w:t>במסגרת</w:t>
      </w:r>
      <w:r w:rsidRPr="00A7309B">
        <w:rPr>
          <w:rtl/>
        </w:rPr>
        <w:t xml:space="preserve"> מסלול המשנה, לא ייבחנו סעיפים 4.5.3.6 ו-4.5.3.7 שנמצאים תחת אמת המידה "תכנית עסקית" המפורטת בסעיף 4.5.3 למסלול ההטבה. </w:t>
      </w:r>
    </w:p>
    <w:p w14:paraId="3D787525" w14:textId="77777777" w:rsidR="004646EE" w:rsidRPr="00A7309B" w:rsidRDefault="004646EE" w:rsidP="00151A15">
      <w:pPr>
        <w:pStyle w:val="Heading2"/>
        <w:numPr>
          <w:ilvl w:val="0"/>
          <w:numId w:val="57"/>
        </w:numPr>
        <w:spacing w:before="120" w:line="24" w:lineRule="atLeast"/>
        <w:rPr>
          <w:color w:val="005878" w:themeColor="accent3" w:themeShade="80"/>
          <w:sz w:val="24"/>
        </w:rPr>
      </w:pPr>
      <w:r w:rsidRPr="0005511F">
        <w:rPr>
          <w:rFonts w:hint="eastAsia"/>
          <w:color w:val="005878" w:themeColor="accent3" w:themeShade="80"/>
          <w:sz w:val="24"/>
          <w:rtl/>
        </w:rPr>
        <w:t>חובות</w:t>
      </w:r>
      <w:r w:rsidRPr="0005511F">
        <w:rPr>
          <w:color w:val="005878" w:themeColor="accent3" w:themeShade="80"/>
          <w:sz w:val="24"/>
          <w:rtl/>
        </w:rPr>
        <w:t xml:space="preserve"> מעבדת </w:t>
      </w:r>
      <w:r w:rsidRPr="0005511F">
        <w:rPr>
          <w:rFonts w:hint="eastAsia"/>
          <w:color w:val="005878" w:themeColor="accent3" w:themeShade="80"/>
          <w:sz w:val="24"/>
          <w:rtl/>
        </w:rPr>
        <w:t>ה</w:t>
      </w:r>
      <w:r w:rsidRPr="0005511F">
        <w:rPr>
          <w:color w:val="005878" w:themeColor="accent3" w:themeShade="80"/>
          <w:sz w:val="24"/>
          <w:rtl/>
        </w:rPr>
        <w:t>-</w:t>
      </w:r>
      <w:r w:rsidRPr="0005511F">
        <w:rPr>
          <w:color w:val="005878" w:themeColor="accent3" w:themeShade="80"/>
          <w:sz w:val="24"/>
        </w:rPr>
        <w:t>FinSec</w:t>
      </w:r>
      <w:r w:rsidRPr="0005511F">
        <w:rPr>
          <w:color w:val="005878" w:themeColor="accent3" w:themeShade="80"/>
          <w:sz w:val="24"/>
          <w:rtl/>
        </w:rPr>
        <w:t xml:space="preserve"> </w:t>
      </w:r>
      <w:r w:rsidRPr="0005511F">
        <w:rPr>
          <w:rFonts w:hint="eastAsia"/>
          <w:color w:val="005878" w:themeColor="accent3" w:themeShade="80"/>
          <w:sz w:val="24"/>
          <w:rtl/>
        </w:rPr>
        <w:t>שנבחרה</w:t>
      </w:r>
    </w:p>
    <w:p w14:paraId="5132EF0C" w14:textId="77777777" w:rsidR="004646EE" w:rsidRPr="00A7309B" w:rsidRDefault="004646EE" w:rsidP="00151A15">
      <w:pPr>
        <w:spacing w:line="24" w:lineRule="atLeast"/>
        <w:ind w:left="505"/>
        <w:jc w:val="both"/>
        <w:rPr>
          <w:rFonts w:eastAsia="Times New Roman"/>
          <w:rtl/>
          <w:lang w:eastAsia="he-IL"/>
        </w:rPr>
      </w:pPr>
      <w:r w:rsidRPr="00A7309B">
        <w:rPr>
          <w:rFonts w:eastAsia="Times New Roman" w:hint="eastAsia"/>
          <w:rtl/>
          <w:lang w:eastAsia="he-IL"/>
        </w:rPr>
        <w:t>במסגרת</w:t>
      </w:r>
      <w:r w:rsidRPr="00A7309B">
        <w:rPr>
          <w:rFonts w:eastAsia="Times New Roman"/>
          <w:rtl/>
          <w:lang w:eastAsia="he-IL"/>
        </w:rPr>
        <w:t xml:space="preserve"> </w:t>
      </w:r>
      <w:r w:rsidRPr="00A7309B">
        <w:rPr>
          <w:rFonts w:eastAsia="Times New Roman" w:hint="eastAsia"/>
          <w:rtl/>
          <w:lang w:eastAsia="he-IL"/>
        </w:rPr>
        <w:t>מסלול</w:t>
      </w:r>
      <w:r w:rsidRPr="00A7309B">
        <w:rPr>
          <w:rFonts w:eastAsia="Times New Roman"/>
          <w:rtl/>
          <w:lang w:eastAsia="he-IL"/>
        </w:rPr>
        <w:t xml:space="preserve"> </w:t>
      </w:r>
      <w:r w:rsidRPr="00A7309B">
        <w:rPr>
          <w:rFonts w:eastAsia="Times New Roman" w:hint="eastAsia"/>
          <w:rtl/>
          <w:lang w:eastAsia="he-IL"/>
        </w:rPr>
        <w:t>המשנה</w:t>
      </w:r>
      <w:r w:rsidRPr="00A7309B">
        <w:rPr>
          <w:rFonts w:eastAsia="Times New Roman"/>
          <w:rtl/>
          <w:lang w:eastAsia="he-IL"/>
        </w:rPr>
        <w:t xml:space="preserve">, </w:t>
      </w:r>
      <w:r w:rsidRPr="00A7309B">
        <w:rPr>
          <w:rFonts w:eastAsia="Times New Roman" w:hint="eastAsia"/>
          <w:rtl/>
          <w:lang w:eastAsia="he-IL"/>
        </w:rPr>
        <w:t>לחובות</w:t>
      </w:r>
      <w:r w:rsidRPr="00A7309B">
        <w:rPr>
          <w:rFonts w:eastAsia="Times New Roman"/>
          <w:rtl/>
          <w:lang w:eastAsia="he-IL"/>
        </w:rPr>
        <w:t xml:space="preserve"> </w:t>
      </w:r>
      <w:r w:rsidRPr="00A7309B">
        <w:rPr>
          <w:rFonts w:eastAsia="Times New Roman" w:hint="eastAsia"/>
          <w:rtl/>
          <w:lang w:eastAsia="he-IL"/>
        </w:rPr>
        <w:t>המעבדה</w:t>
      </w:r>
      <w:r w:rsidRPr="00A7309B">
        <w:rPr>
          <w:rFonts w:eastAsia="Times New Roman"/>
          <w:rtl/>
          <w:lang w:eastAsia="he-IL"/>
        </w:rPr>
        <w:t xml:space="preserve"> </w:t>
      </w:r>
      <w:r w:rsidRPr="00A7309B">
        <w:rPr>
          <w:rFonts w:eastAsia="Times New Roman" w:hint="eastAsia"/>
          <w:rtl/>
          <w:lang w:eastAsia="he-IL"/>
        </w:rPr>
        <w:t>לחדשנות</w:t>
      </w:r>
      <w:r w:rsidRPr="00A7309B">
        <w:rPr>
          <w:rFonts w:eastAsia="Times New Roman"/>
          <w:rtl/>
          <w:lang w:eastAsia="he-IL"/>
        </w:rPr>
        <w:t xml:space="preserve"> </w:t>
      </w:r>
      <w:r w:rsidRPr="00A7309B">
        <w:rPr>
          <w:rFonts w:eastAsia="Times New Roman" w:hint="eastAsia"/>
          <w:rtl/>
          <w:lang w:eastAsia="he-IL"/>
        </w:rPr>
        <w:t>שנבחרה</w:t>
      </w:r>
      <w:r w:rsidRPr="00A7309B">
        <w:rPr>
          <w:rFonts w:eastAsia="Times New Roman"/>
          <w:rtl/>
          <w:lang w:eastAsia="he-IL"/>
        </w:rPr>
        <w:t xml:space="preserve"> </w:t>
      </w:r>
      <w:r w:rsidRPr="00A7309B">
        <w:rPr>
          <w:rFonts w:eastAsia="Times New Roman" w:hint="eastAsia"/>
          <w:rtl/>
          <w:lang w:eastAsia="he-IL"/>
        </w:rPr>
        <w:t>המפורטות</w:t>
      </w:r>
      <w:r w:rsidRPr="00A7309B">
        <w:rPr>
          <w:rFonts w:eastAsia="Times New Roman"/>
          <w:rtl/>
          <w:lang w:eastAsia="he-IL"/>
        </w:rPr>
        <w:t xml:space="preserve"> </w:t>
      </w:r>
      <w:r w:rsidRPr="00A7309B">
        <w:rPr>
          <w:rFonts w:eastAsia="Times New Roman" w:hint="eastAsia"/>
          <w:rtl/>
          <w:lang w:eastAsia="he-IL"/>
        </w:rPr>
        <w:t>בסעיף</w:t>
      </w:r>
      <w:r w:rsidRPr="00A7309B">
        <w:rPr>
          <w:rFonts w:eastAsia="Times New Roman"/>
          <w:rtl/>
          <w:lang w:eastAsia="he-IL"/>
        </w:rPr>
        <w:t xml:space="preserve"> 5 </w:t>
      </w:r>
      <w:r w:rsidRPr="00A7309B">
        <w:rPr>
          <w:rFonts w:eastAsia="Times New Roman" w:hint="eastAsia"/>
          <w:rtl/>
          <w:lang w:eastAsia="he-IL"/>
        </w:rPr>
        <w:t>למסלול</w:t>
      </w:r>
      <w:r w:rsidRPr="00A7309B">
        <w:rPr>
          <w:rFonts w:eastAsia="Times New Roman"/>
          <w:rtl/>
          <w:lang w:eastAsia="he-IL"/>
        </w:rPr>
        <w:t xml:space="preserve"> </w:t>
      </w:r>
      <w:r w:rsidRPr="00A7309B">
        <w:rPr>
          <w:rFonts w:eastAsia="Times New Roman" w:hint="eastAsia"/>
          <w:rtl/>
          <w:lang w:eastAsia="he-IL"/>
        </w:rPr>
        <w:t>ההטבה</w:t>
      </w:r>
      <w:r w:rsidRPr="00A7309B">
        <w:rPr>
          <w:rFonts w:eastAsia="Times New Roman"/>
          <w:rtl/>
          <w:lang w:eastAsia="he-IL"/>
        </w:rPr>
        <w:t xml:space="preserve">, </w:t>
      </w:r>
      <w:r w:rsidRPr="00A7309B">
        <w:rPr>
          <w:rFonts w:eastAsia="Times New Roman" w:hint="eastAsia"/>
          <w:rtl/>
          <w:lang w:eastAsia="he-IL"/>
        </w:rPr>
        <w:t>יתווספו</w:t>
      </w:r>
      <w:r w:rsidRPr="00A7309B">
        <w:rPr>
          <w:rFonts w:eastAsia="Times New Roman"/>
          <w:rtl/>
          <w:lang w:eastAsia="he-IL"/>
        </w:rPr>
        <w:t xml:space="preserve"> </w:t>
      </w:r>
      <w:r w:rsidRPr="00A7309B">
        <w:rPr>
          <w:rFonts w:eastAsia="Times New Roman" w:hint="eastAsia"/>
          <w:rtl/>
          <w:lang w:eastAsia="he-IL"/>
        </w:rPr>
        <w:t>חמשת</w:t>
      </w:r>
      <w:r w:rsidRPr="00A7309B">
        <w:rPr>
          <w:rFonts w:eastAsia="Times New Roman"/>
          <w:rtl/>
          <w:lang w:eastAsia="he-IL"/>
        </w:rPr>
        <w:t xml:space="preserve"> </w:t>
      </w:r>
      <w:r w:rsidRPr="00A7309B">
        <w:rPr>
          <w:rFonts w:eastAsia="Times New Roman" w:hint="eastAsia"/>
          <w:rtl/>
          <w:lang w:eastAsia="he-IL"/>
        </w:rPr>
        <w:t>החובות</w:t>
      </w:r>
      <w:r w:rsidRPr="00A7309B">
        <w:rPr>
          <w:rFonts w:eastAsia="Times New Roman"/>
          <w:rtl/>
          <w:lang w:eastAsia="he-IL"/>
        </w:rPr>
        <w:t xml:space="preserve"> </w:t>
      </w:r>
      <w:r w:rsidRPr="00A7309B">
        <w:rPr>
          <w:rFonts w:eastAsia="Times New Roman" w:hint="eastAsia"/>
          <w:rtl/>
          <w:lang w:eastAsia="he-IL"/>
        </w:rPr>
        <w:t>כדלקמן</w:t>
      </w:r>
      <w:r w:rsidRPr="00A7309B">
        <w:rPr>
          <w:rFonts w:eastAsia="Times New Roman"/>
          <w:rtl/>
          <w:lang w:eastAsia="he-IL"/>
        </w:rPr>
        <w:t>:</w:t>
      </w:r>
    </w:p>
    <w:p w14:paraId="59349292" w14:textId="77777777" w:rsidR="00584247" w:rsidRPr="00584247" w:rsidRDefault="00584247" w:rsidP="00151A15">
      <w:pPr>
        <w:pStyle w:val="ListParagraph"/>
        <w:numPr>
          <w:ilvl w:val="0"/>
          <w:numId w:val="21"/>
        </w:numPr>
        <w:spacing w:line="24" w:lineRule="atLeast"/>
        <w:contextualSpacing w:val="0"/>
        <w:jc w:val="both"/>
        <w:rPr>
          <w:vanish/>
          <w:rtl/>
        </w:rPr>
      </w:pPr>
    </w:p>
    <w:p w14:paraId="2A097AB3" w14:textId="73352760" w:rsidR="004646EE" w:rsidRPr="00A7309B" w:rsidRDefault="004646EE" w:rsidP="00151A15">
      <w:pPr>
        <w:pStyle w:val="ListParagraph"/>
        <w:numPr>
          <w:ilvl w:val="1"/>
          <w:numId w:val="21"/>
        </w:numPr>
        <w:spacing w:line="24" w:lineRule="atLeast"/>
        <w:ind w:left="1134"/>
        <w:contextualSpacing w:val="0"/>
        <w:jc w:val="both"/>
        <w:rPr>
          <w:rtl/>
        </w:rPr>
      </w:pPr>
      <w:r w:rsidRPr="00A7309B">
        <w:rPr>
          <w:rFonts w:hint="eastAsia"/>
          <w:rtl/>
        </w:rPr>
        <w:t>להקים</w:t>
      </w:r>
      <w:r w:rsidRPr="00A7309B">
        <w:rPr>
          <w:rtl/>
        </w:rPr>
        <w:t xml:space="preserve"> </w:t>
      </w:r>
      <w:r w:rsidRPr="00A7309B">
        <w:rPr>
          <w:rFonts w:hint="eastAsia"/>
          <w:rtl/>
        </w:rPr>
        <w:t>את</w:t>
      </w:r>
      <w:r w:rsidRPr="00A7309B">
        <w:rPr>
          <w:rtl/>
        </w:rPr>
        <w:t xml:space="preserve"> </w:t>
      </w:r>
      <w:r w:rsidRPr="00A7309B">
        <w:rPr>
          <w:rFonts w:hint="eastAsia"/>
          <w:rtl/>
        </w:rPr>
        <w:t>מעבדת</w:t>
      </w:r>
      <w:r w:rsidRPr="00A7309B">
        <w:rPr>
          <w:rtl/>
        </w:rPr>
        <w:t xml:space="preserve"> </w:t>
      </w:r>
      <w:r w:rsidRPr="00A7309B">
        <w:rPr>
          <w:rFonts w:hint="eastAsia"/>
          <w:rtl/>
        </w:rPr>
        <w:t>ה</w:t>
      </w:r>
      <w:r w:rsidRPr="00A7309B">
        <w:rPr>
          <w:rtl/>
        </w:rPr>
        <w:t>-</w:t>
      </w:r>
      <w:r w:rsidRPr="00A7309B">
        <w:t>FinSec</w:t>
      </w:r>
      <w:r w:rsidRPr="00A7309B">
        <w:rPr>
          <w:rtl/>
        </w:rPr>
        <w:t xml:space="preserve"> בעיר באר-שבע.</w:t>
      </w:r>
    </w:p>
    <w:p w14:paraId="48B4E89D" w14:textId="77777777" w:rsidR="004646EE" w:rsidRPr="00A7309B" w:rsidRDefault="004646EE" w:rsidP="00151A15">
      <w:pPr>
        <w:pStyle w:val="ListParagraph"/>
        <w:numPr>
          <w:ilvl w:val="1"/>
          <w:numId w:val="21"/>
        </w:numPr>
        <w:tabs>
          <w:tab w:val="clear" w:pos="538"/>
        </w:tabs>
        <w:spacing w:line="24" w:lineRule="atLeast"/>
        <w:ind w:left="1134"/>
        <w:contextualSpacing w:val="0"/>
        <w:jc w:val="both"/>
      </w:pPr>
      <w:r w:rsidRPr="00A7309B">
        <w:rPr>
          <w:rtl/>
        </w:rPr>
        <w:t xml:space="preserve">לקלוט חברות מעבדה בתחומי הסייבר והפינטק (לדוגמא: בתחומי אבטחת המערכת הפיננסית, שימוש בטכנולוגיית בלוקצ'יין, סליקת עסקאות אשראי, </w:t>
      </w:r>
      <w:r w:rsidRPr="00A7309B">
        <w:t>InsureTech</w:t>
      </w:r>
      <w:r w:rsidRPr="00A7309B">
        <w:rPr>
          <w:rtl/>
        </w:rPr>
        <w:t xml:space="preserve"> ועוד), שאושרו ע</w:t>
      </w:r>
      <w:r w:rsidRPr="00A7309B">
        <w:rPr>
          <w:rFonts w:hint="eastAsia"/>
          <w:rtl/>
        </w:rPr>
        <w:t>ל</w:t>
      </w:r>
      <w:r w:rsidRPr="00A7309B">
        <w:rPr>
          <w:rtl/>
        </w:rPr>
        <w:t>-י</w:t>
      </w:r>
      <w:r w:rsidRPr="00A7309B">
        <w:rPr>
          <w:rFonts w:hint="eastAsia"/>
          <w:rtl/>
        </w:rPr>
        <w:t>די</w:t>
      </w:r>
      <w:r w:rsidRPr="00A7309B">
        <w:rPr>
          <w:rtl/>
        </w:rPr>
        <w:t xml:space="preserve"> הוועדה.</w:t>
      </w:r>
    </w:p>
    <w:p w14:paraId="5F4CA2BA" w14:textId="77777777" w:rsidR="004646EE" w:rsidRPr="00A7309B" w:rsidRDefault="004646EE" w:rsidP="00151A15">
      <w:pPr>
        <w:pStyle w:val="ListParagraph"/>
        <w:numPr>
          <w:ilvl w:val="1"/>
          <w:numId w:val="21"/>
        </w:numPr>
        <w:tabs>
          <w:tab w:val="clear" w:pos="538"/>
        </w:tabs>
        <w:spacing w:line="24" w:lineRule="atLeast"/>
        <w:ind w:left="1134"/>
        <w:contextualSpacing w:val="0"/>
        <w:jc w:val="both"/>
        <w:rPr>
          <w:rtl/>
        </w:rPr>
      </w:pPr>
      <w:r w:rsidRPr="00A7309B">
        <w:rPr>
          <w:rFonts w:hint="eastAsia"/>
          <w:rtl/>
        </w:rPr>
        <w:t>לסייע</w:t>
      </w:r>
      <w:r w:rsidRPr="00A7309B">
        <w:rPr>
          <w:rtl/>
        </w:rPr>
        <w:t xml:space="preserve"> לחברות ה</w:t>
      </w:r>
      <w:r w:rsidRPr="00A7309B">
        <w:rPr>
          <w:rFonts w:hint="eastAsia"/>
          <w:rtl/>
        </w:rPr>
        <w:t>מעבדה</w:t>
      </w:r>
      <w:r w:rsidRPr="00A7309B">
        <w:rPr>
          <w:rtl/>
        </w:rPr>
        <w:t xml:space="preserve"> במהלך תקופת הביצוע שלהן, </w:t>
      </w:r>
      <w:r w:rsidRPr="00A7309B">
        <w:rPr>
          <w:rFonts w:hint="eastAsia"/>
          <w:rtl/>
        </w:rPr>
        <w:t>החל</w:t>
      </w:r>
      <w:r w:rsidRPr="00A7309B">
        <w:rPr>
          <w:rtl/>
        </w:rPr>
        <w:t xml:space="preserve"> </w:t>
      </w:r>
      <w:r w:rsidRPr="00A7309B">
        <w:rPr>
          <w:rFonts w:hint="eastAsia"/>
          <w:rtl/>
        </w:rPr>
        <w:t>משלב</w:t>
      </w:r>
      <w:r w:rsidRPr="00A7309B">
        <w:rPr>
          <w:rtl/>
        </w:rPr>
        <w:t xml:space="preserve"> </w:t>
      </w:r>
      <w:r w:rsidRPr="00A7309B">
        <w:rPr>
          <w:rFonts w:hint="eastAsia"/>
          <w:rtl/>
        </w:rPr>
        <w:t>הוכחת</w:t>
      </w:r>
      <w:r w:rsidRPr="00A7309B">
        <w:rPr>
          <w:rtl/>
        </w:rPr>
        <w:t xml:space="preserve"> </w:t>
      </w:r>
      <w:r w:rsidRPr="00A7309B">
        <w:rPr>
          <w:rFonts w:hint="eastAsia"/>
          <w:rtl/>
        </w:rPr>
        <w:t>התפיסה</w:t>
      </w:r>
      <w:r w:rsidRPr="00A7309B">
        <w:rPr>
          <w:rtl/>
        </w:rPr>
        <w:t xml:space="preserve"> </w:t>
      </w:r>
      <w:r w:rsidRPr="00A7309B">
        <w:rPr>
          <w:rFonts w:hint="eastAsia"/>
          <w:rtl/>
        </w:rPr>
        <w:t>הטכנולוגית</w:t>
      </w:r>
      <w:r w:rsidRPr="00A7309B">
        <w:rPr>
          <w:rtl/>
        </w:rPr>
        <w:t xml:space="preserve">, </w:t>
      </w:r>
      <w:r w:rsidRPr="00A7309B">
        <w:rPr>
          <w:rFonts w:hint="eastAsia"/>
          <w:rtl/>
        </w:rPr>
        <w:t>יישום</w:t>
      </w:r>
      <w:r w:rsidRPr="00A7309B">
        <w:rPr>
          <w:rtl/>
        </w:rPr>
        <w:t xml:space="preserve">, בדיקה טכנולוגית ועסקית, הוכחת היתכנות, ביצוע פיילוט </w:t>
      </w:r>
      <w:r w:rsidRPr="00A7309B">
        <w:rPr>
          <w:rFonts w:hint="eastAsia"/>
          <w:rtl/>
        </w:rPr>
        <w:t>וכו</w:t>
      </w:r>
      <w:r w:rsidRPr="00A7309B">
        <w:rPr>
          <w:rtl/>
        </w:rPr>
        <w:t xml:space="preserve">', במטרה </w:t>
      </w:r>
      <w:r w:rsidRPr="00A7309B">
        <w:rPr>
          <w:rFonts w:hint="eastAsia"/>
          <w:rtl/>
        </w:rPr>
        <w:t>להבטיח</w:t>
      </w:r>
      <w:r w:rsidRPr="00A7309B">
        <w:rPr>
          <w:rtl/>
        </w:rPr>
        <w:t xml:space="preserve"> </w:t>
      </w:r>
      <w:r w:rsidRPr="00A7309B">
        <w:rPr>
          <w:rFonts w:hint="eastAsia"/>
          <w:rtl/>
        </w:rPr>
        <w:t>את</w:t>
      </w:r>
      <w:r w:rsidRPr="00A7309B">
        <w:rPr>
          <w:rtl/>
        </w:rPr>
        <w:t xml:space="preserve"> </w:t>
      </w:r>
      <w:r w:rsidRPr="00A7309B">
        <w:rPr>
          <w:rFonts w:hint="eastAsia"/>
          <w:rtl/>
        </w:rPr>
        <w:t>התאמת</w:t>
      </w:r>
      <w:r w:rsidRPr="00A7309B">
        <w:rPr>
          <w:rtl/>
        </w:rPr>
        <w:t xml:space="preserve"> </w:t>
      </w:r>
      <w:r w:rsidRPr="00A7309B">
        <w:rPr>
          <w:rFonts w:hint="eastAsia"/>
          <w:rtl/>
        </w:rPr>
        <w:t>המוצר</w:t>
      </w:r>
      <w:r w:rsidRPr="00A7309B">
        <w:rPr>
          <w:rtl/>
        </w:rPr>
        <w:t xml:space="preserve"> </w:t>
      </w:r>
      <w:r w:rsidRPr="00A7309B">
        <w:rPr>
          <w:rFonts w:hint="eastAsia"/>
          <w:rtl/>
        </w:rPr>
        <w:t>להתמודדות</w:t>
      </w:r>
      <w:r w:rsidRPr="00A7309B">
        <w:rPr>
          <w:rtl/>
        </w:rPr>
        <w:t xml:space="preserve"> </w:t>
      </w:r>
      <w:r w:rsidRPr="00A7309B">
        <w:rPr>
          <w:rFonts w:hint="eastAsia"/>
          <w:rtl/>
        </w:rPr>
        <w:t>עם</w:t>
      </w:r>
      <w:r w:rsidRPr="00A7309B">
        <w:rPr>
          <w:rtl/>
        </w:rPr>
        <w:t xml:space="preserve"> </w:t>
      </w:r>
      <w:r w:rsidRPr="00A7309B">
        <w:rPr>
          <w:rFonts w:hint="eastAsia"/>
          <w:rtl/>
        </w:rPr>
        <w:t>איומי</w:t>
      </w:r>
      <w:r w:rsidRPr="00A7309B">
        <w:rPr>
          <w:rtl/>
        </w:rPr>
        <w:t xml:space="preserve"> </w:t>
      </w:r>
      <w:r w:rsidRPr="00A7309B">
        <w:rPr>
          <w:rFonts w:hint="eastAsia"/>
          <w:rtl/>
        </w:rPr>
        <w:t>ה</w:t>
      </w:r>
      <w:r w:rsidRPr="00A7309B">
        <w:rPr>
          <w:rtl/>
        </w:rPr>
        <w:t xml:space="preserve">סייבר </w:t>
      </w:r>
      <w:r w:rsidRPr="00A7309B">
        <w:rPr>
          <w:rFonts w:hint="eastAsia"/>
          <w:rtl/>
        </w:rPr>
        <w:t>בהתאם</w:t>
      </w:r>
      <w:r w:rsidRPr="00A7309B">
        <w:rPr>
          <w:rtl/>
        </w:rPr>
        <w:t xml:space="preserve"> </w:t>
      </w:r>
      <w:r w:rsidRPr="00A7309B">
        <w:rPr>
          <w:rFonts w:hint="eastAsia"/>
          <w:rtl/>
        </w:rPr>
        <w:t>לדרישות</w:t>
      </w:r>
      <w:r w:rsidRPr="00A7309B">
        <w:rPr>
          <w:rtl/>
        </w:rPr>
        <w:t xml:space="preserve"> </w:t>
      </w:r>
      <w:r w:rsidRPr="00A7309B">
        <w:rPr>
          <w:rFonts w:hint="eastAsia"/>
          <w:rtl/>
        </w:rPr>
        <w:lastRenderedPageBreak/>
        <w:t>המגזר</w:t>
      </w:r>
      <w:r w:rsidRPr="00A7309B">
        <w:rPr>
          <w:rtl/>
        </w:rPr>
        <w:t xml:space="preserve"> </w:t>
      </w:r>
      <w:r w:rsidRPr="00A7309B">
        <w:rPr>
          <w:rFonts w:hint="eastAsia"/>
          <w:rtl/>
        </w:rPr>
        <w:t>הפיננסי</w:t>
      </w:r>
      <w:r w:rsidRPr="00A7309B">
        <w:rPr>
          <w:rtl/>
        </w:rPr>
        <w:t xml:space="preserve">, </w:t>
      </w:r>
      <w:r w:rsidRPr="00A7309B">
        <w:rPr>
          <w:rFonts w:hint="eastAsia"/>
          <w:rtl/>
        </w:rPr>
        <w:t>להנגיש</w:t>
      </w:r>
      <w:r w:rsidRPr="00A7309B">
        <w:rPr>
          <w:rtl/>
        </w:rPr>
        <w:t xml:space="preserve"> תשתית </w:t>
      </w:r>
      <w:r w:rsidRPr="00A7309B">
        <w:rPr>
          <w:rFonts w:hint="eastAsia"/>
          <w:rtl/>
        </w:rPr>
        <w:t>ומערכות</w:t>
      </w:r>
      <w:r w:rsidRPr="00A7309B">
        <w:rPr>
          <w:rtl/>
        </w:rPr>
        <w:t xml:space="preserve"> </w:t>
      </w:r>
      <w:r w:rsidRPr="00A7309B">
        <w:rPr>
          <w:rFonts w:hint="eastAsia"/>
          <w:rtl/>
        </w:rPr>
        <w:t>פיננסיות</w:t>
      </w:r>
      <w:r w:rsidRPr="00A7309B">
        <w:rPr>
          <w:rtl/>
        </w:rPr>
        <w:t xml:space="preserve"> וכן </w:t>
      </w:r>
      <w:r w:rsidRPr="00A7309B">
        <w:rPr>
          <w:rFonts w:hint="eastAsia"/>
          <w:rtl/>
        </w:rPr>
        <w:t>לבצע</w:t>
      </w:r>
      <w:r w:rsidRPr="00A7309B">
        <w:rPr>
          <w:rtl/>
        </w:rPr>
        <w:t xml:space="preserve"> התאמה שלו לרגולציה, כל זאת לפי צ</w:t>
      </w:r>
      <w:r w:rsidRPr="00A7309B">
        <w:rPr>
          <w:rFonts w:hint="eastAsia"/>
          <w:rtl/>
        </w:rPr>
        <w:t>ו</w:t>
      </w:r>
      <w:r w:rsidRPr="00A7309B">
        <w:rPr>
          <w:rtl/>
        </w:rPr>
        <w:t xml:space="preserve">רכי פרויקט המעבדה ובהתאם לאבני הדרך שקבעה הוועדה. </w:t>
      </w:r>
    </w:p>
    <w:p w14:paraId="1A0BB5A7" w14:textId="77777777" w:rsidR="004646EE" w:rsidRPr="00A7309B" w:rsidRDefault="004646EE" w:rsidP="00151A15">
      <w:pPr>
        <w:pStyle w:val="ListParagraph"/>
        <w:numPr>
          <w:ilvl w:val="1"/>
          <w:numId w:val="21"/>
        </w:numPr>
        <w:tabs>
          <w:tab w:val="clear" w:pos="538"/>
        </w:tabs>
        <w:spacing w:line="24" w:lineRule="atLeast"/>
        <w:ind w:left="1134"/>
        <w:contextualSpacing w:val="0"/>
        <w:jc w:val="both"/>
        <w:rPr>
          <w:rtl/>
        </w:rPr>
      </w:pPr>
      <w:r w:rsidRPr="00A7309B">
        <w:rPr>
          <w:rFonts w:hint="eastAsia"/>
          <w:rtl/>
        </w:rPr>
        <w:t>להנגיש</w:t>
      </w:r>
      <w:r w:rsidRPr="00A7309B">
        <w:rPr>
          <w:rtl/>
        </w:rPr>
        <w:t xml:space="preserve"> </w:t>
      </w:r>
      <w:r w:rsidRPr="00A7309B">
        <w:rPr>
          <w:rFonts w:hint="eastAsia"/>
          <w:rtl/>
        </w:rPr>
        <w:t>לחברות</w:t>
      </w:r>
      <w:r w:rsidRPr="00A7309B">
        <w:rPr>
          <w:rtl/>
        </w:rPr>
        <w:t xml:space="preserve"> המעבדה, ככל הניתן, את השירותים </w:t>
      </w:r>
      <w:r w:rsidRPr="00A7309B">
        <w:rPr>
          <w:rFonts w:hint="eastAsia"/>
          <w:rtl/>
        </w:rPr>
        <w:t>המפורטים</w:t>
      </w:r>
      <w:r w:rsidRPr="00A7309B">
        <w:rPr>
          <w:rtl/>
        </w:rPr>
        <w:t xml:space="preserve"> </w:t>
      </w:r>
      <w:r w:rsidRPr="00A7309B">
        <w:rPr>
          <w:rFonts w:hint="eastAsia"/>
          <w:rtl/>
        </w:rPr>
        <w:t>בסעיף</w:t>
      </w:r>
      <w:r w:rsidRPr="00A7309B">
        <w:rPr>
          <w:rtl/>
        </w:rPr>
        <w:t xml:space="preserve"> 8 </w:t>
      </w:r>
      <w:r w:rsidRPr="00A7309B">
        <w:rPr>
          <w:rFonts w:hint="eastAsia"/>
          <w:rtl/>
        </w:rPr>
        <w:t>להלן</w:t>
      </w:r>
      <w:r w:rsidRPr="00A7309B">
        <w:rPr>
          <w:rtl/>
        </w:rPr>
        <w:t>, בהתאם לצרכי</w:t>
      </w:r>
      <w:r w:rsidRPr="00A7309B">
        <w:rPr>
          <w:rFonts w:hint="eastAsia"/>
          <w:rtl/>
        </w:rPr>
        <w:t>הן</w:t>
      </w:r>
      <w:r w:rsidRPr="00A7309B">
        <w:rPr>
          <w:rtl/>
        </w:rPr>
        <w:t>.</w:t>
      </w:r>
    </w:p>
    <w:p w14:paraId="4E4499B7" w14:textId="77777777" w:rsidR="004646EE" w:rsidRPr="00A7309B" w:rsidRDefault="004646EE" w:rsidP="00151A15">
      <w:pPr>
        <w:pStyle w:val="ListParagraph"/>
        <w:numPr>
          <w:ilvl w:val="1"/>
          <w:numId w:val="21"/>
        </w:numPr>
        <w:tabs>
          <w:tab w:val="clear" w:pos="538"/>
        </w:tabs>
        <w:spacing w:line="24" w:lineRule="atLeast"/>
        <w:ind w:left="1134"/>
        <w:contextualSpacing w:val="0"/>
        <w:jc w:val="both"/>
      </w:pPr>
      <w:r w:rsidRPr="00A7309B">
        <w:rPr>
          <w:rFonts w:hint="eastAsia"/>
          <w:rtl/>
        </w:rPr>
        <w:t>לפעול</w:t>
      </w:r>
      <w:r w:rsidRPr="00A7309B">
        <w:rPr>
          <w:rtl/>
        </w:rPr>
        <w:t xml:space="preserve"> </w:t>
      </w:r>
      <w:r w:rsidRPr="00A7309B">
        <w:rPr>
          <w:rFonts w:hint="eastAsia"/>
          <w:rtl/>
        </w:rPr>
        <w:t>בתיאום</w:t>
      </w:r>
      <w:r w:rsidRPr="00A7309B">
        <w:rPr>
          <w:rtl/>
        </w:rPr>
        <w:t xml:space="preserve"> </w:t>
      </w:r>
      <w:r w:rsidRPr="00A7309B">
        <w:rPr>
          <w:rFonts w:hint="eastAsia"/>
          <w:rtl/>
        </w:rPr>
        <w:t>עם</w:t>
      </w:r>
      <w:r w:rsidRPr="00A7309B">
        <w:rPr>
          <w:rtl/>
        </w:rPr>
        <w:t xml:space="preserve"> </w:t>
      </w:r>
      <w:r w:rsidRPr="00A7309B">
        <w:rPr>
          <w:rFonts w:hint="eastAsia"/>
          <w:rtl/>
        </w:rPr>
        <w:t>איש</w:t>
      </w:r>
      <w:r w:rsidRPr="00A7309B">
        <w:rPr>
          <w:rtl/>
        </w:rPr>
        <w:t xml:space="preserve"> </w:t>
      </w:r>
      <w:r w:rsidRPr="00A7309B">
        <w:rPr>
          <w:rFonts w:hint="eastAsia"/>
          <w:rtl/>
        </w:rPr>
        <w:t>הקשר</w:t>
      </w:r>
      <w:r w:rsidRPr="00A7309B">
        <w:rPr>
          <w:rtl/>
        </w:rPr>
        <w:t xml:space="preserve"> </w:t>
      </w:r>
      <w:r w:rsidRPr="00A7309B">
        <w:rPr>
          <w:rFonts w:hint="eastAsia"/>
          <w:rtl/>
        </w:rPr>
        <w:t>ממערך</w:t>
      </w:r>
      <w:r w:rsidRPr="00A7309B">
        <w:rPr>
          <w:rtl/>
        </w:rPr>
        <w:t xml:space="preserve"> </w:t>
      </w:r>
      <w:r w:rsidRPr="00A7309B">
        <w:rPr>
          <w:rFonts w:hint="eastAsia"/>
          <w:rtl/>
        </w:rPr>
        <w:t>סייבר</w:t>
      </w:r>
      <w:r w:rsidRPr="00A7309B">
        <w:rPr>
          <w:rtl/>
        </w:rPr>
        <w:t xml:space="preserve"> </w:t>
      </w:r>
      <w:r w:rsidRPr="00A7309B">
        <w:rPr>
          <w:rFonts w:hint="eastAsia"/>
          <w:rtl/>
        </w:rPr>
        <w:t>חירום</w:t>
      </w:r>
      <w:r w:rsidRPr="00A7309B">
        <w:rPr>
          <w:rtl/>
        </w:rPr>
        <w:t xml:space="preserve"> </w:t>
      </w:r>
      <w:r w:rsidRPr="00A7309B">
        <w:rPr>
          <w:rFonts w:hint="eastAsia"/>
          <w:rtl/>
        </w:rPr>
        <w:t>וביטחון</w:t>
      </w:r>
      <w:r w:rsidRPr="00A7309B">
        <w:rPr>
          <w:rtl/>
        </w:rPr>
        <w:t xml:space="preserve"> </w:t>
      </w:r>
      <w:r w:rsidRPr="00A7309B">
        <w:rPr>
          <w:rFonts w:hint="eastAsia"/>
          <w:rtl/>
        </w:rPr>
        <w:t>בכל</w:t>
      </w:r>
      <w:r w:rsidRPr="00A7309B">
        <w:rPr>
          <w:rtl/>
        </w:rPr>
        <w:t xml:space="preserve"> </w:t>
      </w:r>
      <w:r w:rsidRPr="00A7309B">
        <w:rPr>
          <w:rFonts w:hint="eastAsia"/>
          <w:rtl/>
        </w:rPr>
        <w:t>הנוגע</w:t>
      </w:r>
      <w:r w:rsidRPr="00A7309B">
        <w:rPr>
          <w:rtl/>
        </w:rPr>
        <w:t xml:space="preserve"> </w:t>
      </w:r>
      <w:r w:rsidRPr="00A7309B">
        <w:rPr>
          <w:rFonts w:hint="eastAsia"/>
          <w:rtl/>
        </w:rPr>
        <w:t>לאירוח</w:t>
      </w:r>
      <w:r w:rsidRPr="00A7309B">
        <w:rPr>
          <w:rtl/>
        </w:rPr>
        <w:t xml:space="preserve"> </w:t>
      </w:r>
      <w:r w:rsidRPr="00A7309B">
        <w:rPr>
          <w:rFonts w:hint="eastAsia"/>
          <w:rtl/>
        </w:rPr>
        <w:t>משלחות</w:t>
      </w:r>
      <w:r w:rsidRPr="00A7309B">
        <w:rPr>
          <w:rtl/>
        </w:rPr>
        <w:t xml:space="preserve">, </w:t>
      </w:r>
      <w:r w:rsidRPr="00A7309B">
        <w:rPr>
          <w:rFonts w:hint="eastAsia"/>
          <w:rtl/>
        </w:rPr>
        <w:t>ביקורים</w:t>
      </w:r>
      <w:r w:rsidRPr="00A7309B">
        <w:rPr>
          <w:rtl/>
        </w:rPr>
        <w:t xml:space="preserve"> </w:t>
      </w:r>
      <w:r w:rsidRPr="00A7309B">
        <w:rPr>
          <w:rFonts w:hint="eastAsia"/>
          <w:rtl/>
        </w:rPr>
        <w:t>וייזום</w:t>
      </w:r>
      <w:r w:rsidRPr="00A7309B">
        <w:rPr>
          <w:rtl/>
        </w:rPr>
        <w:t xml:space="preserve"> </w:t>
      </w:r>
      <w:r w:rsidRPr="00A7309B">
        <w:rPr>
          <w:rFonts w:hint="eastAsia"/>
          <w:rtl/>
        </w:rPr>
        <w:t>כנסים</w:t>
      </w:r>
      <w:r w:rsidRPr="00A7309B">
        <w:rPr>
          <w:rtl/>
        </w:rPr>
        <w:t>.</w:t>
      </w:r>
    </w:p>
    <w:p w14:paraId="32575151" w14:textId="77777777" w:rsidR="004646EE" w:rsidRPr="00A7309B" w:rsidRDefault="004646EE" w:rsidP="00151A15">
      <w:pPr>
        <w:pStyle w:val="Heading2"/>
        <w:numPr>
          <w:ilvl w:val="0"/>
          <w:numId w:val="57"/>
        </w:numPr>
        <w:spacing w:before="120" w:line="24" w:lineRule="atLeast"/>
        <w:rPr>
          <w:color w:val="005878" w:themeColor="accent3" w:themeShade="80"/>
          <w:sz w:val="24"/>
        </w:rPr>
      </w:pPr>
      <w:r w:rsidRPr="0005511F">
        <w:rPr>
          <w:rFonts w:hint="eastAsia"/>
          <w:color w:val="005878" w:themeColor="accent3" w:themeShade="80"/>
          <w:sz w:val="24"/>
          <w:rtl/>
        </w:rPr>
        <w:t>המענק</w:t>
      </w:r>
      <w:r w:rsidRPr="0005511F">
        <w:rPr>
          <w:color w:val="005878" w:themeColor="accent3" w:themeShade="80"/>
          <w:sz w:val="24"/>
          <w:rtl/>
        </w:rPr>
        <w:t xml:space="preserve"> וזכויות </w:t>
      </w:r>
      <w:r w:rsidRPr="0005511F">
        <w:rPr>
          <w:rFonts w:hint="eastAsia"/>
          <w:color w:val="005878" w:themeColor="accent3" w:themeShade="80"/>
          <w:sz w:val="24"/>
          <w:rtl/>
        </w:rPr>
        <w:t>מעבדת</w:t>
      </w:r>
      <w:r w:rsidRPr="0005511F">
        <w:rPr>
          <w:color w:val="005878" w:themeColor="accent3" w:themeShade="80"/>
          <w:sz w:val="24"/>
          <w:rtl/>
        </w:rPr>
        <w:t xml:space="preserve"> </w:t>
      </w:r>
      <w:r w:rsidRPr="0005511F">
        <w:rPr>
          <w:rFonts w:hint="eastAsia"/>
          <w:color w:val="005878" w:themeColor="accent3" w:themeShade="80"/>
          <w:sz w:val="24"/>
          <w:rtl/>
        </w:rPr>
        <w:t>ה</w:t>
      </w:r>
      <w:r w:rsidRPr="0005511F">
        <w:rPr>
          <w:color w:val="005878" w:themeColor="accent3" w:themeShade="80"/>
          <w:sz w:val="24"/>
          <w:rtl/>
        </w:rPr>
        <w:t>-</w:t>
      </w:r>
      <w:r w:rsidRPr="0005511F">
        <w:rPr>
          <w:color w:val="005878" w:themeColor="accent3" w:themeShade="80"/>
          <w:sz w:val="24"/>
        </w:rPr>
        <w:t>FinSec</w:t>
      </w:r>
      <w:r w:rsidRPr="0005511F">
        <w:rPr>
          <w:color w:val="005878" w:themeColor="accent3" w:themeShade="80"/>
          <w:sz w:val="24"/>
          <w:rtl/>
        </w:rPr>
        <w:t xml:space="preserve"> שנבחרה</w:t>
      </w:r>
    </w:p>
    <w:p w14:paraId="5AD75E0D" w14:textId="77777777" w:rsidR="004646EE" w:rsidRPr="00A7309B" w:rsidRDefault="004646EE" w:rsidP="00151A15">
      <w:pPr>
        <w:spacing w:line="24" w:lineRule="atLeast"/>
        <w:ind w:left="505"/>
        <w:jc w:val="both"/>
        <w:rPr>
          <w:rFonts w:eastAsia="Times New Roman"/>
          <w:rtl/>
          <w:lang w:eastAsia="he-IL"/>
        </w:rPr>
      </w:pPr>
      <w:r w:rsidRPr="00A7309B">
        <w:rPr>
          <w:rFonts w:eastAsia="Times New Roman"/>
          <w:rtl/>
          <w:lang w:eastAsia="he-IL"/>
        </w:rPr>
        <w:t>במסגרת מסלול המשנה, ל</w:t>
      </w:r>
      <w:r w:rsidRPr="00A7309B">
        <w:rPr>
          <w:rFonts w:eastAsia="Times New Roman" w:hint="eastAsia"/>
          <w:rtl/>
          <w:lang w:eastAsia="he-IL"/>
        </w:rPr>
        <w:t>מענק</w:t>
      </w:r>
      <w:r w:rsidRPr="00A7309B">
        <w:rPr>
          <w:rFonts w:eastAsia="Times New Roman"/>
          <w:rtl/>
          <w:lang w:eastAsia="he-IL"/>
        </w:rPr>
        <w:t xml:space="preserve"> </w:t>
      </w:r>
      <w:r w:rsidRPr="00A7309B">
        <w:rPr>
          <w:rFonts w:eastAsia="Times New Roman" w:hint="eastAsia"/>
          <w:rtl/>
          <w:lang w:eastAsia="he-IL"/>
        </w:rPr>
        <w:t>וזכויות</w:t>
      </w:r>
      <w:r w:rsidRPr="00A7309B">
        <w:rPr>
          <w:rFonts w:eastAsia="Times New Roman"/>
          <w:rtl/>
          <w:lang w:eastAsia="he-IL"/>
        </w:rPr>
        <w:t xml:space="preserve"> </w:t>
      </w:r>
      <w:r w:rsidRPr="00A7309B">
        <w:rPr>
          <w:rFonts w:eastAsia="Times New Roman" w:hint="eastAsia"/>
          <w:rtl/>
          <w:lang w:eastAsia="he-IL"/>
        </w:rPr>
        <w:t>המעבדה</w:t>
      </w:r>
      <w:r w:rsidRPr="00A7309B">
        <w:rPr>
          <w:rFonts w:eastAsia="Times New Roman"/>
          <w:rtl/>
          <w:lang w:eastAsia="he-IL"/>
        </w:rPr>
        <w:t xml:space="preserve"> </w:t>
      </w:r>
      <w:r w:rsidRPr="00A7309B">
        <w:rPr>
          <w:rFonts w:eastAsia="Times New Roman" w:hint="eastAsia"/>
          <w:rtl/>
          <w:lang w:eastAsia="he-IL"/>
        </w:rPr>
        <w:t>לחדשנות</w:t>
      </w:r>
      <w:r w:rsidRPr="00A7309B">
        <w:rPr>
          <w:rFonts w:eastAsia="Times New Roman"/>
          <w:rtl/>
          <w:lang w:eastAsia="he-IL"/>
        </w:rPr>
        <w:t xml:space="preserve"> </w:t>
      </w:r>
      <w:r w:rsidRPr="00A7309B">
        <w:rPr>
          <w:rFonts w:eastAsia="Times New Roman" w:hint="eastAsia"/>
          <w:rtl/>
          <w:lang w:eastAsia="he-IL"/>
        </w:rPr>
        <w:t>שנבחרה</w:t>
      </w:r>
      <w:r w:rsidRPr="00A7309B">
        <w:rPr>
          <w:rFonts w:eastAsia="Times New Roman"/>
          <w:rtl/>
          <w:lang w:eastAsia="he-IL"/>
        </w:rPr>
        <w:t xml:space="preserve"> המפורט</w:t>
      </w:r>
      <w:r w:rsidRPr="00A7309B">
        <w:rPr>
          <w:rFonts w:eastAsia="Times New Roman" w:hint="eastAsia"/>
          <w:rtl/>
          <w:lang w:eastAsia="he-IL"/>
        </w:rPr>
        <w:t>ים</w:t>
      </w:r>
      <w:r w:rsidRPr="00A7309B">
        <w:rPr>
          <w:rFonts w:eastAsia="Times New Roman"/>
          <w:rtl/>
          <w:lang w:eastAsia="he-IL"/>
        </w:rPr>
        <w:t xml:space="preserve"> בסעיף 6 למסלול ההטבה, יתווספו חמשת </w:t>
      </w:r>
      <w:r w:rsidRPr="00A7309B">
        <w:rPr>
          <w:rFonts w:eastAsia="Times New Roman" w:hint="eastAsia"/>
          <w:rtl/>
          <w:lang w:eastAsia="he-IL"/>
        </w:rPr>
        <w:t>הסעיפים</w:t>
      </w:r>
      <w:r w:rsidRPr="00A7309B">
        <w:rPr>
          <w:rFonts w:eastAsia="Times New Roman"/>
          <w:rtl/>
          <w:lang w:eastAsia="he-IL"/>
        </w:rPr>
        <w:t xml:space="preserve"> כדלקמן:</w:t>
      </w:r>
    </w:p>
    <w:p w14:paraId="6D700597" w14:textId="77777777" w:rsidR="00970F02" w:rsidRPr="00970F02" w:rsidRDefault="00970F02" w:rsidP="00151A15">
      <w:pPr>
        <w:pStyle w:val="ListParagraph"/>
        <w:numPr>
          <w:ilvl w:val="0"/>
          <w:numId w:val="21"/>
        </w:numPr>
        <w:spacing w:line="24" w:lineRule="atLeast"/>
        <w:contextualSpacing w:val="0"/>
        <w:jc w:val="both"/>
        <w:rPr>
          <w:vanish/>
          <w:rtl/>
        </w:rPr>
      </w:pPr>
    </w:p>
    <w:p w14:paraId="133FF975" w14:textId="5D219C24" w:rsidR="004646EE" w:rsidRPr="00A7309B" w:rsidRDefault="004646EE" w:rsidP="00151A15">
      <w:pPr>
        <w:pStyle w:val="ListParagraph"/>
        <w:numPr>
          <w:ilvl w:val="1"/>
          <w:numId w:val="21"/>
        </w:numPr>
        <w:tabs>
          <w:tab w:val="clear" w:pos="538"/>
          <w:tab w:val="num" w:pos="1134"/>
        </w:tabs>
        <w:spacing w:line="24" w:lineRule="atLeast"/>
        <w:ind w:left="1134"/>
        <w:contextualSpacing w:val="0"/>
        <w:jc w:val="both"/>
        <w:rPr>
          <w:rtl/>
        </w:rPr>
      </w:pPr>
      <w:r w:rsidRPr="00A7309B">
        <w:rPr>
          <w:rtl/>
        </w:rPr>
        <w:t>המרכז ינגיש, ככל הניתן, מידע אזרחי המאושר לפרסום ולשיתוף לטובת מעבד</w:t>
      </w:r>
      <w:r w:rsidRPr="00A7309B">
        <w:rPr>
          <w:rFonts w:hint="eastAsia"/>
          <w:rtl/>
        </w:rPr>
        <w:t>ת</w:t>
      </w:r>
      <w:r w:rsidRPr="00A7309B">
        <w:rPr>
          <w:rtl/>
        </w:rPr>
        <w:t xml:space="preserve"> ה-</w:t>
      </w:r>
      <w:r w:rsidRPr="00A7309B">
        <w:t>FinSec</w:t>
      </w:r>
      <w:r w:rsidRPr="00A7309B">
        <w:rPr>
          <w:rtl/>
        </w:rPr>
        <w:t xml:space="preserve"> וחברות המעבדה לפי צרכיהן, ובין היתר, שיתוף במידע, לרבות ניתוחים של נתונים ומידע על התקפות ומודיעין סייבר, ייעוץ ומרצים למעבדה כתלות בזמינותם, שיתוף מידע וטכנולוגיות, מידע על תשתית ויכולות </w:t>
      </w:r>
      <w:r w:rsidRPr="00A7309B">
        <w:t>PT</w:t>
      </w:r>
      <w:r w:rsidRPr="00A7309B">
        <w:rPr>
          <w:rtl/>
        </w:rPr>
        <w:t>, תהליכים, רגולציה ונתונים הקיימים במרכז. שיתוף הפעולה בין מעבד</w:t>
      </w:r>
      <w:r w:rsidRPr="00A7309B">
        <w:rPr>
          <w:rFonts w:hint="eastAsia"/>
          <w:rtl/>
        </w:rPr>
        <w:t>ת</w:t>
      </w:r>
      <w:r w:rsidRPr="00A7309B">
        <w:rPr>
          <w:rtl/>
        </w:rPr>
        <w:t xml:space="preserve"> ה-</w:t>
      </w:r>
      <w:r w:rsidRPr="00A7309B">
        <w:t>FinSec</w:t>
      </w:r>
      <w:r w:rsidRPr="00A7309B">
        <w:rPr>
          <w:rtl/>
        </w:rPr>
        <w:t xml:space="preserve"> לבין המרכז לצורך הנגשה זו, יאפשר פיתוח ממשקי עבודה וחילופי ידע מקצועיים במעגלים קצרים, כדי לאפשר פיתוח וחדשנות המותאמת לאתגרים הדינמיים בנושא זה. </w:t>
      </w:r>
      <w:r w:rsidRPr="00A7309B">
        <w:rPr>
          <w:rFonts w:hint="eastAsia"/>
          <w:rtl/>
        </w:rPr>
        <w:t>מובהר</w:t>
      </w:r>
      <w:r w:rsidRPr="00A7309B">
        <w:rPr>
          <w:rtl/>
        </w:rPr>
        <w:t xml:space="preserve">, כי טיבם המדויק של ממשקי העבודה יוגדר בהתאם למאפייני הפעילות ולמגבלות </w:t>
      </w:r>
      <w:r w:rsidRPr="00A7309B">
        <w:rPr>
          <w:rFonts w:hint="eastAsia"/>
          <w:rtl/>
        </w:rPr>
        <w:t>המבצעיות</w:t>
      </w:r>
      <w:r w:rsidRPr="00A7309B">
        <w:rPr>
          <w:rtl/>
        </w:rPr>
        <w:t xml:space="preserve"> </w:t>
      </w:r>
      <w:r w:rsidRPr="00A7309B">
        <w:rPr>
          <w:rFonts w:hint="eastAsia"/>
          <w:rtl/>
        </w:rPr>
        <w:t>ו</w:t>
      </w:r>
      <w:r w:rsidRPr="00A7309B">
        <w:rPr>
          <w:rtl/>
        </w:rPr>
        <w:t xml:space="preserve">המשפטיות הנובעות ממאפייניו של מערך הסייבר הלאומי כגוף בעל אחריות להגנת הסייבר, ומזכויות צדדים שלישים במידע. </w:t>
      </w:r>
    </w:p>
    <w:p w14:paraId="1851C417" w14:textId="77777777" w:rsidR="004646EE" w:rsidRPr="00A7309B" w:rsidRDefault="004646EE" w:rsidP="00151A15">
      <w:pPr>
        <w:pStyle w:val="ListParagraph"/>
        <w:numPr>
          <w:ilvl w:val="1"/>
          <w:numId w:val="21"/>
        </w:numPr>
        <w:tabs>
          <w:tab w:val="clear" w:pos="538"/>
        </w:tabs>
        <w:spacing w:line="24" w:lineRule="atLeast"/>
        <w:ind w:left="1134"/>
        <w:contextualSpacing w:val="0"/>
        <w:jc w:val="both"/>
        <w:rPr>
          <w:rtl/>
        </w:rPr>
      </w:pPr>
      <w:r w:rsidRPr="00A7309B">
        <w:rPr>
          <w:rtl/>
        </w:rPr>
        <w:t>מערך הסייבר הלאומי ומערך סייבר חירום וב</w:t>
      </w:r>
      <w:r w:rsidRPr="00A7309B">
        <w:rPr>
          <w:rFonts w:hint="eastAsia"/>
          <w:rtl/>
        </w:rPr>
        <w:t>י</w:t>
      </w:r>
      <w:r w:rsidRPr="00A7309B">
        <w:rPr>
          <w:rtl/>
        </w:rPr>
        <w:t>טחון יסייעו למעבד</w:t>
      </w:r>
      <w:r w:rsidRPr="00A7309B">
        <w:rPr>
          <w:rFonts w:hint="eastAsia"/>
          <w:rtl/>
        </w:rPr>
        <w:t>ת</w:t>
      </w:r>
      <w:r w:rsidRPr="00A7309B">
        <w:rPr>
          <w:rtl/>
        </w:rPr>
        <w:t xml:space="preserve"> ה-</w:t>
      </w:r>
      <w:r w:rsidRPr="00A7309B">
        <w:t>FinSec</w:t>
      </w:r>
      <w:r w:rsidRPr="00A7309B">
        <w:rPr>
          <w:rtl/>
        </w:rPr>
        <w:t xml:space="preserve"> וחברות המעבדה בקשרים לגופים ממשלתיים ופיננסיים בינלאומיים, לספקיות תשתית פיננסית ולגורמי רגולציה בארץ ובעולם </w:t>
      </w:r>
      <w:r w:rsidRPr="00A7309B">
        <w:rPr>
          <w:rFonts w:hint="eastAsia"/>
          <w:rtl/>
        </w:rPr>
        <w:t>בכפוף</w:t>
      </w:r>
      <w:r w:rsidRPr="00A7309B">
        <w:rPr>
          <w:rtl/>
        </w:rPr>
        <w:t xml:space="preserve"> </w:t>
      </w:r>
      <w:r w:rsidRPr="00A7309B">
        <w:rPr>
          <w:rFonts w:hint="eastAsia"/>
          <w:rtl/>
        </w:rPr>
        <w:t>לכל</w:t>
      </w:r>
      <w:r w:rsidRPr="00A7309B">
        <w:rPr>
          <w:rtl/>
        </w:rPr>
        <w:t xml:space="preserve"> </w:t>
      </w:r>
      <w:r w:rsidRPr="00A7309B">
        <w:rPr>
          <w:rFonts w:hint="eastAsia"/>
          <w:rtl/>
        </w:rPr>
        <w:t>דין</w:t>
      </w:r>
      <w:r w:rsidRPr="00A7309B">
        <w:rPr>
          <w:rtl/>
        </w:rPr>
        <w:t>. בנוסף, יסייעו בקידום מעבד</w:t>
      </w:r>
      <w:r w:rsidRPr="00A7309B">
        <w:rPr>
          <w:rFonts w:hint="eastAsia"/>
          <w:rtl/>
        </w:rPr>
        <w:t>ת</w:t>
      </w:r>
      <w:r w:rsidRPr="00A7309B">
        <w:rPr>
          <w:rtl/>
        </w:rPr>
        <w:t xml:space="preserve"> ה-</w:t>
      </w:r>
      <w:r w:rsidRPr="00A7309B">
        <w:t>FinSec</w:t>
      </w:r>
      <w:r w:rsidRPr="00A7309B">
        <w:rPr>
          <w:rtl/>
        </w:rPr>
        <w:t xml:space="preserve"> כמרכז ידע וחדשנות בתחום הסייבר הפיננסי.</w:t>
      </w:r>
    </w:p>
    <w:p w14:paraId="13DC5DE1" w14:textId="77777777" w:rsidR="004646EE" w:rsidRPr="00A7309B" w:rsidRDefault="004646EE" w:rsidP="00151A15">
      <w:pPr>
        <w:pStyle w:val="ListParagraph"/>
        <w:numPr>
          <w:ilvl w:val="1"/>
          <w:numId w:val="21"/>
        </w:numPr>
        <w:tabs>
          <w:tab w:val="clear" w:pos="538"/>
        </w:tabs>
        <w:spacing w:line="24" w:lineRule="atLeast"/>
        <w:ind w:left="1134"/>
        <w:contextualSpacing w:val="0"/>
        <w:jc w:val="both"/>
        <w:rPr>
          <w:rtl/>
        </w:rPr>
      </w:pPr>
      <w:r w:rsidRPr="00A7309B">
        <w:rPr>
          <w:rtl/>
        </w:rPr>
        <w:t>השירותים הייחודיים יונגשו לטובת מעבד</w:t>
      </w:r>
      <w:r w:rsidRPr="00A7309B">
        <w:rPr>
          <w:rFonts w:hint="eastAsia"/>
          <w:rtl/>
        </w:rPr>
        <w:t>ת</w:t>
      </w:r>
      <w:r w:rsidRPr="00A7309B">
        <w:rPr>
          <w:rtl/>
        </w:rPr>
        <w:t xml:space="preserve"> ה-</w:t>
      </w:r>
      <w:r w:rsidRPr="00A7309B">
        <w:t>FinSec</w:t>
      </w:r>
      <w:r w:rsidRPr="00A7309B">
        <w:rPr>
          <w:rtl/>
        </w:rPr>
        <w:t xml:space="preserve"> באמצעות איש קשר ממערך סייבר חירום וביטחון אשר י</w:t>
      </w:r>
      <w:r w:rsidRPr="00A7309B">
        <w:rPr>
          <w:rFonts w:hint="eastAsia"/>
          <w:rtl/>
        </w:rPr>
        <w:t>פעל</w:t>
      </w:r>
      <w:r w:rsidRPr="00A7309B">
        <w:rPr>
          <w:rtl/>
        </w:rPr>
        <w:t xml:space="preserve"> </w:t>
      </w:r>
      <w:r w:rsidRPr="00A7309B">
        <w:rPr>
          <w:rFonts w:hint="eastAsia"/>
          <w:rtl/>
        </w:rPr>
        <w:t>מטעמו</w:t>
      </w:r>
      <w:r w:rsidRPr="00A7309B">
        <w:rPr>
          <w:rtl/>
        </w:rPr>
        <w:t xml:space="preserve"> במעבד</w:t>
      </w:r>
      <w:r w:rsidRPr="00A7309B">
        <w:rPr>
          <w:rFonts w:hint="eastAsia"/>
          <w:rtl/>
        </w:rPr>
        <w:t>ת</w:t>
      </w:r>
      <w:r w:rsidRPr="00A7309B">
        <w:rPr>
          <w:rtl/>
        </w:rPr>
        <w:t xml:space="preserve"> ה-</w:t>
      </w:r>
      <w:r w:rsidRPr="00A7309B">
        <w:t>FinSec</w:t>
      </w:r>
      <w:r w:rsidRPr="00A7309B">
        <w:rPr>
          <w:rtl/>
        </w:rPr>
        <w:t>, על מנת להבטיח קשר רציף.</w:t>
      </w:r>
    </w:p>
    <w:p w14:paraId="080A4B12" w14:textId="77777777" w:rsidR="004646EE" w:rsidRPr="00A7309B" w:rsidRDefault="004646EE" w:rsidP="00151A15">
      <w:pPr>
        <w:pStyle w:val="ListParagraph"/>
        <w:numPr>
          <w:ilvl w:val="1"/>
          <w:numId w:val="21"/>
        </w:numPr>
        <w:tabs>
          <w:tab w:val="clear" w:pos="538"/>
        </w:tabs>
        <w:spacing w:line="24" w:lineRule="atLeast"/>
        <w:ind w:left="1134"/>
        <w:contextualSpacing w:val="0"/>
        <w:jc w:val="both"/>
        <w:rPr>
          <w:rtl/>
        </w:rPr>
      </w:pPr>
      <w:r w:rsidRPr="00A7309B">
        <w:rPr>
          <w:rtl/>
        </w:rPr>
        <w:t xml:space="preserve">איש הקשר ממערך </w:t>
      </w:r>
      <w:r w:rsidRPr="00A7309B">
        <w:rPr>
          <w:rFonts w:hint="eastAsia"/>
          <w:rtl/>
        </w:rPr>
        <w:t>סייבר</w:t>
      </w:r>
      <w:r w:rsidRPr="00A7309B">
        <w:rPr>
          <w:rtl/>
        </w:rPr>
        <w:t xml:space="preserve"> חרום וב</w:t>
      </w:r>
      <w:r w:rsidRPr="00A7309B">
        <w:rPr>
          <w:rFonts w:hint="eastAsia"/>
          <w:rtl/>
        </w:rPr>
        <w:t>י</w:t>
      </w:r>
      <w:r w:rsidRPr="00A7309B">
        <w:rPr>
          <w:rtl/>
        </w:rPr>
        <w:t>טחון יציג בפני מעבד</w:t>
      </w:r>
      <w:r w:rsidRPr="00A7309B">
        <w:rPr>
          <w:rFonts w:hint="eastAsia"/>
          <w:rtl/>
        </w:rPr>
        <w:t>ת</w:t>
      </w:r>
      <w:r w:rsidRPr="00A7309B">
        <w:rPr>
          <w:rtl/>
        </w:rPr>
        <w:t xml:space="preserve"> ה-</w:t>
      </w:r>
      <w:r w:rsidRPr="00A7309B">
        <w:t>FinSec</w:t>
      </w:r>
      <w:r w:rsidRPr="00A7309B">
        <w:rPr>
          <w:rtl/>
        </w:rPr>
        <w:t xml:space="preserve"> את צרכי המגזר הציבורי בתחום הפינטק והסייבר, על בסיס לא בלעדי. </w:t>
      </w:r>
      <w:r w:rsidRPr="00A7309B">
        <w:rPr>
          <w:rFonts w:hint="eastAsia"/>
          <w:rtl/>
        </w:rPr>
        <w:t>התאם</w:t>
      </w:r>
      <w:r w:rsidRPr="00A7309B">
        <w:rPr>
          <w:rtl/>
        </w:rPr>
        <w:t xml:space="preserve"> </w:t>
      </w:r>
      <w:r w:rsidRPr="00A7309B">
        <w:rPr>
          <w:rFonts w:hint="eastAsia"/>
          <w:rtl/>
        </w:rPr>
        <w:t>ל</w:t>
      </w:r>
      <w:r w:rsidRPr="00A7309B">
        <w:rPr>
          <w:rtl/>
        </w:rPr>
        <w:t xml:space="preserve">צרכים </w:t>
      </w:r>
      <w:r w:rsidRPr="00A7309B">
        <w:rPr>
          <w:rFonts w:hint="eastAsia"/>
          <w:rtl/>
        </w:rPr>
        <w:t>שיוצגו</w:t>
      </w:r>
      <w:r w:rsidRPr="00A7309B">
        <w:rPr>
          <w:rtl/>
        </w:rPr>
        <w:t>, תוכל מעבד</w:t>
      </w:r>
      <w:r w:rsidRPr="00A7309B">
        <w:rPr>
          <w:rFonts w:hint="eastAsia"/>
          <w:rtl/>
        </w:rPr>
        <w:t>ת</w:t>
      </w:r>
      <w:r w:rsidRPr="00A7309B">
        <w:rPr>
          <w:rtl/>
        </w:rPr>
        <w:t xml:space="preserve"> ה-</w:t>
      </w:r>
      <w:r w:rsidRPr="00A7309B">
        <w:t>FinSec</w:t>
      </w:r>
      <w:r w:rsidRPr="00A7309B">
        <w:rPr>
          <w:rtl/>
        </w:rPr>
        <w:t xml:space="preserve"> לפרסם קולות קוראים לחברות הזנק בתחומי המיקוד הרלבנטיים. למען הסר ספק, מעבד</w:t>
      </w:r>
      <w:r w:rsidRPr="00A7309B">
        <w:rPr>
          <w:rFonts w:hint="eastAsia"/>
          <w:rtl/>
        </w:rPr>
        <w:t>ת</w:t>
      </w:r>
      <w:r w:rsidRPr="00A7309B">
        <w:rPr>
          <w:rtl/>
        </w:rPr>
        <w:t xml:space="preserve"> ה-</w:t>
      </w:r>
      <w:r w:rsidRPr="00A7309B">
        <w:t>FinSec</w:t>
      </w:r>
      <w:r w:rsidRPr="00A7309B">
        <w:rPr>
          <w:rtl/>
        </w:rPr>
        <w:t xml:space="preserve"> תהא רשאית לקלוט </w:t>
      </w:r>
      <w:r w:rsidRPr="00A7309B">
        <w:rPr>
          <w:rFonts w:hint="eastAsia"/>
          <w:rtl/>
        </w:rPr>
        <w:t>חברות</w:t>
      </w:r>
      <w:r w:rsidRPr="00A7309B">
        <w:rPr>
          <w:rtl/>
        </w:rPr>
        <w:t xml:space="preserve"> מעבדה בנושאי מיקוד אשר לא נכללו בקולות קוראים אלה, ב</w:t>
      </w:r>
      <w:r w:rsidRPr="00A7309B">
        <w:rPr>
          <w:rFonts w:hint="eastAsia"/>
          <w:rtl/>
        </w:rPr>
        <w:t>כפוף</w:t>
      </w:r>
      <w:r w:rsidRPr="00A7309B">
        <w:rPr>
          <w:rtl/>
        </w:rPr>
        <w:t xml:space="preserve"> </w:t>
      </w:r>
      <w:r w:rsidRPr="00A7309B">
        <w:rPr>
          <w:rFonts w:hint="eastAsia"/>
          <w:rtl/>
        </w:rPr>
        <w:t>להוראות</w:t>
      </w:r>
      <w:r w:rsidRPr="00A7309B">
        <w:rPr>
          <w:rtl/>
        </w:rPr>
        <w:t xml:space="preserve"> </w:t>
      </w:r>
      <w:r w:rsidRPr="00A7309B">
        <w:rPr>
          <w:rFonts w:hint="eastAsia"/>
          <w:rtl/>
        </w:rPr>
        <w:t>מסלול</w:t>
      </w:r>
      <w:r w:rsidRPr="00A7309B">
        <w:rPr>
          <w:rtl/>
        </w:rPr>
        <w:t xml:space="preserve"> </w:t>
      </w:r>
      <w:r w:rsidRPr="00A7309B">
        <w:rPr>
          <w:rFonts w:hint="eastAsia"/>
          <w:rtl/>
        </w:rPr>
        <w:t>ההטבה</w:t>
      </w:r>
      <w:r w:rsidRPr="00A7309B">
        <w:rPr>
          <w:rtl/>
        </w:rPr>
        <w:t xml:space="preserve">, </w:t>
      </w:r>
      <w:r w:rsidRPr="00A7309B">
        <w:rPr>
          <w:rFonts w:hint="eastAsia"/>
          <w:rtl/>
        </w:rPr>
        <w:t>מסלול</w:t>
      </w:r>
      <w:r w:rsidRPr="00A7309B">
        <w:rPr>
          <w:rtl/>
        </w:rPr>
        <w:t xml:space="preserve"> </w:t>
      </w:r>
      <w:r w:rsidRPr="00A7309B">
        <w:rPr>
          <w:rFonts w:hint="eastAsia"/>
          <w:rtl/>
        </w:rPr>
        <w:t>המשנה</w:t>
      </w:r>
      <w:r w:rsidRPr="00A7309B">
        <w:rPr>
          <w:rtl/>
        </w:rPr>
        <w:t xml:space="preserve"> </w:t>
      </w:r>
      <w:r w:rsidRPr="00A7309B">
        <w:rPr>
          <w:rFonts w:hint="eastAsia"/>
          <w:rtl/>
        </w:rPr>
        <w:t>והנהלים</w:t>
      </w:r>
      <w:r w:rsidRPr="00A7309B">
        <w:rPr>
          <w:rtl/>
        </w:rPr>
        <w:t xml:space="preserve"> </w:t>
      </w:r>
      <w:r w:rsidRPr="00A7309B">
        <w:rPr>
          <w:rFonts w:hint="eastAsia"/>
          <w:rtl/>
        </w:rPr>
        <w:t>הרלוונטיים</w:t>
      </w:r>
      <w:r w:rsidRPr="00A7309B">
        <w:rPr>
          <w:rtl/>
        </w:rPr>
        <w:t>.</w:t>
      </w:r>
    </w:p>
    <w:p w14:paraId="0DEEAC36" w14:textId="77777777" w:rsidR="004646EE" w:rsidRPr="00A7309B" w:rsidRDefault="004646EE" w:rsidP="00151A15">
      <w:pPr>
        <w:pStyle w:val="ListParagraph"/>
        <w:numPr>
          <w:ilvl w:val="1"/>
          <w:numId w:val="21"/>
        </w:numPr>
        <w:tabs>
          <w:tab w:val="clear" w:pos="538"/>
        </w:tabs>
        <w:spacing w:line="24" w:lineRule="atLeast"/>
        <w:ind w:left="1134"/>
        <w:contextualSpacing w:val="0"/>
        <w:jc w:val="both"/>
      </w:pPr>
      <w:r w:rsidRPr="00A7309B">
        <w:rPr>
          <w:rtl/>
        </w:rPr>
        <w:t>הפעילות המשותפת בין מערך הסייבר הלאומי, ה-</w:t>
      </w:r>
      <w:r w:rsidRPr="00A7309B">
        <w:t>CERT</w:t>
      </w:r>
      <w:r w:rsidRPr="00A7309B">
        <w:rPr>
          <w:rtl/>
        </w:rPr>
        <w:t xml:space="preserve"> הלאומי והמרכז לבין </w:t>
      </w:r>
      <w:r w:rsidRPr="00A7309B">
        <w:rPr>
          <w:rFonts w:hint="eastAsia"/>
          <w:rtl/>
        </w:rPr>
        <w:t>מעבדת</w:t>
      </w:r>
      <w:r w:rsidRPr="00A7309B">
        <w:rPr>
          <w:rtl/>
        </w:rPr>
        <w:t xml:space="preserve"> </w:t>
      </w:r>
      <w:r w:rsidRPr="00A7309B">
        <w:rPr>
          <w:rFonts w:hint="eastAsia"/>
          <w:rtl/>
        </w:rPr>
        <w:t>ה</w:t>
      </w:r>
      <w:r w:rsidRPr="00A7309B">
        <w:rPr>
          <w:rtl/>
        </w:rPr>
        <w:t>-</w:t>
      </w:r>
      <w:r w:rsidRPr="00A7309B">
        <w:t>FinSec</w:t>
      </w:r>
      <w:r w:rsidRPr="00A7309B">
        <w:rPr>
          <w:rtl/>
        </w:rPr>
        <w:t xml:space="preserve"> וחברות המעבדה, תיערך באופן שלא תסכן את הפעילות המבצעית של גופים אלה ואת מימוש האחריות להגנת הסייבר של</w:t>
      </w:r>
      <w:r w:rsidRPr="00A7309B">
        <w:rPr>
          <w:rFonts w:hint="eastAsia"/>
          <w:rtl/>
        </w:rPr>
        <w:t>הם</w:t>
      </w:r>
      <w:r w:rsidRPr="00A7309B">
        <w:rPr>
          <w:rtl/>
        </w:rPr>
        <w:t xml:space="preserve">, </w:t>
      </w:r>
      <w:r w:rsidRPr="00A7309B">
        <w:rPr>
          <w:rFonts w:hint="eastAsia"/>
          <w:rtl/>
        </w:rPr>
        <w:t>והכל</w:t>
      </w:r>
      <w:r w:rsidRPr="00A7309B">
        <w:rPr>
          <w:rtl/>
        </w:rPr>
        <w:t xml:space="preserve"> בהתאם לשיקול דעת ראש מערך הסייבר הלאומי או מי מטעמו. </w:t>
      </w:r>
      <w:r w:rsidRPr="00A7309B">
        <w:rPr>
          <w:rFonts w:hint="eastAsia"/>
          <w:rtl/>
        </w:rPr>
        <w:t>בנוסף</w:t>
      </w:r>
      <w:r w:rsidRPr="00A7309B">
        <w:rPr>
          <w:rtl/>
        </w:rPr>
        <w:t xml:space="preserve">, הנגשת </w:t>
      </w:r>
      <w:r w:rsidRPr="00A7309B">
        <w:rPr>
          <w:rFonts w:hint="eastAsia"/>
          <w:rtl/>
        </w:rPr>
        <w:t>ה</w:t>
      </w:r>
      <w:r w:rsidRPr="00A7309B">
        <w:rPr>
          <w:rtl/>
        </w:rPr>
        <w:t>מידע מה-</w:t>
      </w:r>
      <w:r w:rsidRPr="00A7309B">
        <w:t>CERT</w:t>
      </w:r>
      <w:r w:rsidRPr="00A7309B">
        <w:rPr>
          <w:rtl/>
        </w:rPr>
        <w:t xml:space="preserve"> הלאומי והמרכז תיעשה לפי כללים ושיקול </w:t>
      </w:r>
      <w:r w:rsidRPr="00A7309B">
        <w:rPr>
          <w:rFonts w:hint="eastAsia"/>
          <w:rtl/>
        </w:rPr>
        <w:t>ה</w:t>
      </w:r>
      <w:r w:rsidRPr="00A7309B">
        <w:rPr>
          <w:rtl/>
        </w:rPr>
        <w:t xml:space="preserve">דעת בלעדי של מערך הסייבר הלאומי, תוך איזון בין צרכי </w:t>
      </w:r>
      <w:r w:rsidRPr="00A7309B">
        <w:rPr>
          <w:rFonts w:hint="eastAsia"/>
          <w:rtl/>
        </w:rPr>
        <w:t>מעבדת</w:t>
      </w:r>
      <w:r w:rsidRPr="00A7309B">
        <w:rPr>
          <w:rtl/>
        </w:rPr>
        <w:t xml:space="preserve"> </w:t>
      </w:r>
      <w:r w:rsidRPr="00A7309B">
        <w:rPr>
          <w:rFonts w:hint="eastAsia"/>
          <w:rtl/>
        </w:rPr>
        <w:t>ה</w:t>
      </w:r>
      <w:r w:rsidRPr="00A7309B">
        <w:rPr>
          <w:rtl/>
        </w:rPr>
        <w:t>-</w:t>
      </w:r>
      <w:r w:rsidRPr="00A7309B">
        <w:t>FinSec</w:t>
      </w:r>
      <w:r w:rsidRPr="00A7309B">
        <w:rPr>
          <w:rtl/>
        </w:rPr>
        <w:t xml:space="preserve"> </w:t>
      </w:r>
      <w:r w:rsidRPr="00A7309B">
        <w:rPr>
          <w:rFonts w:hint="eastAsia"/>
          <w:rtl/>
        </w:rPr>
        <w:t>וחברות</w:t>
      </w:r>
      <w:r w:rsidRPr="00A7309B">
        <w:rPr>
          <w:rtl/>
        </w:rPr>
        <w:t xml:space="preserve"> המעבדה לבין אי פגיעה בהתחייבויות של מערך הסייבר הלאומי והכל לפי הוראות הדין. </w:t>
      </w:r>
    </w:p>
    <w:p w14:paraId="026BC686" w14:textId="77777777" w:rsidR="004646EE" w:rsidRPr="00A7309B" w:rsidRDefault="004646EE" w:rsidP="00151A15">
      <w:pPr>
        <w:pStyle w:val="Heading2"/>
        <w:numPr>
          <w:ilvl w:val="0"/>
          <w:numId w:val="57"/>
        </w:numPr>
        <w:spacing w:before="120" w:line="24" w:lineRule="atLeast"/>
        <w:rPr>
          <w:color w:val="005878" w:themeColor="accent3" w:themeShade="80"/>
          <w:sz w:val="24"/>
        </w:rPr>
      </w:pPr>
      <w:r w:rsidRPr="0005511F">
        <w:rPr>
          <w:rFonts w:hint="eastAsia"/>
          <w:color w:val="005878" w:themeColor="accent3" w:themeShade="80"/>
          <w:sz w:val="24"/>
          <w:rtl/>
        </w:rPr>
        <w:t>עקרונות</w:t>
      </w:r>
      <w:r w:rsidRPr="0005511F">
        <w:rPr>
          <w:color w:val="005878" w:themeColor="accent3" w:themeShade="80"/>
          <w:sz w:val="24"/>
          <w:rtl/>
        </w:rPr>
        <w:t xml:space="preserve"> </w:t>
      </w:r>
      <w:r w:rsidRPr="0005511F">
        <w:rPr>
          <w:rFonts w:hint="eastAsia"/>
          <w:color w:val="005878" w:themeColor="accent3" w:themeShade="80"/>
          <w:sz w:val="24"/>
          <w:rtl/>
        </w:rPr>
        <w:t>התמיכה</w:t>
      </w:r>
      <w:r w:rsidRPr="0005511F">
        <w:rPr>
          <w:color w:val="005878" w:themeColor="accent3" w:themeShade="80"/>
          <w:sz w:val="24"/>
          <w:rtl/>
        </w:rPr>
        <w:t xml:space="preserve"> </w:t>
      </w:r>
      <w:r w:rsidRPr="0005511F">
        <w:rPr>
          <w:rFonts w:hint="eastAsia"/>
          <w:color w:val="005878" w:themeColor="accent3" w:themeShade="80"/>
          <w:sz w:val="24"/>
          <w:rtl/>
        </w:rPr>
        <w:t>בפרויקט</w:t>
      </w:r>
      <w:r w:rsidRPr="0005511F">
        <w:rPr>
          <w:color w:val="005878" w:themeColor="accent3" w:themeShade="80"/>
          <w:sz w:val="24"/>
          <w:rtl/>
        </w:rPr>
        <w:t xml:space="preserve"> </w:t>
      </w:r>
      <w:r w:rsidRPr="0005511F">
        <w:rPr>
          <w:rFonts w:hint="eastAsia"/>
          <w:color w:val="005878" w:themeColor="accent3" w:themeShade="80"/>
          <w:sz w:val="24"/>
          <w:rtl/>
        </w:rPr>
        <w:t>מעבדה</w:t>
      </w:r>
    </w:p>
    <w:p w14:paraId="7BABA824" w14:textId="77777777" w:rsidR="0016674F" w:rsidRPr="0005511F" w:rsidRDefault="0016674F" w:rsidP="00151A15">
      <w:pPr>
        <w:pStyle w:val="ListParagraph"/>
        <w:numPr>
          <w:ilvl w:val="0"/>
          <w:numId w:val="37"/>
        </w:numPr>
        <w:spacing w:line="24" w:lineRule="atLeast"/>
        <w:jc w:val="both"/>
        <w:rPr>
          <w:vanish/>
          <w:sz w:val="24"/>
          <w:szCs w:val="24"/>
          <w:rtl/>
        </w:rPr>
      </w:pPr>
    </w:p>
    <w:p w14:paraId="035E6665" w14:textId="77777777" w:rsidR="0016674F" w:rsidRPr="0005511F" w:rsidRDefault="0016674F" w:rsidP="00151A15">
      <w:pPr>
        <w:pStyle w:val="ListParagraph"/>
        <w:numPr>
          <w:ilvl w:val="0"/>
          <w:numId w:val="37"/>
        </w:numPr>
        <w:spacing w:line="24" w:lineRule="atLeast"/>
        <w:jc w:val="both"/>
        <w:rPr>
          <w:vanish/>
          <w:sz w:val="24"/>
          <w:szCs w:val="24"/>
          <w:rtl/>
        </w:rPr>
      </w:pPr>
    </w:p>
    <w:p w14:paraId="578AD7BA" w14:textId="77777777" w:rsidR="0016674F" w:rsidRPr="0005511F" w:rsidRDefault="0016674F" w:rsidP="00151A15">
      <w:pPr>
        <w:pStyle w:val="ListParagraph"/>
        <w:numPr>
          <w:ilvl w:val="0"/>
          <w:numId w:val="37"/>
        </w:numPr>
        <w:spacing w:line="24" w:lineRule="atLeast"/>
        <w:jc w:val="both"/>
        <w:rPr>
          <w:vanish/>
          <w:sz w:val="24"/>
          <w:szCs w:val="24"/>
          <w:rtl/>
        </w:rPr>
      </w:pPr>
    </w:p>
    <w:p w14:paraId="0482ECC4" w14:textId="77777777" w:rsidR="0016674F" w:rsidRPr="0005511F" w:rsidRDefault="0016674F" w:rsidP="00151A15">
      <w:pPr>
        <w:pStyle w:val="ListParagraph"/>
        <w:numPr>
          <w:ilvl w:val="0"/>
          <w:numId w:val="37"/>
        </w:numPr>
        <w:spacing w:line="24" w:lineRule="atLeast"/>
        <w:jc w:val="both"/>
        <w:rPr>
          <w:vanish/>
          <w:sz w:val="24"/>
          <w:szCs w:val="24"/>
          <w:rtl/>
        </w:rPr>
      </w:pPr>
    </w:p>
    <w:p w14:paraId="2DC1C7C9" w14:textId="77777777" w:rsidR="0016674F" w:rsidRPr="0005511F" w:rsidRDefault="0016674F" w:rsidP="00151A15">
      <w:pPr>
        <w:pStyle w:val="ListParagraph"/>
        <w:numPr>
          <w:ilvl w:val="0"/>
          <w:numId w:val="37"/>
        </w:numPr>
        <w:spacing w:line="24" w:lineRule="atLeast"/>
        <w:jc w:val="both"/>
        <w:rPr>
          <w:vanish/>
          <w:sz w:val="24"/>
          <w:szCs w:val="24"/>
          <w:rtl/>
        </w:rPr>
      </w:pPr>
    </w:p>
    <w:p w14:paraId="7E1A46C7" w14:textId="77777777" w:rsidR="0016674F" w:rsidRPr="00A7309B" w:rsidRDefault="004646EE" w:rsidP="00151A15">
      <w:pPr>
        <w:spacing w:line="24" w:lineRule="atLeast"/>
        <w:ind w:left="505"/>
        <w:jc w:val="both"/>
        <w:rPr>
          <w:rFonts w:eastAsia="Times New Roman"/>
          <w:rtl/>
          <w:lang w:eastAsia="he-IL"/>
        </w:rPr>
      </w:pPr>
      <w:r w:rsidRPr="00A7309B">
        <w:rPr>
          <w:rFonts w:eastAsia="Times New Roman" w:hint="eastAsia"/>
          <w:rtl/>
          <w:lang w:eastAsia="he-IL"/>
        </w:rPr>
        <w:t>במקום</w:t>
      </w:r>
      <w:r w:rsidRPr="00A7309B">
        <w:rPr>
          <w:rFonts w:eastAsia="Times New Roman"/>
          <w:rtl/>
          <w:lang w:eastAsia="he-IL"/>
        </w:rPr>
        <w:t xml:space="preserve"> </w:t>
      </w:r>
      <w:r w:rsidRPr="00A7309B">
        <w:rPr>
          <w:rFonts w:eastAsia="Times New Roman" w:hint="eastAsia"/>
          <w:rtl/>
          <w:lang w:eastAsia="he-IL"/>
        </w:rPr>
        <w:t>האמור</w:t>
      </w:r>
      <w:r w:rsidRPr="00A7309B">
        <w:rPr>
          <w:rFonts w:eastAsia="Times New Roman"/>
          <w:rtl/>
          <w:lang w:eastAsia="he-IL"/>
        </w:rPr>
        <w:t xml:space="preserve"> </w:t>
      </w:r>
      <w:r w:rsidRPr="00A7309B">
        <w:rPr>
          <w:rFonts w:eastAsia="Times New Roman" w:hint="eastAsia"/>
          <w:rtl/>
          <w:lang w:eastAsia="he-IL"/>
        </w:rPr>
        <w:t>בסעיף</w:t>
      </w:r>
      <w:r w:rsidRPr="00A7309B">
        <w:rPr>
          <w:rFonts w:eastAsia="Times New Roman"/>
          <w:rtl/>
          <w:lang w:eastAsia="he-IL"/>
        </w:rPr>
        <w:t xml:space="preserve"> 7.1 </w:t>
      </w:r>
      <w:r w:rsidRPr="00A7309B">
        <w:rPr>
          <w:rFonts w:eastAsia="Times New Roman" w:hint="eastAsia"/>
          <w:rtl/>
          <w:lang w:eastAsia="he-IL"/>
        </w:rPr>
        <w:t>למסלול</w:t>
      </w:r>
      <w:r w:rsidRPr="00A7309B">
        <w:rPr>
          <w:rFonts w:eastAsia="Times New Roman"/>
          <w:rtl/>
          <w:lang w:eastAsia="he-IL"/>
        </w:rPr>
        <w:t xml:space="preserve"> </w:t>
      </w:r>
      <w:r w:rsidRPr="00A7309B">
        <w:rPr>
          <w:rFonts w:eastAsia="Times New Roman" w:hint="eastAsia"/>
          <w:rtl/>
          <w:lang w:eastAsia="he-IL"/>
        </w:rPr>
        <w:t>ההטבה</w:t>
      </w:r>
      <w:r w:rsidRPr="00A7309B">
        <w:rPr>
          <w:rFonts w:eastAsia="Times New Roman"/>
          <w:rtl/>
          <w:lang w:eastAsia="he-IL"/>
        </w:rPr>
        <w:t xml:space="preserve"> </w:t>
      </w:r>
      <w:r w:rsidRPr="00A7309B">
        <w:rPr>
          <w:rFonts w:eastAsia="Times New Roman" w:hint="eastAsia"/>
          <w:rtl/>
          <w:lang w:eastAsia="he-IL"/>
        </w:rPr>
        <w:t>יבוא</w:t>
      </w:r>
      <w:r w:rsidRPr="00A7309B">
        <w:rPr>
          <w:rFonts w:eastAsia="Times New Roman"/>
          <w:rtl/>
          <w:lang w:eastAsia="he-IL"/>
        </w:rPr>
        <w:t xml:space="preserve"> </w:t>
      </w:r>
      <w:r w:rsidRPr="00A7309B">
        <w:rPr>
          <w:rFonts w:eastAsia="Times New Roman" w:hint="eastAsia"/>
          <w:rtl/>
          <w:lang w:eastAsia="he-IL"/>
        </w:rPr>
        <w:t>האמור</w:t>
      </w:r>
      <w:r w:rsidRPr="00A7309B">
        <w:rPr>
          <w:rFonts w:eastAsia="Times New Roman"/>
          <w:rtl/>
          <w:lang w:eastAsia="he-IL"/>
        </w:rPr>
        <w:t xml:space="preserve"> </w:t>
      </w:r>
      <w:r w:rsidRPr="00A7309B">
        <w:rPr>
          <w:rFonts w:eastAsia="Times New Roman" w:hint="eastAsia"/>
          <w:rtl/>
          <w:lang w:eastAsia="he-IL"/>
        </w:rPr>
        <w:t>כדלקמן</w:t>
      </w:r>
      <w:r w:rsidRPr="00A7309B">
        <w:rPr>
          <w:rFonts w:eastAsia="Times New Roman"/>
          <w:rtl/>
          <w:lang w:eastAsia="he-IL"/>
        </w:rPr>
        <w:t>:</w:t>
      </w:r>
    </w:p>
    <w:p w14:paraId="511A3B8D" w14:textId="77777777" w:rsidR="0016674F" w:rsidRPr="00A7309B" w:rsidRDefault="004646EE" w:rsidP="00151A15">
      <w:pPr>
        <w:spacing w:line="24" w:lineRule="atLeast"/>
        <w:ind w:left="505"/>
        <w:jc w:val="both"/>
        <w:rPr>
          <w:rFonts w:eastAsia="Times New Roman"/>
          <w:rtl/>
          <w:lang w:eastAsia="he-IL"/>
        </w:rPr>
      </w:pPr>
      <w:r w:rsidRPr="00A7309B">
        <w:rPr>
          <w:rFonts w:eastAsia="Times New Roman"/>
          <w:rtl/>
          <w:lang w:eastAsia="he-IL"/>
        </w:rPr>
        <w:t>יזם המבקש לבצע פרויקט מעבדה, יפנה למעבדת ה-</w:t>
      </w:r>
      <w:r w:rsidRPr="00A7309B">
        <w:rPr>
          <w:rFonts w:eastAsia="Times New Roman"/>
          <w:lang w:eastAsia="he-IL"/>
        </w:rPr>
        <w:t>FinSec</w:t>
      </w:r>
      <w:r w:rsidRPr="00A7309B">
        <w:rPr>
          <w:rFonts w:eastAsia="Times New Roman"/>
          <w:rtl/>
          <w:lang w:eastAsia="he-IL"/>
        </w:rPr>
        <w:t xml:space="preserve"> שנבחרה, אשר קיבלה כתב אישור מכוח מסלול </w:t>
      </w:r>
      <w:r w:rsidRPr="00A7309B">
        <w:rPr>
          <w:rFonts w:eastAsia="Times New Roman" w:hint="eastAsia"/>
          <w:rtl/>
          <w:lang w:eastAsia="he-IL"/>
        </w:rPr>
        <w:t>משנה</w:t>
      </w:r>
      <w:r w:rsidRPr="00A7309B">
        <w:rPr>
          <w:rFonts w:eastAsia="Times New Roman"/>
          <w:rtl/>
          <w:lang w:eastAsia="he-IL"/>
        </w:rPr>
        <w:t xml:space="preserve"> זה, ויגיש לה בקשה לביצוע פרויקט מעבדה. מעבד</w:t>
      </w:r>
      <w:r w:rsidRPr="00A7309B">
        <w:rPr>
          <w:rFonts w:eastAsia="Times New Roman" w:hint="eastAsia"/>
          <w:rtl/>
          <w:lang w:eastAsia="he-IL"/>
        </w:rPr>
        <w:t>ת</w:t>
      </w:r>
      <w:r w:rsidRPr="00A7309B">
        <w:rPr>
          <w:rFonts w:eastAsia="Times New Roman"/>
          <w:rtl/>
          <w:lang w:eastAsia="he-IL"/>
        </w:rPr>
        <w:t xml:space="preserve"> ה-</w:t>
      </w:r>
      <w:r w:rsidRPr="00A7309B">
        <w:rPr>
          <w:rFonts w:eastAsia="Times New Roman"/>
          <w:lang w:eastAsia="he-IL"/>
        </w:rPr>
        <w:t>FinSec</w:t>
      </w:r>
      <w:r w:rsidRPr="00A7309B">
        <w:rPr>
          <w:rFonts w:eastAsia="Times New Roman"/>
          <w:rtl/>
          <w:lang w:eastAsia="he-IL"/>
        </w:rPr>
        <w:t xml:space="preserve"> כאמור תגיש יחד עם היזם בקשה לרשות החדשנות לאישור הפרויקט כפרויקט מעבדה. הבקשה תוגש לתקופת ביצוע של 6 חודשים בתקציב של עד חצי מיליון ש"ח. הבקשה תיבחן על ידי בודק מקצועי מטעם רשות החדשנות ותובא לדיון בוועדה.</w:t>
      </w:r>
    </w:p>
    <w:p w14:paraId="766B626A" w14:textId="77777777" w:rsidR="004646EE" w:rsidRPr="00A7309B" w:rsidRDefault="004646EE" w:rsidP="00151A15">
      <w:pPr>
        <w:spacing w:line="24" w:lineRule="atLeast"/>
        <w:ind w:left="505"/>
        <w:jc w:val="both"/>
        <w:rPr>
          <w:rFonts w:eastAsia="Times New Roman"/>
          <w:rtl/>
          <w:lang w:eastAsia="he-IL"/>
        </w:rPr>
      </w:pPr>
      <w:r w:rsidRPr="00A7309B">
        <w:rPr>
          <w:rFonts w:eastAsia="Times New Roman" w:hint="eastAsia"/>
          <w:rtl/>
          <w:lang w:eastAsia="he-IL"/>
        </w:rPr>
        <w:t>במקום</w:t>
      </w:r>
      <w:r w:rsidRPr="00A7309B">
        <w:rPr>
          <w:rFonts w:eastAsia="Times New Roman"/>
          <w:rtl/>
          <w:lang w:eastAsia="he-IL"/>
        </w:rPr>
        <w:t xml:space="preserve"> </w:t>
      </w:r>
      <w:r w:rsidRPr="00A7309B">
        <w:rPr>
          <w:rFonts w:eastAsia="Times New Roman" w:hint="eastAsia"/>
          <w:rtl/>
          <w:lang w:eastAsia="he-IL"/>
        </w:rPr>
        <w:t>האמור</w:t>
      </w:r>
      <w:r w:rsidRPr="00A7309B">
        <w:rPr>
          <w:rFonts w:eastAsia="Times New Roman"/>
          <w:rtl/>
          <w:lang w:eastAsia="he-IL"/>
        </w:rPr>
        <w:t xml:space="preserve"> </w:t>
      </w:r>
      <w:r w:rsidRPr="00A7309B">
        <w:rPr>
          <w:rFonts w:eastAsia="Times New Roman" w:hint="eastAsia"/>
          <w:rtl/>
          <w:lang w:eastAsia="he-IL"/>
        </w:rPr>
        <w:t>בסעיף</w:t>
      </w:r>
      <w:r w:rsidRPr="00A7309B">
        <w:rPr>
          <w:rFonts w:eastAsia="Times New Roman"/>
          <w:rtl/>
          <w:lang w:eastAsia="he-IL"/>
        </w:rPr>
        <w:t xml:space="preserve"> 7.6 </w:t>
      </w:r>
      <w:r w:rsidRPr="00A7309B">
        <w:rPr>
          <w:rFonts w:eastAsia="Times New Roman" w:hint="eastAsia"/>
          <w:rtl/>
          <w:lang w:eastAsia="he-IL"/>
        </w:rPr>
        <w:t>למסלול</w:t>
      </w:r>
      <w:r w:rsidRPr="00A7309B">
        <w:rPr>
          <w:rFonts w:eastAsia="Times New Roman"/>
          <w:rtl/>
          <w:lang w:eastAsia="he-IL"/>
        </w:rPr>
        <w:t xml:space="preserve"> </w:t>
      </w:r>
      <w:r w:rsidRPr="00A7309B">
        <w:rPr>
          <w:rFonts w:eastAsia="Times New Roman" w:hint="eastAsia"/>
          <w:rtl/>
          <w:lang w:eastAsia="he-IL"/>
        </w:rPr>
        <w:t>ההטבה</w:t>
      </w:r>
      <w:r w:rsidRPr="00A7309B">
        <w:rPr>
          <w:rFonts w:eastAsia="Times New Roman"/>
          <w:rtl/>
          <w:lang w:eastAsia="he-IL"/>
        </w:rPr>
        <w:t xml:space="preserve"> </w:t>
      </w:r>
      <w:r w:rsidRPr="00A7309B">
        <w:rPr>
          <w:rFonts w:eastAsia="Times New Roman" w:hint="eastAsia"/>
          <w:rtl/>
          <w:lang w:eastAsia="he-IL"/>
        </w:rPr>
        <w:t>יבוא</w:t>
      </w:r>
      <w:r w:rsidRPr="00A7309B">
        <w:rPr>
          <w:rFonts w:eastAsia="Times New Roman"/>
          <w:rtl/>
          <w:lang w:eastAsia="he-IL"/>
        </w:rPr>
        <w:t xml:space="preserve"> </w:t>
      </w:r>
      <w:r w:rsidRPr="00A7309B">
        <w:rPr>
          <w:rFonts w:eastAsia="Times New Roman" w:hint="eastAsia"/>
          <w:rtl/>
          <w:lang w:eastAsia="he-IL"/>
        </w:rPr>
        <w:t>האמור</w:t>
      </w:r>
      <w:r w:rsidRPr="00A7309B">
        <w:rPr>
          <w:rFonts w:eastAsia="Times New Roman"/>
          <w:rtl/>
          <w:lang w:eastAsia="he-IL"/>
        </w:rPr>
        <w:t xml:space="preserve"> </w:t>
      </w:r>
      <w:r w:rsidRPr="00A7309B">
        <w:rPr>
          <w:rFonts w:eastAsia="Times New Roman" w:hint="eastAsia"/>
          <w:rtl/>
          <w:lang w:eastAsia="he-IL"/>
        </w:rPr>
        <w:t>כדלקמן</w:t>
      </w:r>
      <w:r w:rsidRPr="00A7309B">
        <w:rPr>
          <w:rFonts w:eastAsia="Times New Roman"/>
          <w:rtl/>
          <w:lang w:eastAsia="he-IL"/>
        </w:rPr>
        <w:t>:</w:t>
      </w:r>
    </w:p>
    <w:p w14:paraId="10AB86AE" w14:textId="77777777" w:rsidR="004646EE" w:rsidRPr="00A7309B" w:rsidRDefault="004646EE" w:rsidP="00151A15">
      <w:pPr>
        <w:spacing w:line="24" w:lineRule="atLeast"/>
        <w:ind w:left="505"/>
        <w:jc w:val="both"/>
        <w:rPr>
          <w:rFonts w:eastAsia="Times New Roman"/>
          <w:lang w:eastAsia="he-IL"/>
        </w:rPr>
      </w:pPr>
      <w:r w:rsidRPr="00A7309B">
        <w:rPr>
          <w:rFonts w:eastAsia="Times New Roman"/>
          <w:rtl/>
          <w:lang w:eastAsia="he-IL"/>
        </w:rPr>
        <w:lastRenderedPageBreak/>
        <w:t>השתתפות רשות החדשנות במימון פרויקט מעבדה באמצעות מענק מרשות החדשנות בסך של 425 אש"ח או 85% מסך ההוצאות המוכרות, הנמוך מב</w:t>
      </w:r>
      <w:r w:rsidRPr="00A7309B">
        <w:rPr>
          <w:rFonts w:eastAsia="Times New Roman" w:hint="eastAsia"/>
          <w:rtl/>
          <w:lang w:eastAsia="he-IL"/>
        </w:rPr>
        <w:t>י</w:t>
      </w:r>
      <w:r w:rsidRPr="00A7309B">
        <w:rPr>
          <w:rFonts w:eastAsia="Times New Roman"/>
          <w:rtl/>
          <w:lang w:eastAsia="he-IL"/>
        </w:rPr>
        <w:t>ניהם, לתקופת ביצוע של עד 6 חודשים, אשר ככלל תחל ממועד הגשת הבקשה לרשות החדשנות, אך רשאית הוועדה לקבוע נהלים לעניין תחילת תקופת ביצוע אחרת.</w:t>
      </w:r>
    </w:p>
    <w:p w14:paraId="6BEAD93A" w14:textId="77777777" w:rsidR="004646EE" w:rsidRPr="00A7309B" w:rsidRDefault="004646EE" w:rsidP="00151A15">
      <w:pPr>
        <w:pStyle w:val="Heading2"/>
        <w:numPr>
          <w:ilvl w:val="0"/>
          <w:numId w:val="57"/>
        </w:numPr>
        <w:spacing w:before="120" w:line="24" w:lineRule="atLeast"/>
        <w:ind w:left="643"/>
        <w:rPr>
          <w:color w:val="005878" w:themeColor="accent3" w:themeShade="80"/>
          <w:sz w:val="24"/>
        </w:rPr>
      </w:pPr>
      <w:r w:rsidRPr="0005511F">
        <w:rPr>
          <w:rFonts w:hint="eastAsia"/>
          <w:color w:val="005878" w:themeColor="accent3" w:themeShade="80"/>
          <w:sz w:val="24"/>
          <w:rtl/>
        </w:rPr>
        <w:t>תחילה</w:t>
      </w:r>
    </w:p>
    <w:p w14:paraId="2B9C8620" w14:textId="3C684752" w:rsidR="004646EE" w:rsidRPr="00C708F2" w:rsidRDefault="004646EE" w:rsidP="00C708F2">
      <w:pPr>
        <w:spacing w:line="24" w:lineRule="atLeast"/>
        <w:ind w:left="505"/>
        <w:jc w:val="both"/>
        <w:rPr>
          <w:rFonts w:eastAsia="Times New Roman"/>
          <w:rtl/>
          <w:lang w:eastAsia="he-IL"/>
        </w:rPr>
      </w:pPr>
      <w:r w:rsidRPr="00C708F2">
        <w:rPr>
          <w:rFonts w:eastAsia="Times New Roman" w:hint="cs"/>
          <w:rtl/>
          <w:lang w:eastAsia="he-IL"/>
        </w:rPr>
        <w:t>תחילתו של מסלול משנה זה ביום</w:t>
      </w:r>
      <w:r w:rsidR="004A4083" w:rsidRPr="00C708F2">
        <w:rPr>
          <w:rFonts w:eastAsia="Times New Roman" w:hint="cs"/>
          <w:rtl/>
          <w:lang w:eastAsia="he-IL"/>
        </w:rPr>
        <w:t>7</w:t>
      </w:r>
      <w:r w:rsidRPr="00C708F2">
        <w:rPr>
          <w:rFonts w:eastAsia="Times New Roman" w:hint="cs"/>
          <w:rtl/>
          <w:lang w:eastAsia="he-IL"/>
        </w:rPr>
        <w:t xml:space="preserve"> ב</w:t>
      </w:r>
      <w:r w:rsidR="004A4083" w:rsidRPr="00C708F2">
        <w:rPr>
          <w:rFonts w:eastAsia="Times New Roman" w:hint="cs"/>
          <w:rtl/>
          <w:lang w:eastAsia="he-IL"/>
        </w:rPr>
        <w:t>ינואר 2019</w:t>
      </w:r>
    </w:p>
    <w:p w14:paraId="2ED23D70" w14:textId="77777777" w:rsidR="004646EE" w:rsidRPr="0005511F" w:rsidRDefault="004646EE" w:rsidP="00151A15">
      <w:pPr>
        <w:spacing w:line="24" w:lineRule="atLeast"/>
        <w:rPr>
          <w:rFonts w:eastAsia="Times New Roman"/>
          <w:b/>
          <w:bCs/>
          <w:sz w:val="24"/>
          <w:szCs w:val="24"/>
          <w:u w:val="single"/>
          <w:rtl/>
          <w:lang w:eastAsia="he-IL"/>
        </w:rPr>
      </w:pPr>
    </w:p>
    <w:p w14:paraId="528BB3EC" w14:textId="77777777" w:rsidR="00EA72EC" w:rsidRPr="0005511F" w:rsidRDefault="00EA72EC" w:rsidP="00151A15">
      <w:pPr>
        <w:spacing w:line="24" w:lineRule="atLeast"/>
        <w:rPr>
          <w:rFonts w:eastAsia="Times New Roman"/>
          <w:b/>
          <w:bCs/>
          <w:sz w:val="24"/>
          <w:szCs w:val="24"/>
          <w:u w:val="single"/>
          <w:rtl/>
          <w:lang w:eastAsia="he-IL"/>
        </w:rPr>
      </w:pPr>
    </w:p>
    <w:p w14:paraId="54825474" w14:textId="77777777" w:rsidR="00EA72EC" w:rsidRPr="0005511F" w:rsidRDefault="00EA72EC" w:rsidP="00151A15">
      <w:pPr>
        <w:spacing w:line="24" w:lineRule="atLeast"/>
        <w:rPr>
          <w:rFonts w:eastAsia="Times New Roman"/>
          <w:b/>
          <w:bCs/>
          <w:sz w:val="24"/>
          <w:szCs w:val="24"/>
          <w:u w:val="single"/>
          <w:rtl/>
          <w:lang w:eastAsia="he-IL"/>
        </w:rPr>
      </w:pPr>
    </w:p>
    <w:p w14:paraId="26EEB950" w14:textId="508910D4" w:rsidR="00EA72EC" w:rsidRDefault="00EA72EC" w:rsidP="00151A15">
      <w:pPr>
        <w:spacing w:line="24" w:lineRule="atLeast"/>
        <w:rPr>
          <w:rFonts w:eastAsia="Times New Roman"/>
          <w:b/>
          <w:bCs/>
          <w:sz w:val="24"/>
          <w:szCs w:val="24"/>
          <w:u w:val="single"/>
          <w:rtl/>
          <w:lang w:eastAsia="he-IL"/>
        </w:rPr>
      </w:pPr>
    </w:p>
    <w:p w14:paraId="355770CE" w14:textId="768F55DD" w:rsidR="002151D3" w:rsidRDefault="002151D3" w:rsidP="00151A15">
      <w:pPr>
        <w:spacing w:line="24" w:lineRule="atLeast"/>
        <w:rPr>
          <w:rFonts w:eastAsia="Times New Roman"/>
          <w:b/>
          <w:bCs/>
          <w:sz w:val="24"/>
          <w:szCs w:val="24"/>
          <w:u w:val="single"/>
          <w:rtl/>
          <w:lang w:eastAsia="he-IL"/>
        </w:rPr>
      </w:pPr>
    </w:p>
    <w:p w14:paraId="73DE06FA" w14:textId="27BEA33A" w:rsidR="002151D3" w:rsidRDefault="002151D3" w:rsidP="00151A15">
      <w:pPr>
        <w:spacing w:line="24" w:lineRule="atLeast"/>
        <w:rPr>
          <w:rFonts w:eastAsia="Times New Roman"/>
          <w:b/>
          <w:bCs/>
          <w:sz w:val="24"/>
          <w:szCs w:val="24"/>
          <w:u w:val="single"/>
          <w:rtl/>
          <w:lang w:eastAsia="he-IL"/>
        </w:rPr>
      </w:pPr>
    </w:p>
    <w:p w14:paraId="5788AC07" w14:textId="313C7F15" w:rsidR="002151D3" w:rsidRDefault="002151D3" w:rsidP="00151A15">
      <w:pPr>
        <w:spacing w:line="24" w:lineRule="atLeast"/>
        <w:rPr>
          <w:rFonts w:eastAsia="Times New Roman"/>
          <w:b/>
          <w:bCs/>
          <w:sz w:val="24"/>
          <w:szCs w:val="24"/>
          <w:u w:val="single"/>
          <w:rtl/>
          <w:lang w:eastAsia="he-IL"/>
        </w:rPr>
      </w:pPr>
    </w:p>
    <w:p w14:paraId="78E409BD" w14:textId="5F5691F1" w:rsidR="002151D3" w:rsidRDefault="002151D3" w:rsidP="00151A15">
      <w:pPr>
        <w:spacing w:line="24" w:lineRule="atLeast"/>
        <w:rPr>
          <w:rFonts w:eastAsia="Times New Roman"/>
          <w:b/>
          <w:bCs/>
          <w:sz w:val="24"/>
          <w:szCs w:val="24"/>
          <w:u w:val="single"/>
          <w:rtl/>
          <w:lang w:eastAsia="he-IL"/>
        </w:rPr>
      </w:pPr>
    </w:p>
    <w:p w14:paraId="1729B52D" w14:textId="36184508" w:rsidR="002151D3" w:rsidRDefault="002151D3" w:rsidP="00151A15">
      <w:pPr>
        <w:spacing w:line="24" w:lineRule="atLeast"/>
        <w:rPr>
          <w:rFonts w:eastAsia="Times New Roman"/>
          <w:b/>
          <w:bCs/>
          <w:sz w:val="24"/>
          <w:szCs w:val="24"/>
          <w:u w:val="single"/>
          <w:rtl/>
          <w:lang w:eastAsia="he-IL"/>
        </w:rPr>
      </w:pPr>
    </w:p>
    <w:p w14:paraId="5C1D1AE6" w14:textId="639DBEF9" w:rsidR="002151D3" w:rsidRDefault="002151D3" w:rsidP="00151A15">
      <w:pPr>
        <w:spacing w:line="24" w:lineRule="atLeast"/>
        <w:rPr>
          <w:rFonts w:eastAsia="Times New Roman"/>
          <w:b/>
          <w:bCs/>
          <w:sz w:val="24"/>
          <w:szCs w:val="24"/>
          <w:u w:val="single"/>
          <w:rtl/>
          <w:lang w:eastAsia="he-IL"/>
        </w:rPr>
      </w:pPr>
    </w:p>
    <w:p w14:paraId="35B432FF" w14:textId="5D1520A0" w:rsidR="002151D3" w:rsidRDefault="002151D3" w:rsidP="00151A15">
      <w:pPr>
        <w:spacing w:line="24" w:lineRule="atLeast"/>
        <w:rPr>
          <w:rFonts w:eastAsia="Times New Roman"/>
          <w:b/>
          <w:bCs/>
          <w:sz w:val="24"/>
          <w:szCs w:val="24"/>
          <w:u w:val="single"/>
          <w:rtl/>
          <w:lang w:eastAsia="he-IL"/>
        </w:rPr>
      </w:pPr>
    </w:p>
    <w:p w14:paraId="0E91789D" w14:textId="7DCCD461" w:rsidR="002151D3" w:rsidRDefault="002151D3" w:rsidP="00151A15">
      <w:pPr>
        <w:spacing w:line="24" w:lineRule="atLeast"/>
        <w:rPr>
          <w:rFonts w:eastAsia="Times New Roman"/>
          <w:b/>
          <w:bCs/>
          <w:sz w:val="24"/>
          <w:szCs w:val="24"/>
          <w:u w:val="single"/>
          <w:rtl/>
          <w:lang w:eastAsia="he-IL"/>
        </w:rPr>
      </w:pPr>
    </w:p>
    <w:p w14:paraId="35FC9A08" w14:textId="36ADE412" w:rsidR="002151D3" w:rsidRDefault="002151D3" w:rsidP="00151A15">
      <w:pPr>
        <w:spacing w:line="24" w:lineRule="atLeast"/>
        <w:rPr>
          <w:rFonts w:eastAsia="Times New Roman"/>
          <w:b/>
          <w:bCs/>
          <w:sz w:val="24"/>
          <w:szCs w:val="24"/>
          <w:u w:val="single"/>
          <w:rtl/>
          <w:lang w:eastAsia="he-IL"/>
        </w:rPr>
      </w:pPr>
    </w:p>
    <w:p w14:paraId="48136519" w14:textId="2B1A52C4" w:rsidR="002151D3" w:rsidRDefault="002151D3" w:rsidP="00151A15">
      <w:pPr>
        <w:spacing w:line="24" w:lineRule="atLeast"/>
        <w:rPr>
          <w:rFonts w:eastAsia="Times New Roman"/>
          <w:b/>
          <w:bCs/>
          <w:sz w:val="24"/>
          <w:szCs w:val="24"/>
          <w:u w:val="single"/>
          <w:rtl/>
          <w:lang w:eastAsia="he-IL"/>
        </w:rPr>
      </w:pPr>
    </w:p>
    <w:p w14:paraId="2BE5E526" w14:textId="2D94A245" w:rsidR="002151D3" w:rsidRDefault="002151D3" w:rsidP="00151A15">
      <w:pPr>
        <w:spacing w:line="24" w:lineRule="atLeast"/>
        <w:rPr>
          <w:rFonts w:eastAsia="Times New Roman"/>
          <w:b/>
          <w:bCs/>
          <w:sz w:val="24"/>
          <w:szCs w:val="24"/>
          <w:u w:val="single"/>
          <w:rtl/>
          <w:lang w:eastAsia="he-IL"/>
        </w:rPr>
      </w:pPr>
    </w:p>
    <w:p w14:paraId="3A220523" w14:textId="462BE1E9" w:rsidR="002151D3" w:rsidRDefault="002151D3" w:rsidP="00151A15">
      <w:pPr>
        <w:spacing w:line="24" w:lineRule="atLeast"/>
        <w:rPr>
          <w:rFonts w:eastAsia="Times New Roman"/>
          <w:b/>
          <w:bCs/>
          <w:sz w:val="24"/>
          <w:szCs w:val="24"/>
          <w:u w:val="single"/>
          <w:rtl/>
          <w:lang w:eastAsia="he-IL"/>
        </w:rPr>
      </w:pPr>
    </w:p>
    <w:p w14:paraId="1C868B74" w14:textId="70A09284" w:rsidR="002151D3" w:rsidRDefault="002151D3" w:rsidP="00151A15">
      <w:pPr>
        <w:spacing w:line="24" w:lineRule="atLeast"/>
        <w:rPr>
          <w:rFonts w:eastAsia="Times New Roman"/>
          <w:b/>
          <w:bCs/>
          <w:sz w:val="24"/>
          <w:szCs w:val="24"/>
          <w:u w:val="single"/>
          <w:rtl/>
          <w:lang w:eastAsia="he-IL"/>
        </w:rPr>
      </w:pPr>
    </w:p>
    <w:p w14:paraId="5B21C6B1" w14:textId="39D04E24" w:rsidR="002151D3" w:rsidRDefault="002151D3" w:rsidP="00151A15">
      <w:pPr>
        <w:spacing w:line="24" w:lineRule="atLeast"/>
        <w:rPr>
          <w:rFonts w:eastAsia="Times New Roman"/>
          <w:b/>
          <w:bCs/>
          <w:sz w:val="24"/>
          <w:szCs w:val="24"/>
          <w:u w:val="single"/>
          <w:rtl/>
          <w:lang w:eastAsia="he-IL"/>
        </w:rPr>
      </w:pPr>
    </w:p>
    <w:p w14:paraId="07528CC1" w14:textId="04EE7B25" w:rsidR="002151D3" w:rsidRDefault="002151D3" w:rsidP="00151A15">
      <w:pPr>
        <w:spacing w:line="24" w:lineRule="atLeast"/>
        <w:rPr>
          <w:rFonts w:eastAsia="Times New Roman"/>
          <w:b/>
          <w:bCs/>
          <w:sz w:val="24"/>
          <w:szCs w:val="24"/>
          <w:u w:val="single"/>
          <w:rtl/>
          <w:lang w:eastAsia="he-IL"/>
        </w:rPr>
      </w:pPr>
    </w:p>
    <w:p w14:paraId="4BF6E24E" w14:textId="59549616" w:rsidR="002151D3" w:rsidRDefault="002151D3" w:rsidP="00151A15">
      <w:pPr>
        <w:spacing w:line="24" w:lineRule="atLeast"/>
        <w:rPr>
          <w:rFonts w:eastAsia="Times New Roman"/>
          <w:b/>
          <w:bCs/>
          <w:sz w:val="24"/>
          <w:szCs w:val="24"/>
          <w:u w:val="single"/>
          <w:rtl/>
          <w:lang w:eastAsia="he-IL"/>
        </w:rPr>
      </w:pPr>
    </w:p>
    <w:p w14:paraId="1D0EBC56" w14:textId="595BE9C3" w:rsidR="002151D3" w:rsidRDefault="002151D3" w:rsidP="00151A15">
      <w:pPr>
        <w:spacing w:line="24" w:lineRule="atLeast"/>
        <w:rPr>
          <w:rFonts w:eastAsia="Times New Roman"/>
          <w:b/>
          <w:bCs/>
          <w:sz w:val="24"/>
          <w:szCs w:val="24"/>
          <w:u w:val="single"/>
          <w:rtl/>
          <w:lang w:eastAsia="he-IL"/>
        </w:rPr>
      </w:pPr>
    </w:p>
    <w:p w14:paraId="3623B25C" w14:textId="127E4911" w:rsidR="002151D3" w:rsidRDefault="002151D3" w:rsidP="00151A15">
      <w:pPr>
        <w:spacing w:line="24" w:lineRule="atLeast"/>
        <w:rPr>
          <w:rFonts w:eastAsia="Times New Roman"/>
          <w:b/>
          <w:bCs/>
          <w:sz w:val="24"/>
          <w:szCs w:val="24"/>
          <w:u w:val="single"/>
          <w:rtl/>
          <w:lang w:eastAsia="he-IL"/>
        </w:rPr>
      </w:pPr>
    </w:p>
    <w:p w14:paraId="11C5DC42" w14:textId="6E9F839A" w:rsidR="002151D3" w:rsidRDefault="002151D3" w:rsidP="00151A15">
      <w:pPr>
        <w:spacing w:line="24" w:lineRule="atLeast"/>
        <w:rPr>
          <w:rFonts w:eastAsia="Times New Roman"/>
          <w:b/>
          <w:bCs/>
          <w:sz w:val="24"/>
          <w:szCs w:val="24"/>
          <w:u w:val="single"/>
          <w:rtl/>
          <w:lang w:eastAsia="he-IL"/>
        </w:rPr>
      </w:pPr>
    </w:p>
    <w:p w14:paraId="78888A8D" w14:textId="32322685" w:rsidR="002151D3" w:rsidRDefault="002151D3" w:rsidP="00151A15">
      <w:pPr>
        <w:spacing w:line="24" w:lineRule="atLeast"/>
        <w:rPr>
          <w:rFonts w:eastAsia="Times New Roman"/>
          <w:b/>
          <w:bCs/>
          <w:sz w:val="24"/>
          <w:szCs w:val="24"/>
          <w:u w:val="single"/>
          <w:rtl/>
          <w:lang w:eastAsia="he-IL"/>
        </w:rPr>
      </w:pPr>
    </w:p>
    <w:p w14:paraId="48FC8838" w14:textId="77777777" w:rsidR="00C708F2" w:rsidRDefault="00C708F2" w:rsidP="00151A15">
      <w:pPr>
        <w:spacing w:line="24" w:lineRule="atLeast"/>
        <w:rPr>
          <w:rFonts w:eastAsia="Times New Roman"/>
          <w:b/>
          <w:bCs/>
          <w:sz w:val="24"/>
          <w:szCs w:val="24"/>
          <w:u w:val="single"/>
          <w:rtl/>
          <w:lang w:eastAsia="he-IL"/>
        </w:rPr>
      </w:pPr>
    </w:p>
    <w:p w14:paraId="6D320D58" w14:textId="3436DB03" w:rsidR="002151D3" w:rsidRDefault="002151D3" w:rsidP="00151A15">
      <w:pPr>
        <w:spacing w:line="24" w:lineRule="atLeast"/>
        <w:rPr>
          <w:rFonts w:eastAsia="Times New Roman"/>
          <w:b/>
          <w:bCs/>
          <w:sz w:val="24"/>
          <w:szCs w:val="24"/>
          <w:u w:val="single"/>
          <w:rtl/>
          <w:lang w:eastAsia="he-IL"/>
        </w:rPr>
      </w:pPr>
    </w:p>
    <w:p w14:paraId="377CC740" w14:textId="77777777" w:rsidR="002151D3" w:rsidRPr="0005511F" w:rsidRDefault="002151D3" w:rsidP="00151A15">
      <w:pPr>
        <w:spacing w:line="24" w:lineRule="atLeast"/>
        <w:rPr>
          <w:rFonts w:eastAsia="Times New Roman"/>
          <w:b/>
          <w:bCs/>
          <w:sz w:val="24"/>
          <w:szCs w:val="24"/>
          <w:u w:val="single"/>
          <w:rtl/>
          <w:lang w:eastAsia="he-IL"/>
        </w:rPr>
      </w:pPr>
    </w:p>
    <w:p w14:paraId="5B4593F9" w14:textId="77777777" w:rsidR="002659A9" w:rsidRPr="00923EF1" w:rsidRDefault="002659A9" w:rsidP="00151A15">
      <w:pPr>
        <w:pStyle w:val="Heading1"/>
        <w:spacing w:before="120" w:line="24" w:lineRule="atLeast"/>
        <w:rPr>
          <w:rtl/>
        </w:rPr>
      </w:pPr>
      <w:r w:rsidRPr="00923EF1">
        <w:rPr>
          <w:rtl/>
        </w:rPr>
        <w:lastRenderedPageBreak/>
        <w:t>נספח ב'</w:t>
      </w:r>
    </w:p>
    <w:p w14:paraId="174A9CFD" w14:textId="77777777" w:rsidR="002659A9" w:rsidRPr="00923EF1" w:rsidRDefault="002659A9" w:rsidP="00151A15">
      <w:pPr>
        <w:pStyle w:val="Heading1"/>
        <w:spacing w:before="120" w:line="24" w:lineRule="atLeast"/>
        <w:rPr>
          <w:rtl/>
        </w:rPr>
      </w:pPr>
      <w:r w:rsidRPr="00923EF1">
        <w:rPr>
          <w:rtl/>
        </w:rPr>
        <w:t xml:space="preserve">מסלול משנה ב' – </w:t>
      </w:r>
      <w:bookmarkStart w:id="3" w:name="_Hlk527040751"/>
      <w:r w:rsidRPr="00923EF1">
        <w:rPr>
          <w:rtl/>
        </w:rPr>
        <w:t xml:space="preserve">מעבדה לחדשנות טכנולוגית </w:t>
      </w:r>
      <w:r w:rsidRPr="00923EF1">
        <w:rPr>
          <w:rFonts w:hint="eastAsia"/>
          <w:rtl/>
        </w:rPr>
        <w:t>בתחומי</w:t>
      </w:r>
      <w:r w:rsidRPr="00923EF1">
        <w:rPr>
          <w:rtl/>
        </w:rPr>
        <w:t xml:space="preserve"> הגנת הסביבה והקיימות </w:t>
      </w:r>
      <w:bookmarkEnd w:id="3"/>
    </w:p>
    <w:p w14:paraId="4342447D" w14:textId="77777777" w:rsidR="002659A9" w:rsidRPr="00A7309B" w:rsidRDefault="002659A9" w:rsidP="00151A15">
      <w:pPr>
        <w:pStyle w:val="Heading2"/>
        <w:numPr>
          <w:ilvl w:val="0"/>
          <w:numId w:val="49"/>
        </w:numPr>
        <w:spacing w:before="120" w:line="24" w:lineRule="atLeast"/>
        <w:rPr>
          <w:color w:val="005878" w:themeColor="accent3" w:themeShade="80"/>
          <w:sz w:val="24"/>
        </w:rPr>
      </w:pPr>
      <w:r w:rsidRPr="0005511F">
        <w:rPr>
          <w:color w:val="005878" w:themeColor="accent3" w:themeShade="80"/>
          <w:sz w:val="24"/>
          <w:rtl/>
        </w:rPr>
        <w:t>כללי</w:t>
      </w:r>
    </w:p>
    <w:p w14:paraId="604A51B7" w14:textId="77777777" w:rsidR="002659A9" w:rsidRPr="00A7309B" w:rsidRDefault="002659A9" w:rsidP="00151A15">
      <w:pPr>
        <w:spacing w:line="24" w:lineRule="atLeast"/>
        <w:ind w:left="505"/>
        <w:jc w:val="both"/>
        <w:rPr>
          <w:rFonts w:eastAsia="Times New Roman"/>
          <w:rtl/>
          <w:lang w:eastAsia="he-IL"/>
        </w:rPr>
      </w:pPr>
      <w:r w:rsidRPr="00A7309B">
        <w:rPr>
          <w:rFonts w:eastAsia="Times New Roman"/>
          <w:rtl/>
          <w:lang w:eastAsia="he-IL"/>
        </w:rPr>
        <w:t>האמור במסלול הטבה מס' 29 – תכנית מעבדות לחדשנות טכנולוגית (להלן: "</w:t>
      </w:r>
      <w:r w:rsidRPr="00A7309B">
        <w:rPr>
          <w:rFonts w:eastAsia="Times New Roman"/>
          <w:b/>
          <w:bCs/>
          <w:rtl/>
          <w:lang w:eastAsia="he-IL"/>
        </w:rPr>
        <w:t>מסלול ההטבה</w:t>
      </w:r>
      <w:r w:rsidRPr="00A7309B">
        <w:rPr>
          <w:rFonts w:eastAsia="Times New Roman"/>
          <w:rtl/>
          <w:lang w:eastAsia="he-IL"/>
        </w:rPr>
        <w:t xml:space="preserve">") יחול על מסלול משנה ב' – מעבדה לחדשנות טכנולוגית </w:t>
      </w:r>
      <w:r w:rsidRPr="00A7309B">
        <w:rPr>
          <w:rFonts w:eastAsia="Times New Roman" w:hint="eastAsia"/>
          <w:rtl/>
          <w:lang w:eastAsia="he-IL"/>
        </w:rPr>
        <w:t>ב</w:t>
      </w:r>
      <w:r w:rsidRPr="00A7309B">
        <w:rPr>
          <w:rFonts w:eastAsia="Times New Roman"/>
          <w:rtl/>
          <w:lang w:eastAsia="he-IL"/>
        </w:rPr>
        <w:t>תחומי הגנת הסביבה והקיימות (להלן: "</w:t>
      </w:r>
      <w:r w:rsidRPr="00A7309B">
        <w:rPr>
          <w:rFonts w:eastAsia="Times New Roman"/>
          <w:b/>
          <w:bCs/>
          <w:rtl/>
          <w:lang w:eastAsia="he-IL"/>
        </w:rPr>
        <w:t>מסלול המשנה</w:t>
      </w:r>
      <w:r w:rsidRPr="00A7309B">
        <w:rPr>
          <w:rFonts w:eastAsia="Times New Roman"/>
          <w:rtl/>
          <w:lang w:eastAsia="he-IL"/>
        </w:rPr>
        <w:t xml:space="preserve">"), אלא אם נאמר מפורשות אחרת בגוף מסלול המשנה. </w:t>
      </w:r>
    </w:p>
    <w:p w14:paraId="5C110DC4" w14:textId="77777777" w:rsidR="002659A9" w:rsidRPr="0005511F" w:rsidRDefault="002659A9" w:rsidP="00151A15">
      <w:pPr>
        <w:pStyle w:val="Heading2"/>
        <w:numPr>
          <w:ilvl w:val="0"/>
          <w:numId w:val="49"/>
        </w:numPr>
        <w:spacing w:before="120" w:line="24" w:lineRule="atLeast"/>
        <w:rPr>
          <w:b w:val="0"/>
          <w:color w:val="005878" w:themeColor="accent3" w:themeShade="80"/>
          <w:sz w:val="24"/>
        </w:rPr>
      </w:pPr>
      <w:r w:rsidRPr="0005511F">
        <w:rPr>
          <w:color w:val="005878" w:themeColor="accent3" w:themeShade="80"/>
          <w:sz w:val="24"/>
          <w:rtl/>
        </w:rPr>
        <w:t>מטרת מסלול המשנה</w:t>
      </w:r>
    </w:p>
    <w:p w14:paraId="39C313BA" w14:textId="77777777" w:rsidR="004B5339" w:rsidRPr="004B5339" w:rsidRDefault="004B5339" w:rsidP="00151A15">
      <w:pPr>
        <w:pStyle w:val="ListParagraph"/>
        <w:numPr>
          <w:ilvl w:val="0"/>
          <w:numId w:val="24"/>
        </w:numPr>
        <w:spacing w:line="24" w:lineRule="atLeast"/>
        <w:jc w:val="both"/>
        <w:rPr>
          <w:vanish/>
          <w:rtl/>
        </w:rPr>
      </w:pPr>
    </w:p>
    <w:p w14:paraId="10F0696C" w14:textId="77777777" w:rsidR="004B5339" w:rsidRPr="004B5339" w:rsidRDefault="004B5339" w:rsidP="00151A15">
      <w:pPr>
        <w:pStyle w:val="ListParagraph"/>
        <w:numPr>
          <w:ilvl w:val="0"/>
          <w:numId w:val="24"/>
        </w:numPr>
        <w:spacing w:line="24" w:lineRule="atLeast"/>
        <w:jc w:val="both"/>
        <w:rPr>
          <w:vanish/>
          <w:rtl/>
        </w:rPr>
      </w:pPr>
    </w:p>
    <w:p w14:paraId="154A10C4" w14:textId="0BD8A2F6" w:rsidR="004646EE" w:rsidRPr="00A7309B" w:rsidRDefault="002659A9" w:rsidP="00151A15">
      <w:pPr>
        <w:pStyle w:val="ListParagraph"/>
        <w:numPr>
          <w:ilvl w:val="1"/>
          <w:numId w:val="24"/>
        </w:numPr>
        <w:tabs>
          <w:tab w:val="clear" w:pos="538"/>
          <w:tab w:val="num" w:pos="1134"/>
        </w:tabs>
        <w:spacing w:line="24" w:lineRule="atLeast"/>
        <w:ind w:left="1134"/>
        <w:jc w:val="both"/>
      </w:pPr>
      <w:r w:rsidRPr="00A7309B">
        <w:rPr>
          <w:rtl/>
        </w:rPr>
        <w:t xml:space="preserve">מסלול המשנה הינו </w:t>
      </w:r>
      <w:r w:rsidRPr="00A7309B">
        <w:rPr>
          <w:rFonts w:hint="eastAsia"/>
          <w:rtl/>
        </w:rPr>
        <w:t>מסלול</w:t>
      </w:r>
      <w:r w:rsidRPr="00A7309B">
        <w:rPr>
          <w:rtl/>
        </w:rPr>
        <w:t xml:space="preserve"> משותף לרשות הלאומית לחדשנות טכנולוגית (להלן: "</w:t>
      </w:r>
      <w:r w:rsidRPr="00A7309B">
        <w:rPr>
          <w:b/>
          <w:bCs/>
          <w:rtl/>
        </w:rPr>
        <w:t>רשות החדשנות</w:t>
      </w:r>
      <w:r w:rsidRPr="00A7309B">
        <w:rPr>
          <w:rtl/>
        </w:rPr>
        <w:t>"), המשרד להגנת הסביבה ומשרד הכלכלה והתעשי</w:t>
      </w:r>
      <w:r w:rsidRPr="00A7309B">
        <w:rPr>
          <w:rFonts w:hint="eastAsia"/>
          <w:rtl/>
        </w:rPr>
        <w:t>י</w:t>
      </w:r>
      <w:r w:rsidRPr="00A7309B">
        <w:rPr>
          <w:rtl/>
        </w:rPr>
        <w:t>ה (להלן: "</w:t>
      </w:r>
      <w:r w:rsidRPr="00A7309B">
        <w:rPr>
          <w:b/>
          <w:bCs/>
          <w:rtl/>
        </w:rPr>
        <w:t>משרד הכלכלה</w:t>
      </w:r>
      <w:r w:rsidRPr="00A7309B">
        <w:rPr>
          <w:rtl/>
        </w:rPr>
        <w:t>" ו-"</w:t>
      </w:r>
      <w:r w:rsidRPr="00A7309B">
        <w:rPr>
          <w:b/>
          <w:bCs/>
          <w:rtl/>
        </w:rPr>
        <w:t>השותפים</w:t>
      </w:r>
      <w:r w:rsidRPr="00A7309B">
        <w:rPr>
          <w:rtl/>
        </w:rPr>
        <w:t xml:space="preserve">", בהתאמה), </w:t>
      </w:r>
      <w:r w:rsidRPr="00A7309B">
        <w:rPr>
          <w:rFonts w:hint="eastAsia"/>
          <w:rtl/>
        </w:rPr>
        <w:t>אשר</w:t>
      </w:r>
      <w:r w:rsidRPr="00A7309B">
        <w:rPr>
          <w:rtl/>
        </w:rPr>
        <w:t xml:space="preserve"> </w:t>
      </w:r>
      <w:r w:rsidRPr="00A7309B">
        <w:rPr>
          <w:rFonts w:hint="eastAsia"/>
          <w:rtl/>
        </w:rPr>
        <w:t>נועד</w:t>
      </w:r>
      <w:r w:rsidRPr="00A7309B">
        <w:rPr>
          <w:rtl/>
        </w:rPr>
        <w:t xml:space="preserve"> </w:t>
      </w:r>
      <w:r w:rsidRPr="00A7309B">
        <w:rPr>
          <w:rFonts w:hint="eastAsia"/>
          <w:rtl/>
        </w:rPr>
        <w:t>לקדם</w:t>
      </w:r>
      <w:r w:rsidRPr="00A7309B">
        <w:rPr>
          <w:rtl/>
        </w:rPr>
        <w:t xml:space="preserve"> </w:t>
      </w:r>
      <w:r w:rsidRPr="00A7309B">
        <w:rPr>
          <w:rFonts w:hint="eastAsia"/>
          <w:rtl/>
        </w:rPr>
        <w:t>הקמת</w:t>
      </w:r>
      <w:r w:rsidRPr="00A7309B">
        <w:rPr>
          <w:rtl/>
        </w:rPr>
        <w:t xml:space="preserve"> </w:t>
      </w:r>
      <w:r w:rsidRPr="00A7309B">
        <w:rPr>
          <w:rFonts w:hint="eastAsia"/>
          <w:rtl/>
        </w:rPr>
        <w:t>מעבדה</w:t>
      </w:r>
      <w:r w:rsidRPr="00A7309B">
        <w:rPr>
          <w:rtl/>
        </w:rPr>
        <w:t xml:space="preserve"> </w:t>
      </w:r>
      <w:r w:rsidRPr="00A7309B">
        <w:rPr>
          <w:rFonts w:hint="eastAsia"/>
          <w:rtl/>
        </w:rPr>
        <w:t>לחדשנות</w:t>
      </w:r>
      <w:r w:rsidRPr="00A7309B">
        <w:rPr>
          <w:rtl/>
        </w:rPr>
        <w:t xml:space="preserve"> </w:t>
      </w:r>
      <w:r w:rsidRPr="00A7309B">
        <w:rPr>
          <w:rFonts w:hint="eastAsia"/>
          <w:rtl/>
        </w:rPr>
        <w:t>טכנולוגית</w:t>
      </w:r>
      <w:r w:rsidRPr="00A7309B">
        <w:rPr>
          <w:rtl/>
        </w:rPr>
        <w:t xml:space="preserve"> </w:t>
      </w:r>
      <w:r w:rsidRPr="00A7309B">
        <w:rPr>
          <w:rFonts w:hint="eastAsia"/>
          <w:rtl/>
        </w:rPr>
        <w:t>בתחומי</w:t>
      </w:r>
      <w:r w:rsidRPr="00A7309B">
        <w:rPr>
          <w:rtl/>
        </w:rPr>
        <w:t xml:space="preserve"> </w:t>
      </w:r>
      <w:r w:rsidRPr="00A7309B">
        <w:rPr>
          <w:rFonts w:hint="eastAsia"/>
          <w:rtl/>
        </w:rPr>
        <w:t>הגנת</w:t>
      </w:r>
      <w:r w:rsidRPr="00A7309B">
        <w:rPr>
          <w:rtl/>
        </w:rPr>
        <w:t xml:space="preserve"> </w:t>
      </w:r>
      <w:r w:rsidRPr="00A7309B">
        <w:rPr>
          <w:rFonts w:hint="eastAsia"/>
          <w:rtl/>
        </w:rPr>
        <w:t>הסביבה</w:t>
      </w:r>
      <w:r w:rsidRPr="00A7309B">
        <w:rPr>
          <w:rtl/>
        </w:rPr>
        <w:t xml:space="preserve"> </w:t>
      </w:r>
      <w:r w:rsidRPr="00A7309B">
        <w:rPr>
          <w:rFonts w:hint="eastAsia"/>
          <w:rtl/>
        </w:rPr>
        <w:t>והקיימות</w:t>
      </w:r>
      <w:r w:rsidRPr="00A7309B">
        <w:rPr>
          <w:rtl/>
        </w:rPr>
        <w:t xml:space="preserve"> (להלן: "</w:t>
      </w:r>
      <w:r w:rsidRPr="00A7309B">
        <w:rPr>
          <w:rFonts w:hint="eastAsia"/>
          <w:b/>
          <w:bCs/>
          <w:rtl/>
        </w:rPr>
        <w:t>מעבדה</w:t>
      </w:r>
      <w:r w:rsidRPr="00A7309B">
        <w:rPr>
          <w:b/>
          <w:bCs/>
          <w:rtl/>
        </w:rPr>
        <w:t xml:space="preserve"> </w:t>
      </w:r>
      <w:r w:rsidRPr="00A7309B">
        <w:rPr>
          <w:rFonts w:hint="eastAsia"/>
          <w:b/>
          <w:bCs/>
          <w:rtl/>
        </w:rPr>
        <w:t>לחדשנות</w:t>
      </w:r>
      <w:r w:rsidRPr="00A7309B">
        <w:rPr>
          <w:b/>
          <w:bCs/>
          <w:rtl/>
        </w:rPr>
        <w:t xml:space="preserve"> </w:t>
      </w:r>
      <w:r w:rsidRPr="00A7309B">
        <w:rPr>
          <w:rFonts w:hint="eastAsia"/>
          <w:b/>
          <w:bCs/>
          <w:rtl/>
        </w:rPr>
        <w:t>טכנולוגית</w:t>
      </w:r>
      <w:r w:rsidRPr="00A7309B">
        <w:rPr>
          <w:b/>
          <w:bCs/>
          <w:rtl/>
        </w:rPr>
        <w:t xml:space="preserve"> </w:t>
      </w:r>
      <w:r w:rsidRPr="00A7309B">
        <w:rPr>
          <w:rFonts w:hint="eastAsia"/>
          <w:b/>
          <w:bCs/>
          <w:rtl/>
        </w:rPr>
        <w:t>בתחומי</w:t>
      </w:r>
      <w:r w:rsidRPr="00A7309B">
        <w:rPr>
          <w:b/>
          <w:bCs/>
          <w:rtl/>
        </w:rPr>
        <w:t xml:space="preserve"> </w:t>
      </w:r>
      <w:r w:rsidRPr="00A7309B">
        <w:rPr>
          <w:rFonts w:hint="eastAsia"/>
          <w:b/>
          <w:bCs/>
          <w:rtl/>
        </w:rPr>
        <w:t>הגנת</w:t>
      </w:r>
      <w:r w:rsidRPr="00A7309B">
        <w:rPr>
          <w:b/>
          <w:bCs/>
          <w:rtl/>
        </w:rPr>
        <w:t xml:space="preserve"> </w:t>
      </w:r>
      <w:r w:rsidRPr="00A7309B">
        <w:rPr>
          <w:rFonts w:hint="eastAsia"/>
          <w:b/>
          <w:bCs/>
          <w:rtl/>
        </w:rPr>
        <w:t>הסביבה</w:t>
      </w:r>
      <w:r w:rsidRPr="00A7309B">
        <w:rPr>
          <w:b/>
          <w:bCs/>
          <w:rtl/>
        </w:rPr>
        <w:t xml:space="preserve"> </w:t>
      </w:r>
      <w:r w:rsidRPr="00A7309B">
        <w:rPr>
          <w:rFonts w:hint="eastAsia"/>
          <w:b/>
          <w:bCs/>
          <w:rtl/>
        </w:rPr>
        <w:t>והקיימות</w:t>
      </w:r>
      <w:r w:rsidRPr="00A7309B">
        <w:rPr>
          <w:rtl/>
        </w:rPr>
        <w:t>").</w:t>
      </w:r>
    </w:p>
    <w:p w14:paraId="5571ECA5" w14:textId="77777777" w:rsidR="004646EE" w:rsidRPr="00A7309B" w:rsidRDefault="002659A9" w:rsidP="00151A15">
      <w:pPr>
        <w:pStyle w:val="ListParagraph"/>
        <w:numPr>
          <w:ilvl w:val="1"/>
          <w:numId w:val="24"/>
        </w:numPr>
        <w:tabs>
          <w:tab w:val="clear" w:pos="538"/>
        </w:tabs>
        <w:spacing w:line="24" w:lineRule="atLeast"/>
        <w:ind w:left="1134"/>
        <w:contextualSpacing w:val="0"/>
        <w:jc w:val="both"/>
      </w:pPr>
      <w:r w:rsidRPr="00A7309B">
        <w:rPr>
          <w:rFonts w:hint="eastAsia"/>
          <w:rtl/>
        </w:rPr>
        <w:t>המשרד</w:t>
      </w:r>
      <w:r w:rsidRPr="00A7309B">
        <w:rPr>
          <w:rtl/>
        </w:rPr>
        <w:t xml:space="preserve"> </w:t>
      </w:r>
      <w:r w:rsidRPr="00A7309B">
        <w:rPr>
          <w:rFonts w:hint="eastAsia"/>
          <w:rtl/>
        </w:rPr>
        <w:t>להגנת</w:t>
      </w:r>
      <w:r w:rsidRPr="00A7309B">
        <w:rPr>
          <w:rtl/>
        </w:rPr>
        <w:t xml:space="preserve"> </w:t>
      </w:r>
      <w:r w:rsidRPr="00A7309B">
        <w:rPr>
          <w:rFonts w:hint="eastAsia"/>
          <w:rtl/>
        </w:rPr>
        <w:t>הסביבה</w:t>
      </w:r>
      <w:r w:rsidRPr="00A7309B">
        <w:rPr>
          <w:rtl/>
        </w:rPr>
        <w:t xml:space="preserve"> </w:t>
      </w:r>
      <w:r w:rsidRPr="00A7309B">
        <w:rPr>
          <w:rFonts w:hint="eastAsia"/>
          <w:rtl/>
        </w:rPr>
        <w:t>פועל</w:t>
      </w:r>
      <w:r w:rsidRPr="00A7309B">
        <w:rPr>
          <w:rtl/>
        </w:rPr>
        <w:t xml:space="preserve"> </w:t>
      </w:r>
      <w:r w:rsidRPr="00A7309B">
        <w:rPr>
          <w:rFonts w:hint="eastAsia"/>
          <w:rtl/>
        </w:rPr>
        <w:t>ל</w:t>
      </w:r>
      <w:r w:rsidRPr="00A7309B">
        <w:rPr>
          <w:rtl/>
        </w:rPr>
        <w:t>הפחתה ומניעה של זיהומים וסיכונים סביבתיים, תוך צמצום פערים כלכליים וחברתיים, על-מנת לשפר את בריאות תושבי המדינה ולהגן על חייהם בהווה ובעתיד</w:t>
      </w:r>
      <w:r w:rsidRPr="00A7309B">
        <w:t>.</w:t>
      </w:r>
      <w:r w:rsidRPr="00A7309B">
        <w:rPr>
          <w:rtl/>
        </w:rPr>
        <w:t xml:space="preserve"> בין היתר, המשרד להגנת הסביבה מופקד על האסדרה של תחומי הסביבה בעסקים ובמפעלים מכוח ח</w:t>
      </w:r>
      <w:r w:rsidRPr="00A7309B">
        <w:rPr>
          <w:rFonts w:hint="eastAsia"/>
          <w:rtl/>
        </w:rPr>
        <w:t>קיקה</w:t>
      </w:r>
      <w:r w:rsidRPr="00A7309B">
        <w:rPr>
          <w:rtl/>
        </w:rPr>
        <w:t xml:space="preserve"> שמצויה בסמכותו, לצורך הגנה על בריאות הציבור, הסביבה ומשאבי טבע. </w:t>
      </w:r>
    </w:p>
    <w:p w14:paraId="0E904DB0" w14:textId="77777777" w:rsidR="004646EE" w:rsidRPr="00A7309B" w:rsidRDefault="002659A9" w:rsidP="00151A15">
      <w:pPr>
        <w:pStyle w:val="ListParagraph"/>
        <w:numPr>
          <w:ilvl w:val="1"/>
          <w:numId w:val="24"/>
        </w:numPr>
        <w:tabs>
          <w:tab w:val="clear" w:pos="538"/>
        </w:tabs>
        <w:spacing w:line="24" w:lineRule="atLeast"/>
        <w:ind w:left="1134"/>
        <w:contextualSpacing w:val="0"/>
        <w:jc w:val="both"/>
      </w:pPr>
      <w:r w:rsidRPr="00A7309B">
        <w:rPr>
          <w:rtl/>
        </w:rPr>
        <w:t xml:space="preserve">משרד הכלכלה מופקד על הקידום </w:t>
      </w:r>
      <w:r w:rsidRPr="00A7309B">
        <w:rPr>
          <w:rFonts w:hint="eastAsia"/>
          <w:rtl/>
        </w:rPr>
        <w:t>ה</w:t>
      </w:r>
      <w:r w:rsidRPr="00A7309B">
        <w:rPr>
          <w:rtl/>
        </w:rPr>
        <w:t>כלכלי של המשק הישראלי, פיתוח ההון האנוש</w:t>
      </w:r>
      <w:r w:rsidRPr="00A7309B">
        <w:rPr>
          <w:rFonts w:hint="eastAsia"/>
          <w:rtl/>
        </w:rPr>
        <w:t>י</w:t>
      </w:r>
      <w:r w:rsidRPr="00A7309B">
        <w:rPr>
          <w:rtl/>
        </w:rPr>
        <w:t>, עידוד התעשי</w:t>
      </w:r>
      <w:r w:rsidRPr="00A7309B">
        <w:rPr>
          <w:rFonts w:hint="eastAsia"/>
          <w:rtl/>
        </w:rPr>
        <w:t>י</w:t>
      </w:r>
      <w:r w:rsidRPr="00A7309B">
        <w:rPr>
          <w:rtl/>
        </w:rPr>
        <w:t>ה, ההשקעות והתחרות</w:t>
      </w:r>
      <w:r w:rsidRPr="00A7309B">
        <w:t>.</w:t>
      </w:r>
      <w:r w:rsidRPr="00A7309B">
        <w:rPr>
          <w:rtl/>
        </w:rPr>
        <w:t xml:space="preserve"> משרד הכלכלה </w:t>
      </w:r>
      <w:r w:rsidRPr="00A7309B">
        <w:rPr>
          <w:rFonts w:hint="eastAsia"/>
          <w:rtl/>
        </w:rPr>
        <w:t>אמון</w:t>
      </w:r>
      <w:r w:rsidRPr="00A7309B">
        <w:rPr>
          <w:rtl/>
        </w:rPr>
        <w:t xml:space="preserve"> בין היתר על הגברת הצמיחה באמצעות קידום המחקר והפיתוח ככלי לפיתוח תעשייה עתירת ידע, שיפור כושר התחרות של המשק הישראלי וקידום הפעילות הכלכלית הבין-לאומית, </w:t>
      </w:r>
      <w:r w:rsidRPr="00A7309B">
        <w:rPr>
          <w:rFonts w:hint="eastAsia"/>
          <w:rtl/>
        </w:rPr>
        <w:t>וטיוב</w:t>
      </w:r>
      <w:r w:rsidRPr="00A7309B">
        <w:rPr>
          <w:rtl/>
        </w:rPr>
        <w:t xml:space="preserve"> רגולציה ממשלתית.</w:t>
      </w:r>
    </w:p>
    <w:p w14:paraId="510100F3" w14:textId="77777777" w:rsidR="004646EE" w:rsidRPr="00A7309B" w:rsidRDefault="002659A9" w:rsidP="00151A15">
      <w:pPr>
        <w:pStyle w:val="ListParagraph"/>
        <w:numPr>
          <w:ilvl w:val="1"/>
          <w:numId w:val="24"/>
        </w:numPr>
        <w:tabs>
          <w:tab w:val="clear" w:pos="538"/>
        </w:tabs>
        <w:spacing w:line="24" w:lineRule="atLeast"/>
        <w:ind w:left="1134"/>
        <w:contextualSpacing w:val="0"/>
        <w:jc w:val="both"/>
      </w:pPr>
      <w:r w:rsidRPr="00A7309B">
        <w:rPr>
          <w:rtl/>
        </w:rPr>
        <w:t xml:space="preserve">השותפים זיהו צורך </w:t>
      </w:r>
      <w:r w:rsidRPr="00A7309B">
        <w:rPr>
          <w:rFonts w:hint="eastAsia"/>
          <w:rtl/>
        </w:rPr>
        <w:t>ב</w:t>
      </w:r>
      <w:r w:rsidRPr="00A7309B">
        <w:rPr>
          <w:rtl/>
        </w:rPr>
        <w:t xml:space="preserve">הקמת מעבדה לחדשנות טכנולוגית בתחומי הגנת הסביבה והקיימות נוכח אתגרי הסביבה הגוברים בישראל ובעולם, המחייבים </w:t>
      </w:r>
      <w:r w:rsidRPr="00A7309B">
        <w:rPr>
          <w:rFonts w:hint="eastAsia"/>
          <w:rtl/>
        </w:rPr>
        <w:t>פיתוח</w:t>
      </w:r>
      <w:r w:rsidRPr="00A7309B">
        <w:rPr>
          <w:rtl/>
        </w:rPr>
        <w:t xml:space="preserve"> והטמעה של פתרונות טכנולוגי</w:t>
      </w:r>
      <w:r w:rsidRPr="00A7309B">
        <w:rPr>
          <w:rFonts w:hint="eastAsia"/>
          <w:rtl/>
        </w:rPr>
        <w:t>י</w:t>
      </w:r>
      <w:r w:rsidRPr="00A7309B">
        <w:rPr>
          <w:rtl/>
        </w:rPr>
        <w:t xml:space="preserve">ם </w:t>
      </w:r>
      <w:r w:rsidRPr="00A7309B">
        <w:rPr>
          <w:rFonts w:hint="eastAsia"/>
          <w:rtl/>
        </w:rPr>
        <w:t>בתחומי</w:t>
      </w:r>
      <w:r w:rsidRPr="00A7309B">
        <w:rPr>
          <w:rtl/>
        </w:rPr>
        <w:t xml:space="preserve"> </w:t>
      </w:r>
      <w:r w:rsidRPr="00A7309B">
        <w:rPr>
          <w:rFonts w:hint="eastAsia"/>
          <w:rtl/>
        </w:rPr>
        <w:t>הגנת</w:t>
      </w:r>
      <w:r w:rsidRPr="00A7309B">
        <w:rPr>
          <w:rtl/>
        </w:rPr>
        <w:t xml:space="preserve"> </w:t>
      </w:r>
      <w:r w:rsidRPr="00A7309B">
        <w:rPr>
          <w:rFonts w:hint="eastAsia"/>
          <w:rtl/>
        </w:rPr>
        <w:t>הסביבה</w:t>
      </w:r>
      <w:r w:rsidRPr="00A7309B">
        <w:rPr>
          <w:rtl/>
        </w:rPr>
        <w:t xml:space="preserve"> </w:t>
      </w:r>
      <w:r w:rsidRPr="00A7309B">
        <w:rPr>
          <w:rFonts w:hint="eastAsia"/>
          <w:rtl/>
        </w:rPr>
        <w:t>שמיועדים</w:t>
      </w:r>
      <w:r w:rsidRPr="00A7309B">
        <w:rPr>
          <w:rtl/>
        </w:rPr>
        <w:t xml:space="preserve"> </w:t>
      </w:r>
      <w:r w:rsidRPr="00A7309B">
        <w:rPr>
          <w:rFonts w:hint="eastAsia"/>
          <w:rtl/>
        </w:rPr>
        <w:t>לתעשייה</w:t>
      </w:r>
      <w:r w:rsidRPr="00A7309B">
        <w:rPr>
          <w:rtl/>
        </w:rPr>
        <w:t xml:space="preserve">. </w:t>
      </w:r>
    </w:p>
    <w:p w14:paraId="2E8E43F8" w14:textId="77777777" w:rsidR="004646EE" w:rsidRPr="00A7309B" w:rsidRDefault="002659A9" w:rsidP="00151A15">
      <w:pPr>
        <w:pStyle w:val="ListParagraph"/>
        <w:numPr>
          <w:ilvl w:val="1"/>
          <w:numId w:val="24"/>
        </w:numPr>
        <w:tabs>
          <w:tab w:val="clear" w:pos="538"/>
        </w:tabs>
        <w:spacing w:line="24" w:lineRule="atLeast"/>
        <w:ind w:left="1134"/>
        <w:contextualSpacing w:val="0"/>
        <w:jc w:val="both"/>
      </w:pPr>
      <w:r w:rsidRPr="00A7309B">
        <w:rPr>
          <w:rtl/>
        </w:rPr>
        <w:t xml:space="preserve">פתרונות אלו </w:t>
      </w:r>
      <w:r w:rsidRPr="00A7309B">
        <w:rPr>
          <w:rFonts w:hint="eastAsia"/>
          <w:rtl/>
        </w:rPr>
        <w:t>י</w:t>
      </w:r>
      <w:r w:rsidRPr="00A7309B">
        <w:rPr>
          <w:rtl/>
        </w:rPr>
        <w:t xml:space="preserve">יווצרו באמצעות עידוד פיתוח רעיונות חדשניים </w:t>
      </w:r>
      <w:r w:rsidRPr="00A7309B">
        <w:rPr>
          <w:rFonts w:hint="eastAsia"/>
          <w:rtl/>
        </w:rPr>
        <w:t>בעלי</w:t>
      </w:r>
      <w:r w:rsidRPr="00A7309B">
        <w:rPr>
          <w:rtl/>
        </w:rPr>
        <w:t xml:space="preserve"> פוטנציאל גלובאלי </w:t>
      </w:r>
      <w:r w:rsidRPr="00A7309B">
        <w:rPr>
          <w:rFonts w:hint="eastAsia"/>
          <w:rtl/>
        </w:rPr>
        <w:t>גבוה</w:t>
      </w:r>
      <w:r w:rsidRPr="00A7309B">
        <w:rPr>
          <w:rtl/>
        </w:rPr>
        <w:t xml:space="preserve"> בתחו</w:t>
      </w:r>
      <w:r w:rsidRPr="00A7309B">
        <w:rPr>
          <w:rFonts w:hint="eastAsia"/>
          <w:rtl/>
        </w:rPr>
        <w:t>מי</w:t>
      </w:r>
      <w:r w:rsidRPr="00A7309B">
        <w:rPr>
          <w:rtl/>
        </w:rPr>
        <w:t xml:space="preserve"> טכנולוגיות הגנת הסביבה ועידוד שיתו</w:t>
      </w:r>
      <w:r w:rsidRPr="00A7309B">
        <w:rPr>
          <w:rFonts w:hint="eastAsia"/>
          <w:rtl/>
        </w:rPr>
        <w:t>פי</w:t>
      </w:r>
      <w:r w:rsidRPr="00A7309B">
        <w:rPr>
          <w:rtl/>
        </w:rPr>
        <w:t xml:space="preserve"> פעולה בין חברות הזנק לבין תאגידים, על מנת לשפר את הביצועים התחרותיים והסביבתיים של גורמים אלו ותחום טכנולוגיות הגנת הסביבה בישראל. שיתופי פעולה אל</w:t>
      </w:r>
      <w:r w:rsidRPr="00A7309B">
        <w:rPr>
          <w:rFonts w:hint="eastAsia"/>
          <w:rtl/>
        </w:rPr>
        <w:t>ו</w:t>
      </w:r>
      <w:r w:rsidRPr="00A7309B">
        <w:rPr>
          <w:rtl/>
        </w:rPr>
        <w:t xml:space="preserve"> יעודדו צמיחה עסקית במשק, </w:t>
      </w:r>
      <w:r w:rsidRPr="00A7309B">
        <w:rPr>
          <w:rFonts w:hint="eastAsia"/>
          <w:rtl/>
        </w:rPr>
        <w:t>הקמת</w:t>
      </w:r>
      <w:r w:rsidRPr="00A7309B">
        <w:rPr>
          <w:rtl/>
        </w:rPr>
        <w:t xml:space="preserve"> </w:t>
      </w:r>
      <w:r w:rsidRPr="00A7309B">
        <w:rPr>
          <w:rFonts w:hint="eastAsia"/>
          <w:rtl/>
        </w:rPr>
        <w:t>מיזמים</w:t>
      </w:r>
      <w:r w:rsidRPr="00A7309B">
        <w:rPr>
          <w:rtl/>
        </w:rPr>
        <w:t xml:space="preserve"> </w:t>
      </w:r>
      <w:r w:rsidRPr="00A7309B">
        <w:rPr>
          <w:rFonts w:hint="eastAsia"/>
          <w:rtl/>
        </w:rPr>
        <w:t>בתחומי</w:t>
      </w:r>
      <w:r w:rsidRPr="00A7309B">
        <w:rPr>
          <w:rtl/>
        </w:rPr>
        <w:t xml:space="preserve"> </w:t>
      </w:r>
      <w:r w:rsidRPr="00A7309B">
        <w:rPr>
          <w:rFonts w:hint="eastAsia"/>
          <w:rtl/>
        </w:rPr>
        <w:t>הגנת</w:t>
      </w:r>
      <w:r w:rsidRPr="00A7309B">
        <w:rPr>
          <w:rtl/>
        </w:rPr>
        <w:t xml:space="preserve"> </w:t>
      </w:r>
      <w:r w:rsidRPr="00A7309B">
        <w:rPr>
          <w:rFonts w:hint="eastAsia"/>
          <w:rtl/>
        </w:rPr>
        <w:t>הסביבה</w:t>
      </w:r>
      <w:r w:rsidRPr="00A7309B">
        <w:rPr>
          <w:rtl/>
        </w:rPr>
        <w:t xml:space="preserve"> והשקעות זרות, לצד שיפור הגנת הסביבה ובכך יתרמו לחיזוק וקידום כלכלת ישראל, </w:t>
      </w:r>
      <w:r w:rsidRPr="00A7309B">
        <w:rPr>
          <w:rFonts w:hint="eastAsia"/>
          <w:rtl/>
        </w:rPr>
        <w:t>והכל</w:t>
      </w:r>
      <w:r w:rsidRPr="00A7309B">
        <w:rPr>
          <w:rtl/>
        </w:rPr>
        <w:t xml:space="preserve"> </w:t>
      </w:r>
      <w:r w:rsidRPr="00A7309B">
        <w:rPr>
          <w:rFonts w:hint="eastAsia"/>
          <w:rtl/>
        </w:rPr>
        <w:t>תוך</w:t>
      </w:r>
      <w:r w:rsidRPr="00A7309B">
        <w:rPr>
          <w:rtl/>
        </w:rPr>
        <w:t xml:space="preserve"> </w:t>
      </w:r>
      <w:r w:rsidRPr="00A7309B">
        <w:rPr>
          <w:rFonts w:hint="eastAsia"/>
          <w:rtl/>
        </w:rPr>
        <w:t>הנגשת</w:t>
      </w:r>
      <w:r w:rsidRPr="00A7309B">
        <w:rPr>
          <w:rtl/>
        </w:rPr>
        <w:t xml:space="preserve"> </w:t>
      </w:r>
      <w:r w:rsidRPr="00A7309B">
        <w:rPr>
          <w:rFonts w:hint="eastAsia"/>
          <w:rtl/>
        </w:rPr>
        <w:t>הידע</w:t>
      </w:r>
      <w:r w:rsidRPr="00A7309B">
        <w:rPr>
          <w:rtl/>
        </w:rPr>
        <w:t xml:space="preserve"> </w:t>
      </w:r>
      <w:r w:rsidRPr="00A7309B">
        <w:rPr>
          <w:rFonts w:hint="eastAsia"/>
          <w:rtl/>
        </w:rPr>
        <w:t>והניסיון</w:t>
      </w:r>
      <w:r w:rsidRPr="00A7309B">
        <w:rPr>
          <w:rtl/>
        </w:rPr>
        <w:t xml:space="preserve"> </w:t>
      </w:r>
      <w:r w:rsidRPr="00A7309B">
        <w:rPr>
          <w:rFonts w:hint="eastAsia"/>
          <w:rtl/>
        </w:rPr>
        <w:t>שהצטבר</w:t>
      </w:r>
      <w:r w:rsidRPr="00A7309B">
        <w:rPr>
          <w:rtl/>
        </w:rPr>
        <w:t xml:space="preserve"> </w:t>
      </w:r>
      <w:r w:rsidRPr="00A7309B">
        <w:rPr>
          <w:rFonts w:hint="eastAsia"/>
          <w:rtl/>
        </w:rPr>
        <w:t>במשרד</w:t>
      </w:r>
      <w:r w:rsidRPr="00A7309B">
        <w:rPr>
          <w:rtl/>
        </w:rPr>
        <w:t xml:space="preserve"> </w:t>
      </w:r>
      <w:r w:rsidRPr="00A7309B">
        <w:rPr>
          <w:rFonts w:hint="eastAsia"/>
          <w:rtl/>
        </w:rPr>
        <w:t>להגנת</w:t>
      </w:r>
      <w:r w:rsidRPr="00A7309B">
        <w:rPr>
          <w:rtl/>
        </w:rPr>
        <w:t xml:space="preserve"> </w:t>
      </w:r>
      <w:r w:rsidRPr="00A7309B">
        <w:rPr>
          <w:rFonts w:hint="eastAsia"/>
          <w:rtl/>
        </w:rPr>
        <w:t>הסביבה</w:t>
      </w:r>
      <w:r w:rsidRPr="00A7309B">
        <w:rPr>
          <w:rtl/>
        </w:rPr>
        <w:t xml:space="preserve"> (ככל </w:t>
      </w:r>
      <w:r w:rsidRPr="00A7309B">
        <w:rPr>
          <w:rFonts w:hint="eastAsia"/>
          <w:rtl/>
        </w:rPr>
        <w:t>הניתן</w:t>
      </w:r>
      <w:r w:rsidRPr="00A7309B">
        <w:rPr>
          <w:rtl/>
        </w:rPr>
        <w:t xml:space="preserve">).  </w:t>
      </w:r>
    </w:p>
    <w:p w14:paraId="22D244D5" w14:textId="298DBE48" w:rsidR="00880E70" w:rsidRDefault="002659A9" w:rsidP="00151A15">
      <w:pPr>
        <w:pStyle w:val="ListParagraph"/>
        <w:numPr>
          <w:ilvl w:val="1"/>
          <w:numId w:val="24"/>
        </w:numPr>
        <w:tabs>
          <w:tab w:val="clear" w:pos="538"/>
        </w:tabs>
        <w:spacing w:line="24" w:lineRule="atLeast"/>
        <w:ind w:left="1134"/>
        <w:contextualSpacing w:val="0"/>
        <w:jc w:val="both"/>
      </w:pPr>
      <w:r w:rsidRPr="00A7309B">
        <w:rPr>
          <w:rtl/>
        </w:rPr>
        <w:t>במקום סעיף 1.3 למסלול ההטבה יבוא האמור: "</w:t>
      </w:r>
      <w:r w:rsidRPr="00A7309B">
        <w:rPr>
          <w:rFonts w:hint="eastAsia"/>
          <w:rtl/>
        </w:rPr>
        <w:t>ה</w:t>
      </w:r>
      <w:r w:rsidRPr="00A7309B">
        <w:rPr>
          <w:rtl/>
        </w:rPr>
        <w:t xml:space="preserve">מעבדה לחדשנות טכנולוגית </w:t>
      </w:r>
      <w:r w:rsidRPr="00A7309B">
        <w:rPr>
          <w:rFonts w:hint="eastAsia"/>
          <w:rtl/>
        </w:rPr>
        <w:t>ב</w:t>
      </w:r>
      <w:r w:rsidRPr="00A7309B">
        <w:rPr>
          <w:rtl/>
        </w:rPr>
        <w:t xml:space="preserve">תחומי הגנת הסביבה והקיימות </w:t>
      </w:r>
      <w:r w:rsidRPr="00A7309B">
        <w:rPr>
          <w:rFonts w:hint="eastAsia"/>
          <w:rtl/>
        </w:rPr>
        <w:t>תוקם</w:t>
      </w:r>
      <w:r w:rsidRPr="00A7309B">
        <w:rPr>
          <w:rtl/>
        </w:rPr>
        <w:t xml:space="preserve"> ותופעל על ידי תאגיד שהינו בעל תשתית טכנול</w:t>
      </w:r>
      <w:r w:rsidRPr="00A7309B">
        <w:rPr>
          <w:rFonts w:hint="eastAsia"/>
          <w:rtl/>
        </w:rPr>
        <w:t>ו</w:t>
      </w:r>
      <w:r w:rsidRPr="00A7309B">
        <w:rPr>
          <w:rtl/>
        </w:rPr>
        <w:t>גית, ידע ומומחיות ייחודיים בארץ או בחו"ל בתחום הגנת הסביבה".</w:t>
      </w:r>
    </w:p>
    <w:p w14:paraId="6A4D5FC7" w14:textId="77777777" w:rsidR="002659A9" w:rsidRPr="00A7309B" w:rsidRDefault="002659A9" w:rsidP="00151A15">
      <w:pPr>
        <w:pStyle w:val="Heading2"/>
        <w:numPr>
          <w:ilvl w:val="0"/>
          <w:numId w:val="49"/>
        </w:numPr>
        <w:spacing w:before="120" w:line="24" w:lineRule="atLeast"/>
        <w:rPr>
          <w:color w:val="005878" w:themeColor="accent3" w:themeShade="80"/>
          <w:sz w:val="24"/>
        </w:rPr>
      </w:pPr>
      <w:r w:rsidRPr="0005511F">
        <w:rPr>
          <w:color w:val="005878" w:themeColor="accent3" w:themeShade="80"/>
          <w:sz w:val="24"/>
          <w:rtl/>
        </w:rPr>
        <w:t>הגדרות</w:t>
      </w:r>
    </w:p>
    <w:p w14:paraId="35604E9A" w14:textId="77777777" w:rsidR="002659A9" w:rsidRPr="00A7309B" w:rsidRDefault="002659A9" w:rsidP="00151A15">
      <w:pPr>
        <w:spacing w:line="24" w:lineRule="atLeast"/>
        <w:ind w:left="505"/>
        <w:jc w:val="both"/>
        <w:rPr>
          <w:rFonts w:eastAsia="Times New Roman"/>
          <w:rtl/>
          <w:lang w:eastAsia="he-IL"/>
        </w:rPr>
      </w:pPr>
      <w:r w:rsidRPr="00A7309B">
        <w:rPr>
          <w:rFonts w:eastAsia="Times New Roman"/>
          <w:rtl/>
          <w:lang w:eastAsia="he-IL"/>
        </w:rPr>
        <w:t>במסלול משנה זה תיוחד למונחים הבאים ההגדרה המופיעה בסעיף זה, גם אם נאמר אחרת בגוף מסלול ההטבה.</w:t>
      </w:r>
    </w:p>
    <w:p w14:paraId="62F28339" w14:textId="77777777" w:rsidR="00B538AD" w:rsidRPr="00B538AD" w:rsidRDefault="00B538AD" w:rsidP="00151A15">
      <w:pPr>
        <w:pStyle w:val="ListParagraph"/>
        <w:numPr>
          <w:ilvl w:val="0"/>
          <w:numId w:val="24"/>
        </w:numPr>
        <w:spacing w:line="24" w:lineRule="atLeast"/>
        <w:contextualSpacing w:val="0"/>
        <w:jc w:val="both"/>
        <w:rPr>
          <w:vanish/>
          <w:rtl/>
        </w:rPr>
      </w:pPr>
    </w:p>
    <w:p w14:paraId="4AB446B5" w14:textId="60E8EDAA" w:rsidR="002659A9" w:rsidRPr="00A7309B" w:rsidRDefault="002659A9" w:rsidP="00151A15">
      <w:pPr>
        <w:pStyle w:val="ListParagraph"/>
        <w:numPr>
          <w:ilvl w:val="1"/>
          <w:numId w:val="24"/>
        </w:numPr>
        <w:tabs>
          <w:tab w:val="clear" w:pos="538"/>
        </w:tabs>
        <w:spacing w:line="24" w:lineRule="atLeast"/>
        <w:ind w:left="1134"/>
        <w:contextualSpacing w:val="0"/>
        <w:jc w:val="both"/>
        <w:rPr>
          <w:b/>
          <w:bCs/>
          <w:rtl/>
        </w:rPr>
      </w:pPr>
      <w:r w:rsidRPr="00A7309B">
        <w:rPr>
          <w:b/>
          <w:bCs/>
          <w:rtl/>
        </w:rPr>
        <w:t>"חברה מתמחה"</w:t>
      </w:r>
    </w:p>
    <w:p w14:paraId="010962A7" w14:textId="7008B0D6" w:rsidR="002659A9" w:rsidRDefault="002659A9" w:rsidP="00151A15">
      <w:pPr>
        <w:pStyle w:val="ListParagraph"/>
        <w:spacing w:line="24" w:lineRule="atLeast"/>
        <w:ind w:left="1134"/>
        <w:contextualSpacing w:val="0"/>
        <w:jc w:val="both"/>
        <w:rPr>
          <w:rtl/>
        </w:rPr>
      </w:pPr>
      <w:r w:rsidRPr="00A7309B">
        <w:rPr>
          <w:rtl/>
        </w:rPr>
        <w:t>תאגיד טכנולוגי, בין שהתאגד כדין ופועל בהתאם לדיני מדינת ישראל ובין אם לא, שהינו בעל תשתית טכנולוגית, ידע ומומחיות ייחודיים בארץ או בחו"ל בתחומי טכנולוגי</w:t>
      </w:r>
      <w:r w:rsidRPr="00A7309B">
        <w:rPr>
          <w:rFonts w:hint="eastAsia"/>
          <w:rtl/>
        </w:rPr>
        <w:t>ות</w:t>
      </w:r>
      <w:r w:rsidRPr="00A7309B">
        <w:rPr>
          <w:rtl/>
        </w:rPr>
        <w:t xml:space="preserve"> הגנת הסביבה.</w:t>
      </w:r>
    </w:p>
    <w:p w14:paraId="1874E4BA" w14:textId="1A2203E4" w:rsidR="00C708F2" w:rsidRDefault="00C708F2" w:rsidP="00151A15">
      <w:pPr>
        <w:pStyle w:val="ListParagraph"/>
        <w:spacing w:line="24" w:lineRule="atLeast"/>
        <w:ind w:left="1134"/>
        <w:contextualSpacing w:val="0"/>
        <w:jc w:val="both"/>
        <w:rPr>
          <w:rtl/>
        </w:rPr>
      </w:pPr>
    </w:p>
    <w:p w14:paraId="25FBEE90" w14:textId="77777777" w:rsidR="00C708F2" w:rsidRPr="00A7309B" w:rsidRDefault="00C708F2" w:rsidP="00151A15">
      <w:pPr>
        <w:pStyle w:val="ListParagraph"/>
        <w:spacing w:line="24" w:lineRule="atLeast"/>
        <w:ind w:left="1134"/>
        <w:contextualSpacing w:val="0"/>
        <w:jc w:val="both"/>
      </w:pPr>
    </w:p>
    <w:p w14:paraId="601A4C6D" w14:textId="77777777" w:rsidR="002659A9" w:rsidRPr="00A7309B" w:rsidRDefault="002659A9" w:rsidP="00151A15">
      <w:pPr>
        <w:pStyle w:val="ListParagraph"/>
        <w:numPr>
          <w:ilvl w:val="1"/>
          <w:numId w:val="24"/>
        </w:numPr>
        <w:tabs>
          <w:tab w:val="clear" w:pos="538"/>
        </w:tabs>
        <w:spacing w:line="24" w:lineRule="atLeast"/>
        <w:ind w:left="1134"/>
        <w:contextualSpacing w:val="0"/>
        <w:jc w:val="both"/>
        <w:rPr>
          <w:b/>
          <w:bCs/>
        </w:rPr>
      </w:pPr>
      <w:r w:rsidRPr="00A7309B">
        <w:rPr>
          <w:b/>
          <w:bCs/>
          <w:rtl/>
        </w:rPr>
        <w:lastRenderedPageBreak/>
        <w:t>"חברת תעשיית ייצור"</w:t>
      </w:r>
    </w:p>
    <w:p w14:paraId="6BF2CE6F" w14:textId="77777777" w:rsidR="002659A9" w:rsidRPr="00A7309B" w:rsidRDefault="002659A9" w:rsidP="00151A15">
      <w:pPr>
        <w:pStyle w:val="ListParagraph"/>
        <w:spacing w:line="24" w:lineRule="atLeast"/>
        <w:ind w:left="1134"/>
        <w:contextualSpacing w:val="0"/>
        <w:jc w:val="both"/>
        <w:rPr>
          <w:rtl/>
        </w:rPr>
      </w:pPr>
      <w:r w:rsidRPr="00A7309B">
        <w:rPr>
          <w:rtl/>
        </w:rPr>
        <w:t>חברה מתמחה המבצעת טרנספורמציה פיסיקלית או כימית של חומרים או רכיבים לכדי מוצרים חדשים תוך שימוש במכונות.</w:t>
      </w:r>
    </w:p>
    <w:p w14:paraId="5CE65FA6" w14:textId="77777777" w:rsidR="002659A9" w:rsidRPr="00A7309B" w:rsidRDefault="002659A9" w:rsidP="00151A15">
      <w:pPr>
        <w:pStyle w:val="ListParagraph"/>
        <w:numPr>
          <w:ilvl w:val="1"/>
          <w:numId w:val="24"/>
        </w:numPr>
        <w:tabs>
          <w:tab w:val="clear" w:pos="538"/>
        </w:tabs>
        <w:spacing w:line="24" w:lineRule="atLeast"/>
        <w:ind w:left="1134"/>
        <w:contextualSpacing w:val="0"/>
        <w:jc w:val="both"/>
        <w:rPr>
          <w:b/>
          <w:bCs/>
        </w:rPr>
      </w:pPr>
      <w:r w:rsidRPr="00A7309B">
        <w:rPr>
          <w:b/>
          <w:bCs/>
          <w:rtl/>
        </w:rPr>
        <w:t>"</w:t>
      </w:r>
      <w:r w:rsidRPr="00A7309B">
        <w:rPr>
          <w:rFonts w:hint="eastAsia"/>
          <w:b/>
          <w:bCs/>
          <w:rtl/>
        </w:rPr>
        <w:t>טכנולוגיות</w:t>
      </w:r>
      <w:r w:rsidRPr="00A7309B">
        <w:rPr>
          <w:b/>
          <w:bCs/>
          <w:rtl/>
        </w:rPr>
        <w:t xml:space="preserve"> </w:t>
      </w:r>
      <w:r w:rsidRPr="00A7309B">
        <w:rPr>
          <w:rFonts w:hint="eastAsia"/>
          <w:b/>
          <w:bCs/>
          <w:rtl/>
        </w:rPr>
        <w:t>הגנת</w:t>
      </w:r>
      <w:r w:rsidRPr="00A7309B">
        <w:rPr>
          <w:b/>
          <w:bCs/>
          <w:rtl/>
        </w:rPr>
        <w:t xml:space="preserve"> </w:t>
      </w:r>
      <w:r w:rsidRPr="00A7309B">
        <w:rPr>
          <w:rFonts w:hint="eastAsia"/>
          <w:b/>
          <w:bCs/>
          <w:rtl/>
        </w:rPr>
        <w:t>הסביבה</w:t>
      </w:r>
      <w:r w:rsidRPr="00A7309B">
        <w:rPr>
          <w:b/>
          <w:bCs/>
          <w:rtl/>
        </w:rPr>
        <w:t>"</w:t>
      </w:r>
    </w:p>
    <w:p w14:paraId="0CF04FBB" w14:textId="77777777" w:rsidR="002659A9" w:rsidRPr="00A7309B" w:rsidRDefault="002659A9" w:rsidP="00151A15">
      <w:pPr>
        <w:pStyle w:val="ListParagraph"/>
        <w:spacing w:line="24" w:lineRule="atLeast"/>
        <w:ind w:left="1134"/>
        <w:contextualSpacing w:val="0"/>
        <w:jc w:val="both"/>
      </w:pPr>
      <w:r w:rsidRPr="00A7309B">
        <w:rPr>
          <w:rtl/>
        </w:rPr>
        <w:t xml:space="preserve">טכנולוגיות </w:t>
      </w:r>
      <w:r w:rsidRPr="00A7309B">
        <w:rPr>
          <w:rFonts w:hint="eastAsia"/>
          <w:rtl/>
        </w:rPr>
        <w:t>אשר</w:t>
      </w:r>
      <w:r w:rsidRPr="00A7309B">
        <w:rPr>
          <w:rtl/>
        </w:rPr>
        <w:t xml:space="preserve"> </w:t>
      </w:r>
      <w:r w:rsidRPr="00A7309B">
        <w:rPr>
          <w:rFonts w:hint="eastAsia"/>
          <w:rtl/>
        </w:rPr>
        <w:t>מצמצמות</w:t>
      </w:r>
      <w:r w:rsidRPr="00A7309B">
        <w:rPr>
          <w:rtl/>
        </w:rPr>
        <w:t xml:space="preserve"> </w:t>
      </w:r>
      <w:r w:rsidRPr="00A7309B">
        <w:rPr>
          <w:rFonts w:hint="eastAsia"/>
          <w:rtl/>
        </w:rPr>
        <w:t>זיהומים</w:t>
      </w:r>
      <w:r w:rsidRPr="00A7309B">
        <w:rPr>
          <w:rtl/>
        </w:rPr>
        <w:t xml:space="preserve"> </w:t>
      </w:r>
      <w:r w:rsidRPr="00A7309B">
        <w:rPr>
          <w:rFonts w:hint="eastAsia"/>
          <w:rtl/>
        </w:rPr>
        <w:t>ומפחיתות</w:t>
      </w:r>
      <w:r w:rsidRPr="00A7309B">
        <w:rPr>
          <w:rtl/>
        </w:rPr>
        <w:t xml:space="preserve"> </w:t>
      </w:r>
      <w:r w:rsidRPr="00A7309B">
        <w:rPr>
          <w:rFonts w:hint="eastAsia"/>
          <w:rtl/>
        </w:rPr>
        <w:t>סיכונים</w:t>
      </w:r>
      <w:r w:rsidRPr="00A7309B">
        <w:rPr>
          <w:rtl/>
        </w:rPr>
        <w:t xml:space="preserve"> </w:t>
      </w:r>
      <w:r w:rsidRPr="00A7309B">
        <w:rPr>
          <w:rFonts w:hint="eastAsia"/>
          <w:rtl/>
        </w:rPr>
        <w:t>סביבתיים</w:t>
      </w:r>
      <w:r w:rsidRPr="00A7309B">
        <w:rPr>
          <w:rtl/>
        </w:rPr>
        <w:t xml:space="preserve">, </w:t>
      </w:r>
      <w:r w:rsidRPr="00A7309B">
        <w:rPr>
          <w:rFonts w:hint="eastAsia"/>
          <w:rtl/>
        </w:rPr>
        <w:t>ו</w:t>
      </w:r>
      <w:r w:rsidRPr="00A7309B">
        <w:rPr>
          <w:rtl/>
        </w:rPr>
        <w:t xml:space="preserve">כוללות, בין היתר, את התחומים הבאים, </w:t>
      </w:r>
      <w:r w:rsidRPr="00A7309B">
        <w:rPr>
          <w:rFonts w:hint="eastAsia"/>
          <w:rtl/>
        </w:rPr>
        <w:t>ואשר</w:t>
      </w:r>
      <w:r w:rsidRPr="00A7309B">
        <w:rPr>
          <w:rtl/>
        </w:rPr>
        <w:t xml:space="preserve"> </w:t>
      </w:r>
      <w:r w:rsidRPr="00A7309B">
        <w:rPr>
          <w:rFonts w:hint="eastAsia"/>
          <w:rtl/>
        </w:rPr>
        <w:t>יאושרו</w:t>
      </w:r>
      <w:r w:rsidRPr="00A7309B">
        <w:rPr>
          <w:rtl/>
        </w:rPr>
        <w:t xml:space="preserve"> </w:t>
      </w:r>
      <w:r w:rsidRPr="00A7309B">
        <w:rPr>
          <w:rFonts w:hint="eastAsia"/>
          <w:rtl/>
        </w:rPr>
        <w:t>על</w:t>
      </w:r>
      <w:r w:rsidRPr="00A7309B">
        <w:rPr>
          <w:rtl/>
        </w:rPr>
        <w:t xml:space="preserve">-ידי </w:t>
      </w:r>
      <w:r w:rsidRPr="00A7309B">
        <w:rPr>
          <w:rFonts w:hint="eastAsia"/>
          <w:rtl/>
        </w:rPr>
        <w:t>הוועדה</w:t>
      </w:r>
      <w:r w:rsidRPr="00A7309B">
        <w:rPr>
          <w:rtl/>
        </w:rPr>
        <w:t xml:space="preserve">: </w:t>
      </w:r>
      <w:r w:rsidRPr="00A7309B">
        <w:rPr>
          <w:rFonts w:hint="eastAsia"/>
          <w:rtl/>
        </w:rPr>
        <w:t>הפחתת</w:t>
      </w:r>
      <w:r w:rsidRPr="00A7309B">
        <w:rPr>
          <w:rtl/>
        </w:rPr>
        <w:t xml:space="preserve"> זיהום אויר מתעשייה, תחבורה ושריפות בשטחים פתוחים; מניעה והפחתה של זיהומים וסיכונים מחומרים מסוכנים, אסבסט וחומרי הדברה; אופטימיזציה של תהליכי ייצור ותהליכי ייצור נקיים יותר, להקטנת פליטת מזהמים ו/או התייעלות במשאבים; טיפול וניקוי סביבה שזוהמה, כגון מים וקרקעות מזוהמות; חומרים מתקדמים ודרכים בהן ניתן לבדוק חומרים; בקרה והפחתה של מפגעים - רעש, רעידות, ריח; ניטור ובקרה של זיהום, במקור הפליטה ובסביבה; פיתוח הייצור של מוצרים ידידותיים יותר לסביבה, כגון בניה ירוקה; פיתוח שירותים סביבתיים כגון ניהול פסולות, ניהול משאבי מים וניהול שפכים; מחזור והשבת חומרים; ייצור ואגירת אנרגיה נקייה; התייעלות אנרגטית; מחשוב ובקרה של תהליכי טיפול בזיהום ועוד.</w:t>
      </w:r>
    </w:p>
    <w:p w14:paraId="7A2F660A" w14:textId="77777777" w:rsidR="002659A9" w:rsidRPr="00A7309B" w:rsidRDefault="002659A9" w:rsidP="00151A15">
      <w:pPr>
        <w:pStyle w:val="ListParagraph"/>
        <w:numPr>
          <w:ilvl w:val="1"/>
          <w:numId w:val="24"/>
        </w:numPr>
        <w:tabs>
          <w:tab w:val="clear" w:pos="538"/>
        </w:tabs>
        <w:spacing w:line="24" w:lineRule="atLeast"/>
        <w:ind w:left="1134"/>
        <w:contextualSpacing w:val="0"/>
        <w:jc w:val="both"/>
        <w:rPr>
          <w:b/>
          <w:bCs/>
        </w:rPr>
      </w:pPr>
      <w:r w:rsidRPr="00A7309B">
        <w:rPr>
          <w:b/>
          <w:bCs/>
          <w:rtl/>
        </w:rPr>
        <w:t>"</w:t>
      </w:r>
      <w:r w:rsidRPr="00A7309B">
        <w:rPr>
          <w:rFonts w:hint="eastAsia"/>
          <w:b/>
          <w:bCs/>
          <w:rtl/>
        </w:rPr>
        <w:t>מוסד</w:t>
      </w:r>
      <w:r w:rsidRPr="00A7309B">
        <w:rPr>
          <w:b/>
          <w:bCs/>
          <w:rtl/>
        </w:rPr>
        <w:t xml:space="preserve"> </w:t>
      </w:r>
      <w:r w:rsidRPr="00A7309B">
        <w:rPr>
          <w:rFonts w:hint="eastAsia"/>
          <w:b/>
          <w:bCs/>
          <w:rtl/>
        </w:rPr>
        <w:t>מחקר</w:t>
      </w:r>
      <w:r w:rsidRPr="00A7309B">
        <w:rPr>
          <w:b/>
          <w:bCs/>
          <w:rtl/>
        </w:rPr>
        <w:t xml:space="preserve">" </w:t>
      </w:r>
    </w:p>
    <w:p w14:paraId="076A74D0" w14:textId="77777777" w:rsidR="002659A9" w:rsidRPr="00A7309B" w:rsidRDefault="002659A9" w:rsidP="00151A15">
      <w:pPr>
        <w:spacing w:line="24" w:lineRule="atLeast"/>
        <w:ind w:left="708"/>
        <w:jc w:val="both"/>
        <w:rPr>
          <w:rFonts w:ascii="Times New Roman" w:eastAsia="Times New Roman" w:hAnsi="Times New Roman" w:cs="Times New Roman"/>
          <w:lang w:eastAsia="he-IL"/>
        </w:rPr>
      </w:pPr>
      <w:r w:rsidRPr="00A7309B">
        <w:rPr>
          <w:rFonts w:eastAsia="Times New Roman"/>
          <w:rtl/>
          <w:lang w:eastAsia="he-IL"/>
        </w:rPr>
        <w:t>כל אחד מאלה:</w:t>
      </w:r>
    </w:p>
    <w:p w14:paraId="1A1007B0" w14:textId="77777777" w:rsidR="002659A9" w:rsidRPr="00A7309B" w:rsidRDefault="002659A9" w:rsidP="00151A15">
      <w:pPr>
        <w:pStyle w:val="ListParagraph"/>
        <w:numPr>
          <w:ilvl w:val="2"/>
          <w:numId w:val="24"/>
        </w:numPr>
        <w:spacing w:line="24" w:lineRule="atLeast"/>
        <w:contextualSpacing w:val="0"/>
        <w:jc w:val="both"/>
        <w:rPr>
          <w:rFonts w:eastAsia="Times New Roman"/>
        </w:rPr>
      </w:pPr>
      <w:r w:rsidRPr="00A7309B">
        <w:rPr>
          <w:rFonts w:eastAsia="Times New Roman"/>
          <w:rtl/>
        </w:rPr>
        <w:t>מוסד, לרבות בית חולים, שמבוצעת במסגרתו פעילות מחקר ופיתוח אקדמית בתחום מדעי או טכנולוגי, לרבות חברת מסחור של המוסד הנ"ל</w:t>
      </w:r>
      <w:r w:rsidRPr="00A7309B">
        <w:rPr>
          <w:rFonts w:eastAsia="Times New Roman"/>
        </w:rPr>
        <w:t>;</w:t>
      </w:r>
    </w:p>
    <w:p w14:paraId="7403A049" w14:textId="77777777" w:rsidR="002659A9" w:rsidRPr="00A7309B" w:rsidRDefault="002659A9" w:rsidP="00151A15">
      <w:pPr>
        <w:pStyle w:val="ListParagraph"/>
        <w:numPr>
          <w:ilvl w:val="2"/>
          <w:numId w:val="24"/>
        </w:numPr>
        <w:spacing w:line="24" w:lineRule="atLeast"/>
        <w:contextualSpacing w:val="0"/>
        <w:jc w:val="both"/>
        <w:rPr>
          <w:rFonts w:eastAsia="Times New Roman"/>
        </w:rPr>
      </w:pPr>
      <w:r w:rsidRPr="00A7309B">
        <w:rPr>
          <w:rFonts w:eastAsia="Times New Roman"/>
          <w:rtl/>
        </w:rPr>
        <w:t>מוסד מוכר להשכלה גבוהה כמשמעותו בחוק המועצה להשכלה גבוהה, התשי"ח-1958, לרבות חברת מסחור של המוסד הנ"ל</w:t>
      </w:r>
      <w:r w:rsidRPr="00A7309B">
        <w:rPr>
          <w:rFonts w:eastAsia="Times New Roman"/>
        </w:rPr>
        <w:t>;</w:t>
      </w:r>
    </w:p>
    <w:p w14:paraId="79E7D1BF" w14:textId="0E25D1CE" w:rsidR="00B52E6E" w:rsidRPr="00A7309B" w:rsidRDefault="002659A9" w:rsidP="00151A15">
      <w:pPr>
        <w:pStyle w:val="ListParagraph"/>
        <w:numPr>
          <w:ilvl w:val="2"/>
          <w:numId w:val="24"/>
        </w:numPr>
        <w:spacing w:line="24" w:lineRule="atLeast"/>
        <w:contextualSpacing w:val="0"/>
        <w:jc w:val="both"/>
      </w:pPr>
      <w:r w:rsidRPr="00A7309B">
        <w:rPr>
          <w:rFonts w:eastAsia="Times New Roman" w:hint="eastAsia"/>
          <w:rtl/>
        </w:rPr>
        <w:t>מכון</w:t>
      </w:r>
      <w:r w:rsidRPr="00A7309B">
        <w:rPr>
          <w:rFonts w:eastAsia="Times New Roman"/>
          <w:rtl/>
        </w:rPr>
        <w:t xml:space="preserve"> </w:t>
      </w:r>
      <w:r w:rsidRPr="00A7309B">
        <w:rPr>
          <w:rFonts w:eastAsia="Times New Roman" w:hint="eastAsia"/>
          <w:rtl/>
        </w:rPr>
        <w:t>מחקר</w:t>
      </w:r>
      <w:r w:rsidRPr="00A7309B">
        <w:rPr>
          <w:rFonts w:eastAsia="Times New Roman"/>
          <w:rtl/>
        </w:rPr>
        <w:t xml:space="preserve"> </w:t>
      </w:r>
      <w:r w:rsidRPr="00A7309B">
        <w:rPr>
          <w:rFonts w:eastAsia="Times New Roman" w:hint="eastAsia"/>
          <w:rtl/>
        </w:rPr>
        <w:t>ממשלתי</w:t>
      </w:r>
      <w:r w:rsidRPr="00A7309B">
        <w:rPr>
          <w:rFonts w:eastAsia="Times New Roman"/>
          <w:rtl/>
        </w:rPr>
        <w:t xml:space="preserve"> </w:t>
      </w:r>
      <w:r w:rsidRPr="00A7309B">
        <w:rPr>
          <w:rFonts w:eastAsia="Times New Roman" w:hint="eastAsia"/>
          <w:rtl/>
        </w:rPr>
        <w:t>שמבוצעת</w:t>
      </w:r>
      <w:r w:rsidRPr="00A7309B">
        <w:rPr>
          <w:rFonts w:eastAsia="Times New Roman"/>
          <w:rtl/>
        </w:rPr>
        <w:t xml:space="preserve"> </w:t>
      </w:r>
      <w:r w:rsidRPr="00A7309B">
        <w:rPr>
          <w:rFonts w:eastAsia="Times New Roman" w:hint="eastAsia"/>
          <w:rtl/>
        </w:rPr>
        <w:t>במסגרתו</w:t>
      </w:r>
      <w:r w:rsidRPr="00A7309B">
        <w:rPr>
          <w:rFonts w:eastAsia="Times New Roman"/>
          <w:rtl/>
        </w:rPr>
        <w:t xml:space="preserve"> </w:t>
      </w:r>
      <w:r w:rsidRPr="00A7309B">
        <w:rPr>
          <w:rFonts w:eastAsia="Times New Roman" w:hint="eastAsia"/>
          <w:rtl/>
        </w:rPr>
        <w:t>פעילות</w:t>
      </w:r>
      <w:r w:rsidRPr="00A7309B">
        <w:rPr>
          <w:rFonts w:eastAsia="Times New Roman"/>
          <w:rtl/>
        </w:rPr>
        <w:t xml:space="preserve"> </w:t>
      </w:r>
      <w:r w:rsidRPr="00A7309B">
        <w:rPr>
          <w:rFonts w:eastAsia="Times New Roman" w:hint="eastAsia"/>
          <w:rtl/>
        </w:rPr>
        <w:t>מחקר</w:t>
      </w:r>
      <w:r w:rsidRPr="00A7309B">
        <w:rPr>
          <w:rFonts w:eastAsia="Times New Roman"/>
          <w:rtl/>
        </w:rPr>
        <w:t xml:space="preserve"> </w:t>
      </w:r>
      <w:r w:rsidRPr="00A7309B">
        <w:rPr>
          <w:rFonts w:eastAsia="Times New Roman" w:hint="eastAsia"/>
          <w:rtl/>
        </w:rPr>
        <w:t>ופיתוח</w:t>
      </w:r>
      <w:r w:rsidRPr="00A7309B">
        <w:rPr>
          <w:rFonts w:eastAsia="Times New Roman"/>
          <w:rtl/>
        </w:rPr>
        <w:t xml:space="preserve"> </w:t>
      </w:r>
      <w:r w:rsidRPr="00A7309B">
        <w:rPr>
          <w:rFonts w:eastAsia="Times New Roman" w:hint="eastAsia"/>
          <w:rtl/>
        </w:rPr>
        <w:t>אקדמית</w:t>
      </w:r>
      <w:r w:rsidRPr="00A7309B">
        <w:rPr>
          <w:rFonts w:eastAsia="Times New Roman"/>
          <w:rtl/>
        </w:rPr>
        <w:t xml:space="preserve"> </w:t>
      </w:r>
      <w:r w:rsidRPr="00A7309B">
        <w:rPr>
          <w:rFonts w:eastAsia="Times New Roman" w:hint="eastAsia"/>
          <w:rtl/>
        </w:rPr>
        <w:t>בתחום</w:t>
      </w:r>
      <w:r w:rsidRPr="00A7309B">
        <w:rPr>
          <w:rFonts w:eastAsia="Times New Roman"/>
          <w:rtl/>
        </w:rPr>
        <w:t xml:space="preserve"> </w:t>
      </w:r>
      <w:r w:rsidRPr="00A7309B">
        <w:rPr>
          <w:rFonts w:eastAsia="Times New Roman" w:hint="eastAsia"/>
          <w:rtl/>
        </w:rPr>
        <w:t>מדעי</w:t>
      </w:r>
      <w:r w:rsidRPr="00A7309B">
        <w:rPr>
          <w:rFonts w:eastAsia="Times New Roman"/>
          <w:rtl/>
        </w:rPr>
        <w:t xml:space="preserve"> </w:t>
      </w:r>
      <w:r w:rsidRPr="00A7309B">
        <w:rPr>
          <w:rFonts w:eastAsia="Times New Roman" w:hint="eastAsia"/>
          <w:rtl/>
        </w:rPr>
        <w:t>או</w:t>
      </w:r>
      <w:r w:rsidRPr="00A7309B">
        <w:rPr>
          <w:rFonts w:eastAsia="Times New Roman"/>
          <w:rtl/>
        </w:rPr>
        <w:t xml:space="preserve"> </w:t>
      </w:r>
      <w:r w:rsidRPr="00A7309B">
        <w:rPr>
          <w:rFonts w:eastAsia="Times New Roman" w:hint="eastAsia"/>
          <w:rtl/>
        </w:rPr>
        <w:t>טכנולוגי</w:t>
      </w:r>
      <w:r w:rsidRPr="00A7309B">
        <w:rPr>
          <w:rFonts w:eastAsia="Times New Roman"/>
          <w:rtl/>
        </w:rPr>
        <w:t>, לרבות חברת מסחור של המכון הנ"ל.</w:t>
      </w:r>
    </w:p>
    <w:p w14:paraId="20968772" w14:textId="77777777" w:rsidR="002659A9" w:rsidRPr="00A7309B" w:rsidRDefault="002659A9" w:rsidP="00151A15">
      <w:pPr>
        <w:pStyle w:val="ListParagraph"/>
        <w:numPr>
          <w:ilvl w:val="1"/>
          <w:numId w:val="24"/>
        </w:numPr>
        <w:tabs>
          <w:tab w:val="clear" w:pos="538"/>
        </w:tabs>
        <w:spacing w:line="24" w:lineRule="atLeast"/>
        <w:ind w:left="1134"/>
        <w:contextualSpacing w:val="0"/>
        <w:jc w:val="both"/>
      </w:pPr>
      <w:r w:rsidRPr="00A7309B">
        <w:rPr>
          <w:rtl/>
        </w:rPr>
        <w:t>"</w:t>
      </w:r>
      <w:r w:rsidRPr="00A7309B">
        <w:rPr>
          <w:b/>
          <w:bCs/>
          <w:rtl/>
        </w:rPr>
        <w:t xml:space="preserve">תעשייה </w:t>
      </w:r>
      <w:r w:rsidRPr="00A7309B">
        <w:rPr>
          <w:rFonts w:hint="eastAsia"/>
          <w:b/>
          <w:bCs/>
          <w:rtl/>
        </w:rPr>
        <w:t>תהליכית</w:t>
      </w:r>
      <w:r w:rsidRPr="00A7309B">
        <w:rPr>
          <w:rtl/>
        </w:rPr>
        <w:t>"</w:t>
      </w:r>
    </w:p>
    <w:p w14:paraId="5240BB5A" w14:textId="72600C46" w:rsidR="00FB0C73" w:rsidRPr="00A7309B" w:rsidRDefault="002659A9" w:rsidP="00151A15">
      <w:pPr>
        <w:spacing w:line="24" w:lineRule="atLeast"/>
        <w:ind w:left="765"/>
        <w:jc w:val="both"/>
        <w:rPr>
          <w:rFonts w:eastAsia="Times New Roman"/>
          <w:lang w:eastAsia="he-IL"/>
        </w:rPr>
      </w:pPr>
      <w:r w:rsidRPr="00A7309B">
        <w:rPr>
          <w:rFonts w:eastAsia="Times New Roman"/>
          <w:rtl/>
          <w:lang w:eastAsia="he-IL"/>
        </w:rPr>
        <w:t xml:space="preserve">תעשייה </w:t>
      </w:r>
      <w:r w:rsidRPr="00A7309B">
        <w:rPr>
          <w:rFonts w:eastAsia="Times New Roman" w:hint="eastAsia"/>
          <w:rtl/>
          <w:lang w:eastAsia="he-IL"/>
        </w:rPr>
        <w:t>ה</w:t>
      </w:r>
      <w:r w:rsidRPr="00A7309B">
        <w:rPr>
          <w:rFonts w:eastAsia="Times New Roman"/>
          <w:rtl/>
          <w:lang w:eastAsia="he-IL"/>
        </w:rPr>
        <w:t>מתאפיינת בביצוע טרנספורמציה פיסיקלית או כימית של חומרים או רכיבים לכדי מוצרים חדשים תוך שימוש באוטומציה.</w:t>
      </w:r>
    </w:p>
    <w:p w14:paraId="18604E01" w14:textId="77777777" w:rsidR="002659A9" w:rsidRPr="00A7309B" w:rsidRDefault="002659A9" w:rsidP="00151A15">
      <w:pPr>
        <w:pStyle w:val="Heading2"/>
        <w:numPr>
          <w:ilvl w:val="0"/>
          <w:numId w:val="49"/>
        </w:numPr>
        <w:spacing w:before="120" w:line="24" w:lineRule="atLeast"/>
        <w:rPr>
          <w:color w:val="005878" w:themeColor="accent3" w:themeShade="80"/>
          <w:sz w:val="24"/>
        </w:rPr>
      </w:pPr>
      <w:r w:rsidRPr="0005511F">
        <w:rPr>
          <w:color w:val="005878" w:themeColor="accent3" w:themeShade="80"/>
          <w:sz w:val="24"/>
          <w:rtl/>
        </w:rPr>
        <w:t>הרכב הוועדה</w:t>
      </w:r>
    </w:p>
    <w:p w14:paraId="419D3BD4" w14:textId="77777777" w:rsidR="002659A9" w:rsidRPr="00A7309B" w:rsidRDefault="002659A9" w:rsidP="00151A15">
      <w:pPr>
        <w:spacing w:line="24" w:lineRule="atLeast"/>
        <w:ind w:left="505"/>
        <w:jc w:val="both"/>
        <w:rPr>
          <w:rFonts w:eastAsia="Times New Roman"/>
          <w:rtl/>
          <w:lang w:eastAsia="he-IL"/>
        </w:rPr>
      </w:pPr>
      <w:r w:rsidRPr="00A7309B">
        <w:rPr>
          <w:rFonts w:eastAsia="Times New Roman"/>
          <w:rtl/>
          <w:lang w:eastAsia="he-IL"/>
        </w:rPr>
        <w:t>במסגרת מסלול משנה זה, להרכב הוועדה יתווספו החברים הבאים:</w:t>
      </w:r>
    </w:p>
    <w:p w14:paraId="6C7614E0" w14:textId="77777777" w:rsidR="00B5770B" w:rsidRPr="00B5770B" w:rsidRDefault="00B5770B" w:rsidP="00151A15">
      <w:pPr>
        <w:pStyle w:val="ListParagraph"/>
        <w:numPr>
          <w:ilvl w:val="0"/>
          <w:numId w:val="24"/>
        </w:numPr>
        <w:spacing w:line="24" w:lineRule="atLeast"/>
        <w:contextualSpacing w:val="0"/>
        <w:jc w:val="both"/>
        <w:rPr>
          <w:vanish/>
          <w:rtl/>
        </w:rPr>
      </w:pPr>
    </w:p>
    <w:p w14:paraId="480D0816" w14:textId="4D0C506C" w:rsidR="00880E70" w:rsidRPr="00A7309B" w:rsidRDefault="002659A9" w:rsidP="00151A15">
      <w:pPr>
        <w:pStyle w:val="ListParagraph"/>
        <w:numPr>
          <w:ilvl w:val="1"/>
          <w:numId w:val="24"/>
        </w:numPr>
        <w:spacing w:line="24" w:lineRule="atLeast"/>
        <w:contextualSpacing w:val="0"/>
        <w:jc w:val="both"/>
      </w:pPr>
      <w:r w:rsidRPr="00A7309B">
        <w:rPr>
          <w:rtl/>
        </w:rPr>
        <w:t xml:space="preserve">נציג המשרד להגנת הסביבה שימנה המנהל הכללי של </w:t>
      </w:r>
      <w:r w:rsidRPr="00A7309B">
        <w:rPr>
          <w:rFonts w:hint="eastAsia"/>
          <w:rtl/>
        </w:rPr>
        <w:t>ה</w:t>
      </w:r>
      <w:r w:rsidRPr="00A7309B">
        <w:rPr>
          <w:rtl/>
        </w:rPr>
        <w:t>משרד להגנת הסביבה – חבר;</w:t>
      </w:r>
    </w:p>
    <w:p w14:paraId="36FC0630" w14:textId="77777777" w:rsidR="002659A9" w:rsidRPr="00A7309B" w:rsidRDefault="00880E70" w:rsidP="00151A15">
      <w:pPr>
        <w:pStyle w:val="ListParagraph"/>
        <w:numPr>
          <w:ilvl w:val="1"/>
          <w:numId w:val="24"/>
        </w:numPr>
        <w:tabs>
          <w:tab w:val="clear" w:pos="538"/>
        </w:tabs>
        <w:spacing w:line="24" w:lineRule="atLeast"/>
        <w:contextualSpacing w:val="0"/>
        <w:jc w:val="both"/>
      </w:pPr>
      <w:r w:rsidRPr="00A7309B">
        <w:rPr>
          <w:rtl/>
        </w:rPr>
        <w:t>עו</w:t>
      </w:r>
      <w:r w:rsidRPr="00A7309B">
        <w:rPr>
          <w:rFonts w:hint="eastAsia"/>
          <w:rtl/>
        </w:rPr>
        <w:t>ב</w:t>
      </w:r>
      <w:r w:rsidR="002659A9" w:rsidRPr="00A7309B">
        <w:rPr>
          <w:rtl/>
        </w:rPr>
        <w:t xml:space="preserve">ד של מינהל </w:t>
      </w:r>
      <w:r w:rsidR="002659A9" w:rsidRPr="00A7309B">
        <w:rPr>
          <w:rFonts w:hint="eastAsia"/>
          <w:rtl/>
        </w:rPr>
        <w:t>תעשיות</w:t>
      </w:r>
      <w:r w:rsidR="002659A9" w:rsidRPr="00A7309B">
        <w:rPr>
          <w:rtl/>
        </w:rPr>
        <w:t xml:space="preserve"> </w:t>
      </w:r>
      <w:r w:rsidR="002659A9" w:rsidRPr="00A7309B">
        <w:rPr>
          <w:rFonts w:hint="eastAsia"/>
          <w:rtl/>
        </w:rPr>
        <w:t>ב</w:t>
      </w:r>
      <w:r w:rsidR="002659A9" w:rsidRPr="00A7309B">
        <w:rPr>
          <w:rtl/>
        </w:rPr>
        <w:t>משרד הכלכלה שימנה המנהל הכללי של משרד הכלכלה – חבר.</w:t>
      </w:r>
    </w:p>
    <w:p w14:paraId="22CE7944" w14:textId="77777777" w:rsidR="002659A9" w:rsidRPr="00A7309B" w:rsidRDefault="002659A9" w:rsidP="00151A15">
      <w:pPr>
        <w:pStyle w:val="Heading2"/>
        <w:numPr>
          <w:ilvl w:val="0"/>
          <w:numId w:val="49"/>
        </w:numPr>
        <w:spacing w:before="120" w:line="24" w:lineRule="atLeast"/>
        <w:rPr>
          <w:color w:val="005878" w:themeColor="accent3" w:themeShade="80"/>
          <w:sz w:val="24"/>
        </w:rPr>
      </w:pPr>
      <w:r w:rsidRPr="0005511F">
        <w:rPr>
          <w:color w:val="005878" w:themeColor="accent3" w:themeShade="80"/>
          <w:sz w:val="24"/>
          <w:rtl/>
        </w:rPr>
        <w:t>תנאי הסף</w:t>
      </w:r>
    </w:p>
    <w:p w14:paraId="660EF427" w14:textId="77777777" w:rsidR="002659A9" w:rsidRPr="00A7309B" w:rsidRDefault="002659A9" w:rsidP="00151A15">
      <w:pPr>
        <w:spacing w:line="24" w:lineRule="atLeast"/>
        <w:ind w:left="765"/>
        <w:rPr>
          <w:rFonts w:eastAsia="Times New Roman"/>
          <w:rtl/>
          <w:lang w:eastAsia="he-IL"/>
        </w:rPr>
      </w:pPr>
      <w:r w:rsidRPr="00A7309B">
        <w:rPr>
          <w:rFonts w:eastAsia="Times New Roman"/>
          <w:rtl/>
          <w:lang w:eastAsia="he-IL"/>
        </w:rPr>
        <w:t xml:space="preserve">במקום האמור בסעיף 4.2.2 למסלול ההטבה יבוא האמור </w:t>
      </w:r>
      <w:r w:rsidRPr="00A7309B">
        <w:rPr>
          <w:rFonts w:eastAsia="Times New Roman" w:hint="eastAsia"/>
          <w:rtl/>
          <w:lang w:eastAsia="he-IL"/>
        </w:rPr>
        <w:t>כדלקמן</w:t>
      </w:r>
      <w:r w:rsidRPr="00A7309B">
        <w:rPr>
          <w:rFonts w:eastAsia="Times New Roman"/>
          <w:rtl/>
          <w:lang w:eastAsia="he-IL"/>
        </w:rPr>
        <w:t>:</w:t>
      </w:r>
    </w:p>
    <w:p w14:paraId="66B95CD3" w14:textId="77777777" w:rsidR="002659A9" w:rsidRPr="0005511F" w:rsidRDefault="002659A9" w:rsidP="00151A15">
      <w:pPr>
        <w:spacing w:line="24" w:lineRule="atLeast"/>
        <w:ind w:left="720"/>
        <w:jc w:val="both"/>
        <w:rPr>
          <w:rFonts w:eastAsia="Times New Roman"/>
          <w:sz w:val="24"/>
          <w:szCs w:val="24"/>
          <w:lang w:eastAsia="he-IL"/>
        </w:rPr>
      </w:pPr>
      <w:r w:rsidRPr="00A7309B">
        <w:rPr>
          <w:rFonts w:eastAsia="Times New Roman"/>
          <w:rtl/>
          <w:lang w:eastAsia="he-IL"/>
        </w:rPr>
        <w:t>חברה מתמחה או חברת תעשיית ייצור, בין שהינה הגוף המציע בעצמו או אחת מבעלי מניותיו של המציע, הינה מעסיקה של 100 עובדים לפחות, נכון ליום הגשת ההצעה, והיקף מכירותיה עומד על 100 מיליון ש"ח לפחות בשנה הקלנדרית שקדמה לשנה שבה פורסם ההליך התחרותי. יובהר, כי לא ניתן לשלב מספר חברות מתמחות על מנת לעמוד בתנאי סף זה</w:t>
      </w:r>
      <w:r w:rsidRPr="0005511F">
        <w:rPr>
          <w:rFonts w:eastAsia="Times New Roman"/>
          <w:sz w:val="24"/>
          <w:szCs w:val="24"/>
          <w:rtl/>
          <w:lang w:eastAsia="he-IL"/>
        </w:rPr>
        <w:t>.</w:t>
      </w:r>
    </w:p>
    <w:p w14:paraId="3A5E327F" w14:textId="77777777" w:rsidR="002659A9" w:rsidRPr="00A7309B" w:rsidRDefault="002659A9" w:rsidP="00151A15">
      <w:pPr>
        <w:pStyle w:val="Heading2"/>
        <w:numPr>
          <w:ilvl w:val="0"/>
          <w:numId w:val="49"/>
        </w:numPr>
        <w:spacing w:before="120" w:line="24" w:lineRule="atLeast"/>
        <w:rPr>
          <w:color w:val="005878" w:themeColor="accent3" w:themeShade="80"/>
          <w:sz w:val="24"/>
        </w:rPr>
      </w:pPr>
      <w:r w:rsidRPr="0005511F">
        <w:rPr>
          <w:color w:val="005878" w:themeColor="accent3" w:themeShade="80"/>
          <w:sz w:val="24"/>
          <w:rtl/>
        </w:rPr>
        <w:t>אמות המידה</w:t>
      </w:r>
    </w:p>
    <w:p w14:paraId="16611239" w14:textId="77777777" w:rsidR="00B5770B" w:rsidRPr="00B5770B" w:rsidRDefault="00B5770B" w:rsidP="00151A15">
      <w:pPr>
        <w:pStyle w:val="ListParagraph"/>
        <w:numPr>
          <w:ilvl w:val="0"/>
          <w:numId w:val="24"/>
        </w:numPr>
        <w:spacing w:line="24" w:lineRule="atLeast"/>
        <w:contextualSpacing w:val="0"/>
        <w:jc w:val="both"/>
        <w:rPr>
          <w:vanish/>
          <w:rtl/>
        </w:rPr>
      </w:pPr>
    </w:p>
    <w:p w14:paraId="43D3E0FF" w14:textId="77777777" w:rsidR="00B5770B" w:rsidRPr="00B5770B" w:rsidRDefault="00B5770B" w:rsidP="00151A15">
      <w:pPr>
        <w:pStyle w:val="ListParagraph"/>
        <w:numPr>
          <w:ilvl w:val="0"/>
          <w:numId w:val="24"/>
        </w:numPr>
        <w:spacing w:line="24" w:lineRule="atLeast"/>
        <w:contextualSpacing w:val="0"/>
        <w:jc w:val="both"/>
        <w:rPr>
          <w:vanish/>
          <w:rtl/>
        </w:rPr>
      </w:pPr>
    </w:p>
    <w:p w14:paraId="4AC3FC17" w14:textId="2504CA5C" w:rsidR="002659A9" w:rsidRPr="00A7309B" w:rsidRDefault="002659A9" w:rsidP="00151A15">
      <w:pPr>
        <w:pStyle w:val="ListParagraph"/>
        <w:numPr>
          <w:ilvl w:val="1"/>
          <w:numId w:val="24"/>
        </w:numPr>
        <w:tabs>
          <w:tab w:val="clear" w:pos="538"/>
          <w:tab w:val="num" w:pos="1134"/>
        </w:tabs>
        <w:spacing w:line="24" w:lineRule="atLeast"/>
        <w:ind w:left="1134"/>
        <w:contextualSpacing w:val="0"/>
        <w:jc w:val="both"/>
      </w:pPr>
      <w:r w:rsidRPr="00A7309B">
        <w:rPr>
          <w:rFonts w:hint="eastAsia"/>
          <w:rtl/>
        </w:rPr>
        <w:t>במסגרת</w:t>
      </w:r>
      <w:r w:rsidRPr="00A7309B">
        <w:rPr>
          <w:rtl/>
        </w:rPr>
        <w:t xml:space="preserve"> מסלול המשנה, יתווסף לאמת המידה "הערך המוסף של המציע ובעלי מניותיו" המפורטת בסעיף 4.5.2 למסלול ההטבה סעיף נוסף, והוא: </w:t>
      </w:r>
    </w:p>
    <w:p w14:paraId="5BAAE2E8" w14:textId="77777777" w:rsidR="002659A9" w:rsidRPr="00A7309B" w:rsidRDefault="002659A9" w:rsidP="00151A15">
      <w:pPr>
        <w:pStyle w:val="ListParagraph"/>
        <w:spacing w:line="24" w:lineRule="atLeast"/>
        <w:ind w:left="1134"/>
        <w:contextualSpacing w:val="0"/>
        <w:jc w:val="both"/>
      </w:pPr>
      <w:r w:rsidRPr="00A7309B">
        <w:rPr>
          <w:rtl/>
        </w:rPr>
        <w:t>תינתן עדיפות להצעה משותפת של חברה מתמחה וחברת תעשיית ייצור או ל</w:t>
      </w:r>
      <w:r w:rsidRPr="00A7309B">
        <w:rPr>
          <w:rFonts w:hint="eastAsia"/>
          <w:rtl/>
        </w:rPr>
        <w:t>מציע</w:t>
      </w:r>
      <w:r w:rsidRPr="00A7309B">
        <w:rPr>
          <w:rtl/>
        </w:rPr>
        <w:t xml:space="preserve"> העונה על שתי ההגדרות </w:t>
      </w:r>
      <w:r w:rsidRPr="00A7309B">
        <w:rPr>
          <w:rFonts w:hint="eastAsia"/>
          <w:rtl/>
        </w:rPr>
        <w:t>של</w:t>
      </w:r>
      <w:r w:rsidRPr="00A7309B">
        <w:rPr>
          <w:rtl/>
        </w:rPr>
        <w:t xml:space="preserve"> </w:t>
      </w:r>
      <w:r w:rsidRPr="00A7309B">
        <w:rPr>
          <w:rFonts w:hint="eastAsia"/>
          <w:rtl/>
        </w:rPr>
        <w:t>חברה</w:t>
      </w:r>
      <w:r w:rsidRPr="00A7309B">
        <w:rPr>
          <w:rtl/>
        </w:rPr>
        <w:t xml:space="preserve"> </w:t>
      </w:r>
      <w:r w:rsidRPr="00A7309B">
        <w:rPr>
          <w:rFonts w:hint="eastAsia"/>
          <w:rtl/>
        </w:rPr>
        <w:t>מתמחה</w:t>
      </w:r>
      <w:r w:rsidRPr="00A7309B">
        <w:rPr>
          <w:rtl/>
        </w:rPr>
        <w:t xml:space="preserve"> </w:t>
      </w:r>
      <w:r w:rsidRPr="00A7309B">
        <w:rPr>
          <w:rFonts w:hint="eastAsia"/>
          <w:rtl/>
        </w:rPr>
        <w:t>וחברת</w:t>
      </w:r>
      <w:r w:rsidRPr="00A7309B">
        <w:rPr>
          <w:rtl/>
        </w:rPr>
        <w:t xml:space="preserve"> </w:t>
      </w:r>
      <w:r w:rsidRPr="00A7309B">
        <w:rPr>
          <w:rFonts w:hint="eastAsia"/>
          <w:rtl/>
        </w:rPr>
        <w:t>תעשיית</w:t>
      </w:r>
      <w:r w:rsidRPr="00A7309B">
        <w:rPr>
          <w:rtl/>
        </w:rPr>
        <w:t xml:space="preserve"> </w:t>
      </w:r>
      <w:r w:rsidRPr="00A7309B">
        <w:rPr>
          <w:rFonts w:hint="eastAsia"/>
          <w:rtl/>
        </w:rPr>
        <w:t>ייצור</w:t>
      </w:r>
      <w:r w:rsidRPr="00A7309B">
        <w:rPr>
          <w:rtl/>
        </w:rPr>
        <w:t xml:space="preserve">. </w:t>
      </w:r>
    </w:p>
    <w:p w14:paraId="45CFD558" w14:textId="3F886366" w:rsidR="002659A9" w:rsidRPr="00A7309B" w:rsidRDefault="002659A9" w:rsidP="00151A15">
      <w:pPr>
        <w:pStyle w:val="ListParagraph"/>
        <w:numPr>
          <w:ilvl w:val="1"/>
          <w:numId w:val="24"/>
        </w:numPr>
        <w:tabs>
          <w:tab w:val="clear" w:pos="538"/>
        </w:tabs>
        <w:spacing w:line="24" w:lineRule="atLeast"/>
        <w:ind w:left="1134"/>
        <w:contextualSpacing w:val="0"/>
        <w:jc w:val="both"/>
        <w:rPr>
          <w:rtl/>
        </w:rPr>
      </w:pPr>
      <w:r w:rsidRPr="00A7309B">
        <w:rPr>
          <w:rtl/>
        </w:rPr>
        <w:t xml:space="preserve">במסגרת מסלול המשנה, לא ייבחנו סעיפים 4.5.3.5 ו-4.5.3.6 שנמצאים תחת אמת המידה "תכנית עסקית" המפורטת בסעיף 4.5.3 למסלול ההטבה. </w:t>
      </w:r>
      <w:r w:rsidRPr="00A7309B">
        <w:rPr>
          <w:rFonts w:hint="eastAsia"/>
          <w:rtl/>
        </w:rPr>
        <w:t>במקומם</w:t>
      </w:r>
      <w:r w:rsidRPr="00A7309B">
        <w:rPr>
          <w:rtl/>
        </w:rPr>
        <w:t xml:space="preserve"> </w:t>
      </w:r>
      <w:r w:rsidRPr="00A7309B">
        <w:rPr>
          <w:rFonts w:hint="eastAsia"/>
          <w:rtl/>
        </w:rPr>
        <w:t>יבואו</w:t>
      </w:r>
      <w:r w:rsidRPr="00A7309B">
        <w:rPr>
          <w:rtl/>
        </w:rPr>
        <w:t xml:space="preserve"> </w:t>
      </w:r>
      <w:r w:rsidRPr="00A7309B">
        <w:rPr>
          <w:rFonts w:hint="eastAsia"/>
          <w:rtl/>
        </w:rPr>
        <w:t>כסעיפים</w:t>
      </w:r>
      <w:r w:rsidRPr="00A7309B">
        <w:rPr>
          <w:rtl/>
        </w:rPr>
        <w:t xml:space="preserve"> 4.5.3.5-4.5.3.6, </w:t>
      </w:r>
      <w:r w:rsidRPr="00A7309B">
        <w:rPr>
          <w:rFonts w:hint="eastAsia"/>
          <w:rtl/>
        </w:rPr>
        <w:t>בהתאמה</w:t>
      </w:r>
      <w:r w:rsidRPr="00A7309B">
        <w:rPr>
          <w:rtl/>
        </w:rPr>
        <w:t xml:space="preserve">, </w:t>
      </w:r>
      <w:r w:rsidRPr="00A7309B">
        <w:rPr>
          <w:rFonts w:hint="eastAsia"/>
          <w:rtl/>
        </w:rPr>
        <w:t>שני</w:t>
      </w:r>
      <w:r w:rsidRPr="00A7309B">
        <w:rPr>
          <w:rtl/>
        </w:rPr>
        <w:t xml:space="preserve"> </w:t>
      </w:r>
      <w:r w:rsidRPr="00A7309B">
        <w:rPr>
          <w:rFonts w:hint="eastAsia"/>
          <w:rtl/>
        </w:rPr>
        <w:t>הסעיפים</w:t>
      </w:r>
      <w:r w:rsidRPr="00A7309B">
        <w:rPr>
          <w:rtl/>
        </w:rPr>
        <w:t xml:space="preserve"> </w:t>
      </w:r>
      <w:r w:rsidRPr="00A7309B">
        <w:rPr>
          <w:rFonts w:hint="eastAsia"/>
          <w:rtl/>
        </w:rPr>
        <w:t>כדלקמן</w:t>
      </w:r>
      <w:r w:rsidR="00381333">
        <w:rPr>
          <w:rFonts w:hint="cs"/>
          <w:rtl/>
        </w:rPr>
        <w:t>:</w:t>
      </w:r>
      <w:r w:rsidRPr="00A7309B">
        <w:rPr>
          <w:rtl/>
        </w:rPr>
        <w:t xml:space="preserve"> </w:t>
      </w:r>
    </w:p>
    <w:p w14:paraId="51385C7F" w14:textId="77777777" w:rsidR="002659A9" w:rsidRPr="00A7309B" w:rsidRDefault="002659A9" w:rsidP="00151A15">
      <w:pPr>
        <w:pStyle w:val="ListParagraph"/>
        <w:numPr>
          <w:ilvl w:val="2"/>
          <w:numId w:val="24"/>
        </w:numPr>
        <w:spacing w:line="24" w:lineRule="atLeast"/>
        <w:ind w:left="1700"/>
        <w:contextualSpacing w:val="0"/>
        <w:jc w:val="both"/>
        <w:rPr>
          <w:rtl/>
        </w:rPr>
      </w:pPr>
      <w:r w:rsidRPr="00A7309B">
        <w:rPr>
          <w:rtl/>
        </w:rPr>
        <w:lastRenderedPageBreak/>
        <w:t xml:space="preserve">תינתן עדיפות למעבדה </w:t>
      </w:r>
      <w:r w:rsidRPr="00A7309B">
        <w:rPr>
          <w:rFonts w:hint="eastAsia"/>
          <w:rtl/>
        </w:rPr>
        <w:t>לחדשנות</w:t>
      </w:r>
      <w:r w:rsidRPr="00A7309B">
        <w:rPr>
          <w:rtl/>
        </w:rPr>
        <w:t xml:space="preserve"> </w:t>
      </w:r>
      <w:r w:rsidRPr="00A7309B">
        <w:rPr>
          <w:rFonts w:hint="eastAsia"/>
          <w:rtl/>
        </w:rPr>
        <w:t>טכנולוגית</w:t>
      </w:r>
      <w:r w:rsidRPr="00A7309B">
        <w:rPr>
          <w:rtl/>
        </w:rPr>
        <w:t xml:space="preserve"> </w:t>
      </w:r>
      <w:r w:rsidRPr="00A7309B">
        <w:rPr>
          <w:rFonts w:hint="eastAsia"/>
          <w:rtl/>
        </w:rPr>
        <w:t>בתחומי</w:t>
      </w:r>
      <w:r w:rsidRPr="00A7309B">
        <w:rPr>
          <w:rtl/>
        </w:rPr>
        <w:t xml:space="preserve"> </w:t>
      </w:r>
      <w:r w:rsidRPr="00A7309B">
        <w:rPr>
          <w:rFonts w:hint="eastAsia"/>
          <w:rtl/>
        </w:rPr>
        <w:t>הגנת</w:t>
      </w:r>
      <w:r w:rsidRPr="00A7309B">
        <w:rPr>
          <w:rtl/>
        </w:rPr>
        <w:t xml:space="preserve"> </w:t>
      </w:r>
      <w:r w:rsidRPr="00A7309B">
        <w:rPr>
          <w:rFonts w:hint="eastAsia"/>
          <w:rtl/>
        </w:rPr>
        <w:t>הסביבה</w:t>
      </w:r>
      <w:r w:rsidRPr="00A7309B">
        <w:rPr>
          <w:rtl/>
        </w:rPr>
        <w:t xml:space="preserve"> </w:t>
      </w:r>
      <w:r w:rsidRPr="00A7309B">
        <w:rPr>
          <w:rFonts w:hint="eastAsia"/>
          <w:rtl/>
        </w:rPr>
        <w:t>והקיימות</w:t>
      </w:r>
      <w:r w:rsidRPr="00A7309B">
        <w:rPr>
          <w:rtl/>
        </w:rPr>
        <w:t xml:space="preserve"> אשר </w:t>
      </w:r>
      <w:r w:rsidRPr="00A7309B">
        <w:rPr>
          <w:rFonts w:hint="eastAsia"/>
          <w:rtl/>
        </w:rPr>
        <w:t>תיתן</w:t>
      </w:r>
      <w:r w:rsidRPr="00A7309B">
        <w:rPr>
          <w:rtl/>
        </w:rPr>
        <w:t xml:space="preserve"> </w:t>
      </w:r>
      <w:r w:rsidRPr="00A7309B">
        <w:rPr>
          <w:rFonts w:hint="eastAsia"/>
          <w:rtl/>
        </w:rPr>
        <w:t>מענה</w:t>
      </w:r>
      <w:r w:rsidRPr="00A7309B">
        <w:rPr>
          <w:rtl/>
        </w:rPr>
        <w:t xml:space="preserve"> </w:t>
      </w:r>
      <w:r w:rsidRPr="00A7309B">
        <w:rPr>
          <w:rFonts w:hint="eastAsia"/>
          <w:rtl/>
        </w:rPr>
        <w:t>לפעילות</w:t>
      </w:r>
      <w:r w:rsidRPr="00A7309B">
        <w:rPr>
          <w:rtl/>
        </w:rPr>
        <w:t xml:space="preserve"> </w:t>
      </w:r>
      <w:r w:rsidRPr="00A7309B">
        <w:rPr>
          <w:rFonts w:hint="eastAsia"/>
          <w:rtl/>
        </w:rPr>
        <w:t>של</w:t>
      </w:r>
      <w:r w:rsidRPr="00A7309B">
        <w:rPr>
          <w:rtl/>
        </w:rPr>
        <w:t xml:space="preserve"> תעשייה תהליכית עם פוטנציאל זיהום סביבתי גבוה בקרבה לריכוזי אוכלוסי</w:t>
      </w:r>
      <w:r w:rsidRPr="00A7309B">
        <w:rPr>
          <w:rFonts w:hint="eastAsia"/>
          <w:rtl/>
        </w:rPr>
        <w:t>ן</w:t>
      </w:r>
      <w:r w:rsidRPr="00A7309B">
        <w:rPr>
          <w:rtl/>
        </w:rPr>
        <w:t>.</w:t>
      </w:r>
    </w:p>
    <w:p w14:paraId="7A415192" w14:textId="69C3BC55" w:rsidR="002659A9" w:rsidRPr="00A7309B" w:rsidRDefault="002659A9" w:rsidP="00151A15">
      <w:pPr>
        <w:pStyle w:val="ListParagraph"/>
        <w:numPr>
          <w:ilvl w:val="2"/>
          <w:numId w:val="24"/>
        </w:numPr>
        <w:spacing w:line="24" w:lineRule="atLeast"/>
        <w:ind w:left="1700"/>
        <w:contextualSpacing w:val="0"/>
        <w:jc w:val="both"/>
      </w:pPr>
      <w:r w:rsidRPr="00A7309B">
        <w:rPr>
          <w:rtl/>
        </w:rPr>
        <w:t xml:space="preserve">תינתן עדיפות למעבדה </w:t>
      </w:r>
      <w:r w:rsidRPr="00A7309B">
        <w:rPr>
          <w:rFonts w:hint="eastAsia"/>
          <w:rtl/>
        </w:rPr>
        <w:t>לחדשנות</w:t>
      </w:r>
      <w:r w:rsidRPr="00A7309B">
        <w:rPr>
          <w:rtl/>
        </w:rPr>
        <w:t xml:space="preserve"> </w:t>
      </w:r>
      <w:r w:rsidRPr="00A7309B">
        <w:rPr>
          <w:rFonts w:hint="eastAsia"/>
          <w:rtl/>
        </w:rPr>
        <w:t>טכנולוגית</w:t>
      </w:r>
      <w:r w:rsidRPr="00A7309B">
        <w:rPr>
          <w:rtl/>
        </w:rPr>
        <w:t xml:space="preserve"> </w:t>
      </w:r>
      <w:r w:rsidRPr="00A7309B">
        <w:rPr>
          <w:rFonts w:hint="eastAsia"/>
          <w:rtl/>
        </w:rPr>
        <w:t>בתחומי</w:t>
      </w:r>
      <w:r w:rsidRPr="00A7309B">
        <w:rPr>
          <w:rtl/>
        </w:rPr>
        <w:t xml:space="preserve"> </w:t>
      </w:r>
      <w:r w:rsidRPr="00A7309B">
        <w:rPr>
          <w:rFonts w:hint="eastAsia"/>
          <w:rtl/>
        </w:rPr>
        <w:t>הגנת</w:t>
      </w:r>
      <w:r w:rsidRPr="00A7309B">
        <w:rPr>
          <w:rtl/>
        </w:rPr>
        <w:t xml:space="preserve"> </w:t>
      </w:r>
      <w:r w:rsidRPr="00A7309B">
        <w:rPr>
          <w:rFonts w:hint="eastAsia"/>
          <w:rtl/>
        </w:rPr>
        <w:t>הסביבה</w:t>
      </w:r>
      <w:r w:rsidRPr="00A7309B">
        <w:rPr>
          <w:rtl/>
        </w:rPr>
        <w:t xml:space="preserve"> </w:t>
      </w:r>
      <w:r w:rsidRPr="00A7309B">
        <w:rPr>
          <w:rFonts w:hint="eastAsia"/>
          <w:rtl/>
        </w:rPr>
        <w:t>והקיימות</w:t>
      </w:r>
      <w:r w:rsidRPr="00A7309B">
        <w:rPr>
          <w:rtl/>
        </w:rPr>
        <w:t xml:space="preserve"> אשר </w:t>
      </w:r>
      <w:r w:rsidRPr="00A7309B">
        <w:rPr>
          <w:rFonts w:hint="eastAsia"/>
          <w:rtl/>
        </w:rPr>
        <w:t>תיצור</w:t>
      </w:r>
      <w:r w:rsidRPr="00A7309B">
        <w:rPr>
          <w:rtl/>
        </w:rPr>
        <w:t xml:space="preserve"> </w:t>
      </w:r>
      <w:r w:rsidRPr="00A7309B">
        <w:rPr>
          <w:rFonts w:hint="eastAsia"/>
          <w:rtl/>
        </w:rPr>
        <w:t>שותפות</w:t>
      </w:r>
      <w:r w:rsidRPr="00A7309B">
        <w:rPr>
          <w:rtl/>
        </w:rPr>
        <w:t xml:space="preserve"> </w:t>
      </w:r>
      <w:r w:rsidRPr="00A7309B">
        <w:rPr>
          <w:rFonts w:hint="eastAsia"/>
          <w:rtl/>
        </w:rPr>
        <w:t>אסטרטגית</w:t>
      </w:r>
      <w:r w:rsidRPr="00A7309B">
        <w:rPr>
          <w:rtl/>
        </w:rPr>
        <w:t xml:space="preserve"> </w:t>
      </w:r>
      <w:r w:rsidRPr="00A7309B">
        <w:rPr>
          <w:rFonts w:hint="eastAsia"/>
          <w:rtl/>
        </w:rPr>
        <w:t>עם</w:t>
      </w:r>
      <w:r w:rsidRPr="00A7309B">
        <w:rPr>
          <w:rtl/>
        </w:rPr>
        <w:t xml:space="preserve"> </w:t>
      </w:r>
      <w:r w:rsidRPr="00A7309B">
        <w:rPr>
          <w:rFonts w:hint="eastAsia"/>
          <w:rtl/>
        </w:rPr>
        <w:t>מוסד</w:t>
      </w:r>
      <w:r w:rsidRPr="00A7309B">
        <w:rPr>
          <w:rtl/>
        </w:rPr>
        <w:t xml:space="preserve"> </w:t>
      </w:r>
      <w:r w:rsidRPr="00A7309B">
        <w:rPr>
          <w:rFonts w:hint="eastAsia"/>
          <w:rtl/>
        </w:rPr>
        <w:t>מחקר</w:t>
      </w:r>
      <w:r w:rsidRPr="00A7309B">
        <w:rPr>
          <w:rtl/>
        </w:rPr>
        <w:t xml:space="preserve"> </w:t>
      </w:r>
      <w:r w:rsidRPr="00A7309B">
        <w:rPr>
          <w:rFonts w:hint="eastAsia"/>
          <w:rtl/>
        </w:rPr>
        <w:t>אקדמי</w:t>
      </w:r>
      <w:r w:rsidRPr="00A7309B">
        <w:rPr>
          <w:rtl/>
        </w:rPr>
        <w:t xml:space="preserve"> </w:t>
      </w:r>
      <w:r w:rsidRPr="00A7309B">
        <w:rPr>
          <w:rFonts w:hint="eastAsia"/>
          <w:rtl/>
        </w:rPr>
        <w:t>המתמחה</w:t>
      </w:r>
      <w:r w:rsidRPr="00A7309B">
        <w:rPr>
          <w:rtl/>
        </w:rPr>
        <w:t xml:space="preserve"> </w:t>
      </w:r>
      <w:r w:rsidRPr="00A7309B">
        <w:rPr>
          <w:rFonts w:hint="eastAsia"/>
          <w:rtl/>
        </w:rPr>
        <w:t>בתחומי</w:t>
      </w:r>
      <w:r w:rsidRPr="00A7309B">
        <w:rPr>
          <w:rtl/>
        </w:rPr>
        <w:t xml:space="preserve"> </w:t>
      </w:r>
      <w:r w:rsidRPr="00A7309B">
        <w:rPr>
          <w:rFonts w:hint="eastAsia"/>
          <w:rtl/>
        </w:rPr>
        <w:t>ההנדסה</w:t>
      </w:r>
      <w:r w:rsidRPr="00A7309B">
        <w:rPr>
          <w:rtl/>
        </w:rPr>
        <w:t xml:space="preserve"> </w:t>
      </w:r>
      <w:r w:rsidRPr="00A7309B">
        <w:rPr>
          <w:rFonts w:hint="eastAsia"/>
          <w:rtl/>
        </w:rPr>
        <w:t>והסביבה</w:t>
      </w:r>
      <w:r w:rsidRPr="00A7309B">
        <w:rPr>
          <w:rtl/>
        </w:rPr>
        <w:t xml:space="preserve">, </w:t>
      </w:r>
      <w:r w:rsidRPr="00A7309B">
        <w:rPr>
          <w:rFonts w:hint="eastAsia"/>
          <w:rtl/>
        </w:rPr>
        <w:t>שת</w:t>
      </w:r>
      <w:r w:rsidRPr="00A7309B">
        <w:rPr>
          <w:rtl/>
        </w:rPr>
        <w:t xml:space="preserve">אפשר איתור הזדמנויות להתפתחות בתחום האנרגיה והסביבה וליצירת מנגנונים לשיתוף פעולה בין </w:t>
      </w:r>
      <w:r w:rsidRPr="00A7309B">
        <w:rPr>
          <w:rFonts w:hint="eastAsia"/>
          <w:rtl/>
        </w:rPr>
        <w:t>גורמים</w:t>
      </w:r>
      <w:r w:rsidRPr="00A7309B">
        <w:rPr>
          <w:rtl/>
        </w:rPr>
        <w:t xml:space="preserve"> </w:t>
      </w:r>
      <w:r w:rsidRPr="00A7309B">
        <w:rPr>
          <w:rFonts w:hint="eastAsia"/>
          <w:rtl/>
        </w:rPr>
        <w:t>שונים</w:t>
      </w:r>
      <w:r w:rsidRPr="00A7309B">
        <w:rPr>
          <w:rtl/>
        </w:rPr>
        <w:t xml:space="preserve"> </w:t>
      </w:r>
      <w:r w:rsidRPr="00A7309B">
        <w:rPr>
          <w:rFonts w:hint="eastAsia"/>
          <w:rtl/>
        </w:rPr>
        <w:t>הפועלים</w:t>
      </w:r>
      <w:r w:rsidRPr="00A7309B">
        <w:rPr>
          <w:rtl/>
        </w:rPr>
        <w:t xml:space="preserve"> </w:t>
      </w:r>
      <w:r w:rsidRPr="00A7309B">
        <w:rPr>
          <w:rFonts w:hint="eastAsia"/>
          <w:rtl/>
        </w:rPr>
        <w:t>ב</w:t>
      </w:r>
      <w:r w:rsidRPr="00A7309B">
        <w:rPr>
          <w:rtl/>
        </w:rPr>
        <w:t>מערכת החדשנות (אקו-</w:t>
      </w:r>
      <w:r w:rsidRPr="00A7309B">
        <w:rPr>
          <w:rFonts w:hint="eastAsia"/>
          <w:rtl/>
        </w:rPr>
        <w:t>סיסטם</w:t>
      </w:r>
      <w:r w:rsidRPr="00A7309B">
        <w:rPr>
          <w:rtl/>
        </w:rPr>
        <w:t xml:space="preserve">). </w:t>
      </w:r>
    </w:p>
    <w:p w14:paraId="57FE8C7B" w14:textId="77777777" w:rsidR="00B52E6E" w:rsidRPr="0005511F" w:rsidRDefault="00B52E6E" w:rsidP="00151A15">
      <w:pPr>
        <w:spacing w:line="24" w:lineRule="atLeast"/>
      </w:pPr>
    </w:p>
    <w:p w14:paraId="46663311" w14:textId="77777777" w:rsidR="002659A9" w:rsidRPr="00A7309B" w:rsidRDefault="002659A9" w:rsidP="00151A15">
      <w:pPr>
        <w:pStyle w:val="Heading2"/>
        <w:numPr>
          <w:ilvl w:val="0"/>
          <w:numId w:val="49"/>
        </w:numPr>
        <w:spacing w:before="120" w:line="24" w:lineRule="atLeast"/>
        <w:rPr>
          <w:color w:val="005878" w:themeColor="accent3" w:themeShade="80"/>
          <w:sz w:val="24"/>
        </w:rPr>
      </w:pPr>
      <w:r w:rsidRPr="0005511F">
        <w:rPr>
          <w:color w:val="005878" w:themeColor="accent3" w:themeShade="80"/>
          <w:sz w:val="24"/>
          <w:rtl/>
        </w:rPr>
        <w:t xml:space="preserve">חובות </w:t>
      </w:r>
      <w:r w:rsidRPr="0005511F">
        <w:rPr>
          <w:rFonts w:hint="eastAsia"/>
          <w:color w:val="005878" w:themeColor="accent3" w:themeShade="80"/>
          <w:sz w:val="24"/>
          <w:rtl/>
        </w:rPr>
        <w:t>ה</w:t>
      </w:r>
      <w:r w:rsidRPr="0005511F">
        <w:rPr>
          <w:color w:val="005878" w:themeColor="accent3" w:themeShade="80"/>
          <w:sz w:val="24"/>
          <w:rtl/>
        </w:rPr>
        <w:t xml:space="preserve">מעבדה לחדשנות טכנולוגית </w:t>
      </w:r>
      <w:r w:rsidRPr="0005511F">
        <w:rPr>
          <w:rFonts w:hint="eastAsia"/>
          <w:color w:val="005878" w:themeColor="accent3" w:themeShade="80"/>
          <w:sz w:val="24"/>
          <w:rtl/>
        </w:rPr>
        <w:t>ב</w:t>
      </w:r>
      <w:r w:rsidRPr="0005511F">
        <w:rPr>
          <w:color w:val="005878" w:themeColor="accent3" w:themeShade="80"/>
          <w:sz w:val="24"/>
          <w:rtl/>
        </w:rPr>
        <w:t xml:space="preserve">תחומי הגנת הסביבה והקיימות שנבחרה </w:t>
      </w:r>
    </w:p>
    <w:p w14:paraId="59C1DAF5" w14:textId="77777777" w:rsidR="002659A9" w:rsidRPr="00A7309B" w:rsidRDefault="002659A9" w:rsidP="00151A15">
      <w:pPr>
        <w:spacing w:line="24" w:lineRule="atLeast"/>
        <w:ind w:left="720" w:firstLine="17"/>
        <w:jc w:val="both"/>
        <w:rPr>
          <w:rFonts w:eastAsia="Times New Roman"/>
          <w:rtl/>
          <w:lang w:eastAsia="he-IL"/>
        </w:rPr>
      </w:pPr>
      <w:r w:rsidRPr="00A7309B">
        <w:rPr>
          <w:rFonts w:eastAsia="Times New Roman"/>
          <w:rtl/>
          <w:lang w:eastAsia="he-IL"/>
        </w:rPr>
        <w:t xml:space="preserve">במסגרת מסלול המשנה, לחובות המעבדה לחדשנות טכנולוגית </w:t>
      </w:r>
      <w:r w:rsidRPr="00A7309B">
        <w:rPr>
          <w:rFonts w:eastAsia="Times New Roman" w:hint="eastAsia"/>
          <w:rtl/>
          <w:lang w:eastAsia="he-IL"/>
        </w:rPr>
        <w:t>ב</w:t>
      </w:r>
      <w:r w:rsidRPr="00A7309B">
        <w:rPr>
          <w:rFonts w:eastAsia="Times New Roman"/>
          <w:rtl/>
          <w:lang w:eastAsia="he-IL"/>
        </w:rPr>
        <w:t xml:space="preserve">תחומי הגנת הסביבה והקיימות שנבחרה המפורטות בסעיף 5 למסלול ההטבה, יתווספו החובות </w:t>
      </w:r>
      <w:r w:rsidRPr="00A7309B">
        <w:rPr>
          <w:rFonts w:eastAsia="Times New Roman" w:hint="eastAsia"/>
          <w:rtl/>
          <w:lang w:eastAsia="he-IL"/>
        </w:rPr>
        <w:t>כדלקמן</w:t>
      </w:r>
      <w:r w:rsidRPr="00A7309B">
        <w:rPr>
          <w:rFonts w:eastAsia="Times New Roman"/>
          <w:rtl/>
          <w:lang w:eastAsia="he-IL"/>
        </w:rPr>
        <w:t>:</w:t>
      </w:r>
    </w:p>
    <w:p w14:paraId="562EE45C" w14:textId="77777777" w:rsidR="00B5770B" w:rsidRPr="00B5770B" w:rsidRDefault="00B5770B" w:rsidP="00151A15">
      <w:pPr>
        <w:pStyle w:val="ListParagraph"/>
        <w:numPr>
          <w:ilvl w:val="0"/>
          <w:numId w:val="24"/>
        </w:numPr>
        <w:spacing w:line="24" w:lineRule="atLeast"/>
        <w:contextualSpacing w:val="0"/>
        <w:jc w:val="both"/>
        <w:rPr>
          <w:vanish/>
          <w:rtl/>
        </w:rPr>
      </w:pPr>
    </w:p>
    <w:p w14:paraId="7CF9C34A" w14:textId="30C6D039" w:rsidR="00880E70" w:rsidRPr="00A7309B" w:rsidRDefault="002659A9" w:rsidP="00151A15">
      <w:pPr>
        <w:pStyle w:val="ListParagraph"/>
        <w:numPr>
          <w:ilvl w:val="1"/>
          <w:numId w:val="24"/>
        </w:numPr>
        <w:tabs>
          <w:tab w:val="clear" w:pos="538"/>
          <w:tab w:val="num" w:pos="1134"/>
        </w:tabs>
        <w:spacing w:line="24" w:lineRule="atLeast"/>
        <w:ind w:left="1134"/>
        <w:contextualSpacing w:val="0"/>
        <w:jc w:val="both"/>
      </w:pPr>
      <w:r w:rsidRPr="00A7309B">
        <w:rPr>
          <w:rtl/>
        </w:rPr>
        <w:t xml:space="preserve">לסייע לחברות המעבדה להגיע להוכחת היתכנות, במטרה להבטיח את התאמת המוצר לאתגרי הסביבה והקיימות בהתאם לרגולציה שנקבעה על ידי המשרד להגנת הסביבה, להנגיש תשתית וכן להתאימה לרגולציה, </w:t>
      </w:r>
      <w:r w:rsidRPr="00A7309B">
        <w:rPr>
          <w:rFonts w:hint="eastAsia"/>
          <w:rtl/>
        </w:rPr>
        <w:t>והכל</w:t>
      </w:r>
      <w:r w:rsidRPr="00A7309B">
        <w:rPr>
          <w:rtl/>
        </w:rPr>
        <w:t xml:space="preserve"> לפי צורכי פרויקט המעבדה ובהתאם לאבני הדרך שקבעה הוועדה. </w:t>
      </w:r>
    </w:p>
    <w:p w14:paraId="14C5E95E" w14:textId="77777777" w:rsidR="002659A9" w:rsidRPr="00A7309B" w:rsidRDefault="002659A9" w:rsidP="00151A15">
      <w:pPr>
        <w:pStyle w:val="ListParagraph"/>
        <w:numPr>
          <w:ilvl w:val="1"/>
          <w:numId w:val="24"/>
        </w:numPr>
        <w:tabs>
          <w:tab w:val="clear" w:pos="538"/>
        </w:tabs>
        <w:spacing w:line="24" w:lineRule="atLeast"/>
        <w:ind w:left="1134"/>
        <w:contextualSpacing w:val="0"/>
        <w:jc w:val="both"/>
      </w:pPr>
      <w:r w:rsidRPr="00A7309B">
        <w:rPr>
          <w:rtl/>
        </w:rPr>
        <w:t>להנגיש לחברות המעבדה, ככל הניתן, את השירותים המפורטים בסעיף 8 להלן, בהתאם לצרכיהן.</w:t>
      </w:r>
    </w:p>
    <w:p w14:paraId="3318AB09" w14:textId="77777777" w:rsidR="002659A9" w:rsidRPr="00A7309B" w:rsidRDefault="002659A9" w:rsidP="00151A15">
      <w:pPr>
        <w:pStyle w:val="Heading2"/>
        <w:numPr>
          <w:ilvl w:val="0"/>
          <w:numId w:val="49"/>
        </w:numPr>
        <w:spacing w:before="120" w:line="24" w:lineRule="atLeast"/>
        <w:rPr>
          <w:color w:val="005878" w:themeColor="accent3" w:themeShade="80"/>
          <w:sz w:val="24"/>
        </w:rPr>
      </w:pPr>
      <w:r w:rsidRPr="0005511F">
        <w:rPr>
          <w:color w:val="005878" w:themeColor="accent3" w:themeShade="80"/>
          <w:sz w:val="24"/>
          <w:rtl/>
        </w:rPr>
        <w:t xml:space="preserve">המענק וזכויות </w:t>
      </w:r>
      <w:r w:rsidRPr="0005511F">
        <w:rPr>
          <w:rFonts w:hint="eastAsia"/>
          <w:color w:val="005878" w:themeColor="accent3" w:themeShade="80"/>
          <w:sz w:val="24"/>
          <w:rtl/>
        </w:rPr>
        <w:t>ה</w:t>
      </w:r>
      <w:r w:rsidRPr="0005511F">
        <w:rPr>
          <w:color w:val="005878" w:themeColor="accent3" w:themeShade="80"/>
          <w:sz w:val="24"/>
          <w:rtl/>
        </w:rPr>
        <w:t xml:space="preserve">מעבדה לחדשנות טכנולוגית </w:t>
      </w:r>
      <w:r w:rsidRPr="0005511F">
        <w:rPr>
          <w:rFonts w:hint="eastAsia"/>
          <w:color w:val="005878" w:themeColor="accent3" w:themeShade="80"/>
          <w:sz w:val="24"/>
          <w:rtl/>
        </w:rPr>
        <w:t>ב</w:t>
      </w:r>
      <w:r w:rsidRPr="0005511F">
        <w:rPr>
          <w:color w:val="005878" w:themeColor="accent3" w:themeShade="80"/>
          <w:sz w:val="24"/>
          <w:rtl/>
        </w:rPr>
        <w:t xml:space="preserve">תחומי הגנת הסביבה והקיימות שנבחרה </w:t>
      </w:r>
    </w:p>
    <w:p w14:paraId="54665541" w14:textId="77777777" w:rsidR="002659A9" w:rsidRPr="00A7309B" w:rsidRDefault="002659A9" w:rsidP="00151A15">
      <w:pPr>
        <w:spacing w:line="24" w:lineRule="atLeast"/>
        <w:ind w:left="720"/>
        <w:jc w:val="both"/>
        <w:rPr>
          <w:rFonts w:eastAsia="Times New Roman"/>
          <w:rtl/>
          <w:lang w:eastAsia="he-IL"/>
        </w:rPr>
      </w:pPr>
      <w:r w:rsidRPr="00A7309B">
        <w:rPr>
          <w:rFonts w:eastAsia="Times New Roman"/>
          <w:rtl/>
          <w:lang w:eastAsia="he-IL"/>
        </w:rPr>
        <w:t xml:space="preserve">במסגרת מסלול המשנה, למענק וזכויות המעבדה לחדשנות שנבחרה המפורטים בסעיף 6 למסלול ההטבה, יתווספו הסעיפים </w:t>
      </w:r>
      <w:r w:rsidRPr="00A7309B">
        <w:rPr>
          <w:rFonts w:eastAsia="Times New Roman" w:hint="eastAsia"/>
          <w:rtl/>
          <w:lang w:eastAsia="he-IL"/>
        </w:rPr>
        <w:t>כדלקמן</w:t>
      </w:r>
      <w:r w:rsidRPr="00A7309B">
        <w:rPr>
          <w:rFonts w:eastAsia="Times New Roman"/>
          <w:rtl/>
          <w:lang w:eastAsia="he-IL"/>
        </w:rPr>
        <w:t>:</w:t>
      </w:r>
    </w:p>
    <w:p w14:paraId="5678BEE2" w14:textId="77777777" w:rsidR="00B5770B" w:rsidRPr="00B5770B" w:rsidRDefault="00B5770B" w:rsidP="00151A15">
      <w:pPr>
        <w:pStyle w:val="ListParagraph"/>
        <w:numPr>
          <w:ilvl w:val="0"/>
          <w:numId w:val="24"/>
        </w:numPr>
        <w:spacing w:line="24" w:lineRule="atLeast"/>
        <w:contextualSpacing w:val="0"/>
        <w:jc w:val="both"/>
        <w:rPr>
          <w:vanish/>
          <w:rtl/>
        </w:rPr>
      </w:pPr>
    </w:p>
    <w:p w14:paraId="74E18869" w14:textId="407B5500" w:rsidR="00880E70" w:rsidRPr="00A7309B" w:rsidRDefault="002659A9" w:rsidP="00151A15">
      <w:pPr>
        <w:pStyle w:val="ListParagraph"/>
        <w:numPr>
          <w:ilvl w:val="1"/>
          <w:numId w:val="24"/>
        </w:numPr>
        <w:spacing w:line="24" w:lineRule="atLeast"/>
        <w:ind w:left="1134"/>
        <w:contextualSpacing w:val="0"/>
        <w:jc w:val="both"/>
      </w:pPr>
      <w:r w:rsidRPr="00A7309B">
        <w:rPr>
          <w:rtl/>
        </w:rPr>
        <w:t xml:space="preserve">המשרד להגנת הסביבה ינגיש, ככל הניתן, נתונים ומידע המאושרים לשיתוף לטובת </w:t>
      </w:r>
      <w:r w:rsidRPr="00A7309B">
        <w:rPr>
          <w:rFonts w:hint="eastAsia"/>
          <w:rtl/>
        </w:rPr>
        <w:t>ה</w:t>
      </w:r>
      <w:r w:rsidRPr="00A7309B">
        <w:rPr>
          <w:rtl/>
        </w:rPr>
        <w:t>מעבד</w:t>
      </w:r>
      <w:r w:rsidRPr="00A7309B">
        <w:rPr>
          <w:rFonts w:hint="eastAsia"/>
          <w:rtl/>
        </w:rPr>
        <w:t>ה</w:t>
      </w:r>
      <w:r w:rsidRPr="00A7309B">
        <w:rPr>
          <w:rtl/>
        </w:rPr>
        <w:t xml:space="preserve"> </w:t>
      </w:r>
      <w:r w:rsidRPr="00A7309B">
        <w:rPr>
          <w:rFonts w:hint="eastAsia"/>
          <w:rtl/>
        </w:rPr>
        <w:t>לחדשנות</w:t>
      </w:r>
      <w:r w:rsidRPr="00A7309B">
        <w:rPr>
          <w:rtl/>
        </w:rPr>
        <w:t xml:space="preserve"> </w:t>
      </w:r>
      <w:r w:rsidRPr="00A7309B">
        <w:rPr>
          <w:rFonts w:hint="eastAsia"/>
          <w:rtl/>
        </w:rPr>
        <w:t>טכנולוגית</w:t>
      </w:r>
      <w:r w:rsidRPr="00A7309B">
        <w:rPr>
          <w:rtl/>
        </w:rPr>
        <w:t xml:space="preserve"> </w:t>
      </w:r>
      <w:r w:rsidRPr="00A7309B">
        <w:rPr>
          <w:rFonts w:hint="eastAsia"/>
          <w:rtl/>
        </w:rPr>
        <w:t>בתחומי</w:t>
      </w:r>
      <w:r w:rsidRPr="00A7309B">
        <w:rPr>
          <w:rtl/>
        </w:rPr>
        <w:t xml:space="preserve"> הגנת הסביבה והקיימות וחברות המעבדה </w:t>
      </w:r>
      <w:r w:rsidRPr="00A7309B">
        <w:rPr>
          <w:rFonts w:hint="eastAsia"/>
          <w:rtl/>
        </w:rPr>
        <w:t>לגבי</w:t>
      </w:r>
      <w:r w:rsidRPr="00A7309B">
        <w:rPr>
          <w:rtl/>
        </w:rPr>
        <w:t xml:space="preserve"> אתגרי הגנת סביבה, דרישות רישוי סביבתי ונתוני פליטות והעברות לסביבה של מזהמים שונים. שיתוף פעולה זה, בין </w:t>
      </w:r>
      <w:r w:rsidRPr="00A7309B">
        <w:rPr>
          <w:rFonts w:hint="eastAsia"/>
          <w:rtl/>
        </w:rPr>
        <w:t>ה</w:t>
      </w:r>
      <w:r w:rsidRPr="00A7309B">
        <w:rPr>
          <w:rtl/>
        </w:rPr>
        <w:t>מעבד</w:t>
      </w:r>
      <w:r w:rsidRPr="00A7309B">
        <w:rPr>
          <w:rFonts w:hint="eastAsia"/>
          <w:rtl/>
        </w:rPr>
        <w:t>ה</w:t>
      </w:r>
      <w:r w:rsidRPr="00A7309B">
        <w:rPr>
          <w:rtl/>
        </w:rPr>
        <w:t xml:space="preserve"> </w:t>
      </w:r>
      <w:r w:rsidRPr="00A7309B">
        <w:rPr>
          <w:rFonts w:hint="eastAsia"/>
          <w:rtl/>
        </w:rPr>
        <w:t>לחדשנות</w:t>
      </w:r>
      <w:r w:rsidRPr="00A7309B">
        <w:rPr>
          <w:rtl/>
        </w:rPr>
        <w:t xml:space="preserve"> </w:t>
      </w:r>
      <w:r w:rsidRPr="00A7309B">
        <w:rPr>
          <w:rFonts w:hint="eastAsia"/>
          <w:rtl/>
        </w:rPr>
        <w:t>טכנולוגית</w:t>
      </w:r>
      <w:r w:rsidRPr="00A7309B">
        <w:rPr>
          <w:rtl/>
        </w:rPr>
        <w:t xml:space="preserve"> </w:t>
      </w:r>
      <w:r w:rsidRPr="00A7309B">
        <w:rPr>
          <w:rFonts w:hint="eastAsia"/>
          <w:rtl/>
        </w:rPr>
        <w:t>בתחומי</w:t>
      </w:r>
      <w:r w:rsidRPr="00A7309B">
        <w:rPr>
          <w:rtl/>
        </w:rPr>
        <w:t xml:space="preserve"> הגנת הסביבה </w:t>
      </w:r>
      <w:r w:rsidRPr="00A7309B">
        <w:rPr>
          <w:rFonts w:hint="eastAsia"/>
          <w:rtl/>
        </w:rPr>
        <w:t>והקיימות</w:t>
      </w:r>
      <w:r w:rsidRPr="00A7309B">
        <w:rPr>
          <w:rtl/>
        </w:rPr>
        <w:t xml:space="preserve"> לבין המשרד להגנת הסביבה, יאפשר פיתוח ממשקי עבודה וחילופי ידע מקצועיים. </w:t>
      </w:r>
    </w:p>
    <w:p w14:paraId="0B3B1045" w14:textId="77777777" w:rsidR="00880E70" w:rsidRPr="00A7309B" w:rsidRDefault="002659A9" w:rsidP="00151A15">
      <w:pPr>
        <w:pStyle w:val="ListParagraph"/>
        <w:numPr>
          <w:ilvl w:val="1"/>
          <w:numId w:val="24"/>
        </w:numPr>
        <w:tabs>
          <w:tab w:val="clear" w:pos="538"/>
        </w:tabs>
        <w:spacing w:line="24" w:lineRule="atLeast"/>
        <w:ind w:left="1134"/>
        <w:contextualSpacing w:val="0"/>
        <w:jc w:val="both"/>
      </w:pPr>
      <w:r w:rsidRPr="00A7309B">
        <w:rPr>
          <w:rFonts w:hint="eastAsia"/>
          <w:rtl/>
        </w:rPr>
        <w:t>במידת</w:t>
      </w:r>
      <w:r w:rsidRPr="00A7309B">
        <w:rPr>
          <w:rtl/>
        </w:rPr>
        <w:t xml:space="preserve"> הצורך, המשרד להגנת הסביבה </w:t>
      </w:r>
      <w:r w:rsidRPr="00A7309B">
        <w:rPr>
          <w:rFonts w:hint="eastAsia"/>
          <w:rtl/>
        </w:rPr>
        <w:t>יעניק</w:t>
      </w:r>
      <w:r w:rsidRPr="00A7309B">
        <w:rPr>
          <w:rtl/>
        </w:rPr>
        <w:t xml:space="preserve"> למעבדת </w:t>
      </w:r>
      <w:r w:rsidRPr="00A7309B">
        <w:rPr>
          <w:rFonts w:hint="eastAsia"/>
          <w:rtl/>
        </w:rPr>
        <w:t>לחדשנות</w:t>
      </w:r>
      <w:r w:rsidRPr="00A7309B">
        <w:rPr>
          <w:rtl/>
        </w:rPr>
        <w:t xml:space="preserve"> טכנולוגית בתחומי הגנת הסביבה והקיימות וחברות המעבדה ליווי רגולטורי בהליכי רישוי, ככל שמדובר ברגולציה אשר מצויה בסמכות המשרד להגנת הסביבה, בהתאם ל"</w:t>
      </w:r>
      <w:hyperlink r:id="rId8" w:history="1">
        <w:r w:rsidRPr="00A7309B">
          <w:rPr>
            <w:rFonts w:hint="eastAsia"/>
            <w:rtl/>
          </w:rPr>
          <w:t>נוהל</w:t>
        </w:r>
        <w:r w:rsidRPr="00A7309B">
          <w:rPr>
            <w:rtl/>
          </w:rPr>
          <w:t xml:space="preserve"> </w:t>
        </w:r>
        <w:r w:rsidRPr="00A7309B">
          <w:rPr>
            <w:rFonts w:hint="eastAsia"/>
            <w:rtl/>
          </w:rPr>
          <w:t>הליך</w:t>
        </w:r>
        <w:r w:rsidRPr="00A7309B">
          <w:rPr>
            <w:rtl/>
          </w:rPr>
          <w:t xml:space="preserve"> </w:t>
        </w:r>
        <w:r w:rsidRPr="00A7309B">
          <w:rPr>
            <w:rFonts w:hint="eastAsia"/>
            <w:rtl/>
          </w:rPr>
          <w:t>טיפול</w:t>
        </w:r>
        <w:r w:rsidRPr="00A7309B">
          <w:rPr>
            <w:rtl/>
          </w:rPr>
          <w:t xml:space="preserve"> </w:t>
        </w:r>
        <w:r w:rsidRPr="00A7309B">
          <w:rPr>
            <w:rFonts w:hint="eastAsia"/>
            <w:rtl/>
          </w:rPr>
          <w:t>במתקן</w:t>
        </w:r>
        <w:r w:rsidRPr="00A7309B">
          <w:rPr>
            <w:rtl/>
          </w:rPr>
          <w:t xml:space="preserve"> </w:t>
        </w:r>
        <w:r w:rsidRPr="00A7309B">
          <w:rPr>
            <w:rFonts w:hint="eastAsia"/>
            <w:rtl/>
          </w:rPr>
          <w:t>חלוץ</w:t>
        </w:r>
        <w:r w:rsidRPr="00A7309B">
          <w:rPr>
            <w:rtl/>
          </w:rPr>
          <w:t xml:space="preserve"> (פיילוט) </w:t>
        </w:r>
        <w:r w:rsidRPr="00A7309B">
          <w:rPr>
            <w:rFonts w:hint="eastAsia"/>
            <w:rtl/>
          </w:rPr>
          <w:t>לטכניקת</w:t>
        </w:r>
        <w:r w:rsidRPr="00A7309B">
          <w:rPr>
            <w:rtl/>
          </w:rPr>
          <w:t xml:space="preserve"> </w:t>
        </w:r>
        <w:r w:rsidRPr="00A7309B">
          <w:rPr>
            <w:rFonts w:hint="eastAsia"/>
            <w:rtl/>
          </w:rPr>
          <w:t>סביבה</w:t>
        </w:r>
        <w:r w:rsidRPr="00A7309B">
          <w:rPr>
            <w:rtl/>
          </w:rPr>
          <w:t xml:space="preserve"> </w:t>
        </w:r>
        <w:r w:rsidRPr="00A7309B">
          <w:rPr>
            <w:rFonts w:hint="eastAsia"/>
            <w:rtl/>
          </w:rPr>
          <w:t>חדשנית</w:t>
        </w:r>
        <w:r w:rsidRPr="00A7309B">
          <w:rPr>
            <w:rtl/>
          </w:rPr>
          <w:t xml:space="preserve"> </w:t>
        </w:r>
        <w:r w:rsidRPr="00A7309B">
          <w:rPr>
            <w:rFonts w:hint="eastAsia"/>
            <w:rtl/>
          </w:rPr>
          <w:t>הטעון</w:t>
        </w:r>
        <w:r w:rsidRPr="00A7309B">
          <w:rPr>
            <w:rtl/>
          </w:rPr>
          <w:t xml:space="preserve"> </w:t>
        </w:r>
        <w:r w:rsidRPr="00A7309B">
          <w:rPr>
            <w:rFonts w:hint="eastAsia"/>
            <w:rtl/>
          </w:rPr>
          <w:t>רישוי</w:t>
        </w:r>
        <w:r w:rsidRPr="00A7309B">
          <w:rPr>
            <w:rtl/>
          </w:rPr>
          <w:t xml:space="preserve"> </w:t>
        </w:r>
        <w:r w:rsidRPr="00A7309B">
          <w:rPr>
            <w:rFonts w:hint="eastAsia"/>
            <w:rtl/>
          </w:rPr>
          <w:t>סביבתי</w:t>
        </w:r>
      </w:hyperlink>
      <w:r w:rsidRPr="00A7309B">
        <w:rPr>
          <w:rtl/>
        </w:rPr>
        <w:t xml:space="preserve">" של המשרד להגנת הסביבה (מיום 31 בינואר 2018), כפי תוקפו מעת לעת. </w:t>
      </w:r>
    </w:p>
    <w:p w14:paraId="73EBDEBC" w14:textId="77777777" w:rsidR="00880E70" w:rsidRPr="00A7309B" w:rsidRDefault="002659A9" w:rsidP="00151A15">
      <w:pPr>
        <w:pStyle w:val="ListParagraph"/>
        <w:numPr>
          <w:ilvl w:val="1"/>
          <w:numId w:val="24"/>
        </w:numPr>
        <w:tabs>
          <w:tab w:val="clear" w:pos="538"/>
        </w:tabs>
        <w:spacing w:line="24" w:lineRule="atLeast"/>
        <w:ind w:left="1134"/>
        <w:contextualSpacing w:val="0"/>
        <w:jc w:val="both"/>
      </w:pPr>
      <w:r w:rsidRPr="00A7309B">
        <w:rPr>
          <w:rFonts w:hint="eastAsia"/>
          <w:rtl/>
        </w:rPr>
        <w:t>המשרד</w:t>
      </w:r>
      <w:r w:rsidRPr="00A7309B">
        <w:rPr>
          <w:rtl/>
        </w:rPr>
        <w:t xml:space="preserve"> להגנת הסביבה יעמיד איש קשר </w:t>
      </w:r>
      <w:r w:rsidRPr="00A7309B">
        <w:rPr>
          <w:rFonts w:hint="eastAsia"/>
          <w:rtl/>
        </w:rPr>
        <w:t>לטובת</w:t>
      </w:r>
      <w:r w:rsidRPr="00A7309B">
        <w:rPr>
          <w:rtl/>
        </w:rPr>
        <w:t xml:space="preserve"> </w:t>
      </w:r>
      <w:r w:rsidRPr="00A7309B">
        <w:rPr>
          <w:rFonts w:hint="eastAsia"/>
          <w:rtl/>
        </w:rPr>
        <w:t>המעבדה</w:t>
      </w:r>
      <w:r w:rsidRPr="00A7309B">
        <w:rPr>
          <w:rtl/>
        </w:rPr>
        <w:t xml:space="preserve"> לחדשנות טכנולוגית </w:t>
      </w:r>
      <w:r w:rsidRPr="00A7309B">
        <w:rPr>
          <w:rFonts w:hint="eastAsia"/>
          <w:rtl/>
        </w:rPr>
        <w:t>ב</w:t>
      </w:r>
      <w:r w:rsidRPr="00A7309B">
        <w:rPr>
          <w:rtl/>
        </w:rPr>
        <w:t xml:space="preserve">תחומי הגנת הסביבה והקיימות, </w:t>
      </w:r>
      <w:r w:rsidRPr="00A7309B">
        <w:rPr>
          <w:rFonts w:hint="eastAsia"/>
          <w:rtl/>
        </w:rPr>
        <w:t>לצורך</w:t>
      </w:r>
      <w:r w:rsidRPr="00A7309B">
        <w:rPr>
          <w:rtl/>
        </w:rPr>
        <w:t xml:space="preserve"> </w:t>
      </w:r>
      <w:r w:rsidRPr="00A7309B">
        <w:rPr>
          <w:rFonts w:hint="eastAsia"/>
          <w:rtl/>
        </w:rPr>
        <w:t>הנגשת</w:t>
      </w:r>
      <w:r w:rsidRPr="00A7309B">
        <w:rPr>
          <w:rtl/>
        </w:rPr>
        <w:t xml:space="preserve"> </w:t>
      </w:r>
      <w:r w:rsidRPr="00A7309B">
        <w:rPr>
          <w:rFonts w:hint="eastAsia"/>
          <w:rtl/>
        </w:rPr>
        <w:t>המידע</w:t>
      </w:r>
      <w:r w:rsidRPr="00A7309B">
        <w:rPr>
          <w:rtl/>
        </w:rPr>
        <w:t xml:space="preserve"> </w:t>
      </w:r>
      <w:r w:rsidRPr="00A7309B">
        <w:rPr>
          <w:rFonts w:hint="eastAsia"/>
          <w:rtl/>
        </w:rPr>
        <w:t>והליווי</w:t>
      </w:r>
      <w:r w:rsidRPr="00A7309B">
        <w:rPr>
          <w:rtl/>
        </w:rPr>
        <w:t xml:space="preserve"> </w:t>
      </w:r>
      <w:r w:rsidRPr="00A7309B">
        <w:rPr>
          <w:rFonts w:hint="eastAsia"/>
          <w:rtl/>
        </w:rPr>
        <w:t>הרגולטורי</w:t>
      </w:r>
      <w:r w:rsidRPr="00A7309B">
        <w:rPr>
          <w:rtl/>
        </w:rPr>
        <w:t xml:space="preserve">, </w:t>
      </w:r>
      <w:r w:rsidRPr="00A7309B">
        <w:rPr>
          <w:rFonts w:hint="eastAsia"/>
          <w:rtl/>
        </w:rPr>
        <w:t>כאמור</w:t>
      </w:r>
      <w:r w:rsidRPr="00A7309B">
        <w:rPr>
          <w:rtl/>
        </w:rPr>
        <w:t xml:space="preserve"> </w:t>
      </w:r>
      <w:r w:rsidRPr="00A7309B">
        <w:rPr>
          <w:rFonts w:hint="eastAsia"/>
          <w:rtl/>
        </w:rPr>
        <w:t>בסעיפים</w:t>
      </w:r>
      <w:r w:rsidRPr="00A7309B">
        <w:rPr>
          <w:rtl/>
        </w:rPr>
        <w:t xml:space="preserve"> 8.1 </w:t>
      </w:r>
      <w:r w:rsidRPr="00A7309B">
        <w:rPr>
          <w:rFonts w:hint="eastAsia"/>
          <w:rtl/>
        </w:rPr>
        <w:t>ו</w:t>
      </w:r>
      <w:r w:rsidRPr="00A7309B">
        <w:rPr>
          <w:rtl/>
        </w:rPr>
        <w:t xml:space="preserve">-8.2 </w:t>
      </w:r>
      <w:r w:rsidRPr="00A7309B">
        <w:rPr>
          <w:rFonts w:hint="eastAsia"/>
          <w:rtl/>
        </w:rPr>
        <w:t>לעיל</w:t>
      </w:r>
      <w:r w:rsidRPr="00A7309B">
        <w:rPr>
          <w:rtl/>
        </w:rPr>
        <w:t>.</w:t>
      </w:r>
    </w:p>
    <w:p w14:paraId="3ACCD0ED" w14:textId="57776519" w:rsidR="002659A9" w:rsidRDefault="002659A9" w:rsidP="00151A15">
      <w:pPr>
        <w:pStyle w:val="ListParagraph"/>
        <w:numPr>
          <w:ilvl w:val="1"/>
          <w:numId w:val="24"/>
        </w:numPr>
        <w:tabs>
          <w:tab w:val="clear" w:pos="538"/>
        </w:tabs>
        <w:spacing w:line="24" w:lineRule="atLeast"/>
        <w:ind w:left="1134"/>
        <w:contextualSpacing w:val="0"/>
        <w:jc w:val="both"/>
      </w:pPr>
      <w:r w:rsidRPr="00A7309B">
        <w:rPr>
          <w:rFonts w:hint="eastAsia"/>
          <w:rtl/>
        </w:rPr>
        <w:t>משרד</w:t>
      </w:r>
      <w:r w:rsidRPr="00A7309B">
        <w:rPr>
          <w:rtl/>
        </w:rPr>
        <w:t xml:space="preserve"> </w:t>
      </w:r>
      <w:r w:rsidRPr="00A7309B">
        <w:rPr>
          <w:rFonts w:hint="eastAsia"/>
          <w:rtl/>
        </w:rPr>
        <w:t>הכלכלה</w:t>
      </w:r>
      <w:r w:rsidRPr="00A7309B">
        <w:rPr>
          <w:rtl/>
        </w:rPr>
        <w:t xml:space="preserve"> </w:t>
      </w:r>
      <w:r w:rsidRPr="00A7309B">
        <w:rPr>
          <w:rFonts w:hint="eastAsia"/>
          <w:rtl/>
        </w:rPr>
        <w:t>ו</w:t>
      </w:r>
      <w:r w:rsidRPr="00A7309B">
        <w:rPr>
          <w:rtl/>
        </w:rPr>
        <w:t>המשרד להגנת הסביבה יסייע</w:t>
      </w:r>
      <w:r w:rsidRPr="00A7309B">
        <w:rPr>
          <w:rFonts w:hint="eastAsia"/>
          <w:rtl/>
        </w:rPr>
        <w:t>ו</w:t>
      </w:r>
      <w:r w:rsidRPr="00A7309B">
        <w:rPr>
          <w:rtl/>
        </w:rPr>
        <w:t xml:space="preserve">, </w:t>
      </w:r>
      <w:r w:rsidRPr="00A7309B">
        <w:rPr>
          <w:rFonts w:hint="eastAsia"/>
          <w:rtl/>
        </w:rPr>
        <w:t>ככל</w:t>
      </w:r>
      <w:r w:rsidRPr="00A7309B">
        <w:rPr>
          <w:rtl/>
        </w:rPr>
        <w:t xml:space="preserve"> </w:t>
      </w:r>
      <w:r w:rsidRPr="00A7309B">
        <w:rPr>
          <w:rFonts w:hint="eastAsia"/>
          <w:rtl/>
        </w:rPr>
        <w:t>הניתן</w:t>
      </w:r>
      <w:r w:rsidRPr="00A7309B">
        <w:rPr>
          <w:rtl/>
        </w:rPr>
        <w:t xml:space="preserve">, </w:t>
      </w:r>
      <w:r w:rsidRPr="00A7309B">
        <w:rPr>
          <w:rFonts w:hint="eastAsia"/>
          <w:rtl/>
        </w:rPr>
        <w:t>ל</w:t>
      </w:r>
      <w:r w:rsidRPr="00A7309B">
        <w:rPr>
          <w:rtl/>
        </w:rPr>
        <w:t xml:space="preserve">מעבדה לחדשנות טכנולוגית </w:t>
      </w:r>
      <w:r w:rsidRPr="00A7309B">
        <w:rPr>
          <w:rFonts w:hint="eastAsia"/>
          <w:rtl/>
        </w:rPr>
        <w:t>ב</w:t>
      </w:r>
      <w:r w:rsidRPr="00A7309B">
        <w:rPr>
          <w:rtl/>
        </w:rPr>
        <w:t>תחומי הגנת הסביבה והקיימות וחברות המעבדה ב</w:t>
      </w:r>
      <w:r w:rsidRPr="00A7309B">
        <w:rPr>
          <w:rFonts w:hint="eastAsia"/>
          <w:rtl/>
        </w:rPr>
        <w:t>יצירת</w:t>
      </w:r>
      <w:r w:rsidRPr="00A7309B">
        <w:rPr>
          <w:rtl/>
        </w:rPr>
        <w:t xml:space="preserve"> וחיזוק קשרים </w:t>
      </w:r>
      <w:r w:rsidRPr="00A7309B">
        <w:rPr>
          <w:rFonts w:hint="eastAsia"/>
          <w:rtl/>
        </w:rPr>
        <w:t>עם</w:t>
      </w:r>
      <w:r w:rsidRPr="00A7309B">
        <w:rPr>
          <w:rtl/>
        </w:rPr>
        <w:t xml:space="preserve"> גופים ממשלתיים וארגונים בינלאומיים. בנוסף, יסייעו, </w:t>
      </w:r>
      <w:r w:rsidRPr="00A7309B">
        <w:rPr>
          <w:rFonts w:hint="eastAsia"/>
          <w:rtl/>
        </w:rPr>
        <w:t>ככל</w:t>
      </w:r>
      <w:r w:rsidRPr="00A7309B">
        <w:rPr>
          <w:rtl/>
        </w:rPr>
        <w:t xml:space="preserve"> </w:t>
      </w:r>
      <w:r w:rsidRPr="00A7309B">
        <w:rPr>
          <w:rFonts w:hint="eastAsia"/>
          <w:rtl/>
        </w:rPr>
        <w:t>הניתן</w:t>
      </w:r>
      <w:r w:rsidRPr="00A7309B">
        <w:rPr>
          <w:rtl/>
        </w:rPr>
        <w:t xml:space="preserve"> בקידום המעבדה </w:t>
      </w:r>
      <w:r w:rsidRPr="00A7309B">
        <w:rPr>
          <w:rFonts w:hint="eastAsia"/>
          <w:rtl/>
        </w:rPr>
        <w:t>לחדשנות</w:t>
      </w:r>
      <w:r w:rsidRPr="00A7309B">
        <w:rPr>
          <w:rtl/>
        </w:rPr>
        <w:t xml:space="preserve"> טכנולוגית בתחומי הגנת הסביבה והקיימות כמרכז ידע וחדשנות לתעש</w:t>
      </w:r>
      <w:r w:rsidRPr="00A7309B">
        <w:rPr>
          <w:rFonts w:hint="eastAsia"/>
          <w:rtl/>
        </w:rPr>
        <w:t>י</w:t>
      </w:r>
      <w:r w:rsidRPr="00A7309B">
        <w:rPr>
          <w:rtl/>
        </w:rPr>
        <w:t>יה.</w:t>
      </w:r>
    </w:p>
    <w:p w14:paraId="1A6E4C65" w14:textId="77777777" w:rsidR="00C708F2" w:rsidRPr="00A7309B" w:rsidRDefault="00C708F2" w:rsidP="00C708F2">
      <w:pPr>
        <w:pStyle w:val="ListParagraph"/>
        <w:spacing w:line="24" w:lineRule="atLeast"/>
        <w:ind w:left="1134"/>
        <w:contextualSpacing w:val="0"/>
        <w:jc w:val="both"/>
      </w:pPr>
    </w:p>
    <w:p w14:paraId="39CD6369" w14:textId="77777777" w:rsidR="002659A9" w:rsidRPr="00A7309B" w:rsidRDefault="002659A9" w:rsidP="00151A15">
      <w:pPr>
        <w:pStyle w:val="Heading2"/>
        <w:numPr>
          <w:ilvl w:val="0"/>
          <w:numId w:val="49"/>
        </w:numPr>
        <w:spacing w:before="120" w:line="24" w:lineRule="atLeast"/>
        <w:rPr>
          <w:color w:val="005878" w:themeColor="accent3" w:themeShade="80"/>
          <w:sz w:val="24"/>
        </w:rPr>
      </w:pPr>
      <w:r w:rsidRPr="0005511F">
        <w:rPr>
          <w:color w:val="005878" w:themeColor="accent3" w:themeShade="80"/>
          <w:sz w:val="24"/>
          <w:rtl/>
        </w:rPr>
        <w:t>תחילה</w:t>
      </w:r>
    </w:p>
    <w:p w14:paraId="176B97A0" w14:textId="262F0253" w:rsidR="002659A9" w:rsidRDefault="002659A9" w:rsidP="00151A15">
      <w:pPr>
        <w:spacing w:line="24" w:lineRule="atLeast"/>
        <w:ind w:left="720"/>
        <w:jc w:val="both"/>
        <w:rPr>
          <w:rFonts w:eastAsia="Times New Roman"/>
          <w:rtl/>
          <w:lang w:eastAsia="he-IL"/>
        </w:rPr>
      </w:pPr>
      <w:r w:rsidRPr="00A7309B">
        <w:rPr>
          <w:rFonts w:eastAsia="Times New Roman"/>
          <w:rtl/>
          <w:lang w:eastAsia="he-IL"/>
        </w:rPr>
        <w:t xml:space="preserve">תחילתו של מסלול משנה זה ביום </w:t>
      </w:r>
      <w:r w:rsidR="00CA453C" w:rsidRPr="00A7309B">
        <w:rPr>
          <w:rFonts w:eastAsia="Times New Roman"/>
          <w:rtl/>
          <w:lang w:eastAsia="he-IL"/>
        </w:rPr>
        <w:t xml:space="preserve">7 </w:t>
      </w:r>
      <w:r w:rsidRPr="00A7309B">
        <w:rPr>
          <w:rFonts w:eastAsia="Times New Roman"/>
          <w:rtl/>
          <w:lang w:eastAsia="he-IL"/>
        </w:rPr>
        <w:t>ב</w:t>
      </w:r>
      <w:r w:rsidR="00CA453C" w:rsidRPr="00A7309B">
        <w:rPr>
          <w:rFonts w:eastAsia="Times New Roman" w:hint="eastAsia"/>
          <w:rtl/>
          <w:lang w:eastAsia="he-IL"/>
        </w:rPr>
        <w:t>ינואר</w:t>
      </w:r>
      <w:r w:rsidRPr="00A7309B">
        <w:rPr>
          <w:rFonts w:eastAsia="Times New Roman"/>
          <w:rtl/>
          <w:lang w:eastAsia="he-IL"/>
        </w:rPr>
        <w:t xml:space="preserve"> 201</w:t>
      </w:r>
      <w:r w:rsidR="00CA453C" w:rsidRPr="00A7309B">
        <w:rPr>
          <w:rFonts w:eastAsia="Times New Roman"/>
          <w:rtl/>
          <w:lang w:eastAsia="he-IL"/>
        </w:rPr>
        <w:t>9</w:t>
      </w:r>
      <w:r w:rsidRPr="00A7309B">
        <w:rPr>
          <w:rFonts w:eastAsia="Times New Roman"/>
          <w:rtl/>
          <w:lang w:eastAsia="he-IL"/>
        </w:rPr>
        <w:t>.</w:t>
      </w:r>
    </w:p>
    <w:p w14:paraId="35759027" w14:textId="7A27E53B" w:rsidR="00CF5FFF" w:rsidRDefault="00CF5FFF" w:rsidP="00151A15">
      <w:pPr>
        <w:spacing w:line="24" w:lineRule="atLeast"/>
        <w:ind w:left="720"/>
        <w:jc w:val="both"/>
        <w:rPr>
          <w:rFonts w:eastAsia="Times New Roman"/>
          <w:rtl/>
          <w:lang w:eastAsia="he-IL"/>
        </w:rPr>
      </w:pPr>
    </w:p>
    <w:p w14:paraId="67920A0F" w14:textId="6898C494" w:rsidR="00CF5FFF" w:rsidRDefault="00CF5FFF" w:rsidP="00151A15">
      <w:pPr>
        <w:spacing w:line="24" w:lineRule="atLeast"/>
        <w:ind w:left="720"/>
        <w:jc w:val="both"/>
        <w:rPr>
          <w:rFonts w:eastAsia="Times New Roman"/>
          <w:rtl/>
          <w:lang w:eastAsia="he-IL"/>
        </w:rPr>
      </w:pPr>
    </w:p>
    <w:p w14:paraId="6162B981" w14:textId="77777777" w:rsidR="00B96615" w:rsidRPr="007A745A" w:rsidRDefault="00B96615" w:rsidP="00151A15">
      <w:pPr>
        <w:pStyle w:val="Heading1"/>
        <w:spacing w:before="120" w:line="24" w:lineRule="atLeast"/>
        <w:rPr>
          <w:rFonts w:eastAsia="Times New Roman"/>
          <w:rtl/>
        </w:rPr>
      </w:pPr>
      <w:r w:rsidRPr="007A745A">
        <w:rPr>
          <w:rFonts w:eastAsia="Times New Roman"/>
          <w:rtl/>
        </w:rPr>
        <w:t xml:space="preserve">נספח </w:t>
      </w:r>
      <w:r w:rsidRPr="007A745A">
        <w:rPr>
          <w:rFonts w:eastAsia="Times New Roman" w:hint="cs"/>
          <w:rtl/>
        </w:rPr>
        <w:t>ג</w:t>
      </w:r>
      <w:r w:rsidRPr="007A745A">
        <w:rPr>
          <w:rFonts w:eastAsia="Times New Roman"/>
          <w:rtl/>
        </w:rPr>
        <w:t>'</w:t>
      </w:r>
    </w:p>
    <w:p w14:paraId="1C8584E9" w14:textId="7478F441" w:rsidR="00B96615" w:rsidRPr="007A745A" w:rsidRDefault="00B96615" w:rsidP="00151A15">
      <w:pPr>
        <w:pStyle w:val="Heading1"/>
        <w:spacing w:before="120" w:line="24" w:lineRule="atLeast"/>
        <w:rPr>
          <w:rFonts w:eastAsia="Times New Roman"/>
          <w:rtl/>
        </w:rPr>
      </w:pPr>
      <w:r w:rsidRPr="007A745A">
        <w:rPr>
          <w:rFonts w:eastAsia="Times New Roman"/>
          <w:rtl/>
        </w:rPr>
        <w:t xml:space="preserve">מסלול משנה </w:t>
      </w:r>
      <w:r w:rsidRPr="007A745A">
        <w:rPr>
          <w:rFonts w:eastAsia="Times New Roman" w:hint="cs"/>
          <w:rtl/>
        </w:rPr>
        <w:t>ג</w:t>
      </w:r>
      <w:r w:rsidRPr="007A745A">
        <w:rPr>
          <w:rFonts w:eastAsia="Times New Roman"/>
          <w:rtl/>
        </w:rPr>
        <w:t xml:space="preserve">' – מעבדה לחדשנות טכנולוגית </w:t>
      </w:r>
      <w:r w:rsidRPr="007A745A">
        <w:rPr>
          <w:rFonts w:eastAsia="Times New Roman" w:hint="eastAsia"/>
          <w:rtl/>
        </w:rPr>
        <w:t>בת</w:t>
      </w:r>
      <w:r>
        <w:rPr>
          <w:rFonts w:eastAsia="Times New Roman" w:hint="cs"/>
          <w:rtl/>
        </w:rPr>
        <w:t>חום הבריאות הדיגיטלית</w:t>
      </w:r>
    </w:p>
    <w:p w14:paraId="49489F9B" w14:textId="77777777" w:rsidR="00B96615" w:rsidRPr="007A745A" w:rsidRDefault="00B96615" w:rsidP="00151A15">
      <w:pPr>
        <w:pStyle w:val="Heading2"/>
        <w:numPr>
          <w:ilvl w:val="0"/>
          <w:numId w:val="50"/>
        </w:numPr>
        <w:spacing w:before="120" w:line="24" w:lineRule="atLeast"/>
      </w:pPr>
      <w:r w:rsidRPr="007A745A">
        <w:rPr>
          <w:rtl/>
        </w:rPr>
        <w:t>כללי</w:t>
      </w:r>
    </w:p>
    <w:p w14:paraId="1D539E89" w14:textId="5F3F541A" w:rsidR="00B96615" w:rsidRPr="007A745A" w:rsidRDefault="00B96615" w:rsidP="00151A15">
      <w:pPr>
        <w:spacing w:line="24" w:lineRule="atLeast"/>
        <w:ind w:left="505"/>
        <w:jc w:val="both"/>
        <w:rPr>
          <w:rFonts w:eastAsia="Times New Roman"/>
          <w:sz w:val="24"/>
          <w:szCs w:val="24"/>
          <w:rtl/>
          <w:lang w:eastAsia="he-IL"/>
        </w:rPr>
      </w:pPr>
      <w:r w:rsidRPr="00A7309B">
        <w:rPr>
          <w:rFonts w:eastAsia="Times New Roman"/>
          <w:rtl/>
          <w:lang w:eastAsia="he-IL"/>
        </w:rPr>
        <w:t>האמור במסלול הטבה מס' 29 – תכנית מעבדות לחדשנות טכנולוגית (להלן: "</w:t>
      </w:r>
      <w:r w:rsidRPr="00A7309B">
        <w:rPr>
          <w:rFonts w:eastAsia="Times New Roman"/>
          <w:b/>
          <w:bCs/>
          <w:rtl/>
          <w:lang w:eastAsia="he-IL"/>
        </w:rPr>
        <w:t>מסלול ההטבה</w:t>
      </w:r>
      <w:r w:rsidRPr="00A7309B">
        <w:rPr>
          <w:rFonts w:eastAsia="Times New Roman"/>
          <w:rtl/>
          <w:lang w:eastAsia="he-IL"/>
        </w:rPr>
        <w:t xml:space="preserve">") יחול על מסלול משנה </w:t>
      </w:r>
      <w:r w:rsidRPr="00A7309B">
        <w:rPr>
          <w:rFonts w:eastAsia="Times New Roman" w:hint="eastAsia"/>
          <w:rtl/>
          <w:lang w:eastAsia="he-IL"/>
        </w:rPr>
        <w:t>ג</w:t>
      </w:r>
      <w:r w:rsidRPr="00A7309B">
        <w:rPr>
          <w:rFonts w:eastAsia="Times New Roman"/>
          <w:rtl/>
          <w:lang w:eastAsia="he-IL"/>
        </w:rPr>
        <w:t xml:space="preserve">' – מעבדה לחדשנות טכנולוגית </w:t>
      </w:r>
      <w:r w:rsidRPr="00A7309B">
        <w:rPr>
          <w:rFonts w:eastAsia="Times New Roman" w:hint="eastAsia"/>
          <w:rtl/>
          <w:lang w:eastAsia="he-IL"/>
        </w:rPr>
        <w:t>ב</w:t>
      </w:r>
      <w:r w:rsidRPr="00A7309B">
        <w:rPr>
          <w:rFonts w:eastAsia="Times New Roman"/>
          <w:rtl/>
          <w:lang w:eastAsia="he-IL"/>
        </w:rPr>
        <w:t>תחומי הבריאות הדיגיטלית (להלן: "</w:t>
      </w:r>
      <w:r w:rsidRPr="00A7309B">
        <w:rPr>
          <w:rFonts w:eastAsia="Times New Roman"/>
          <w:b/>
          <w:bCs/>
          <w:rtl/>
          <w:lang w:eastAsia="he-IL"/>
        </w:rPr>
        <w:t>מסלול המשנה</w:t>
      </w:r>
      <w:r w:rsidRPr="00A7309B">
        <w:rPr>
          <w:rFonts w:eastAsia="Times New Roman"/>
          <w:rtl/>
          <w:lang w:eastAsia="he-IL"/>
        </w:rPr>
        <w:t xml:space="preserve">"), אלא אם נאמר מפורשות אחרת בגוף מסלול המשנה. </w:t>
      </w:r>
    </w:p>
    <w:p w14:paraId="2BF5B2B5" w14:textId="77777777" w:rsidR="00B96615" w:rsidRPr="00A7309B" w:rsidRDefault="00B96615" w:rsidP="00151A15">
      <w:pPr>
        <w:pStyle w:val="Heading2"/>
        <w:numPr>
          <w:ilvl w:val="0"/>
          <w:numId w:val="50"/>
        </w:numPr>
        <w:spacing w:before="120" w:line="24" w:lineRule="atLeast"/>
        <w:ind w:left="643"/>
        <w:rPr>
          <w:bCs w:val="0"/>
        </w:rPr>
      </w:pPr>
      <w:r w:rsidRPr="00A7309B">
        <w:rPr>
          <w:rtl/>
        </w:rPr>
        <w:t>מטרת מסלול המשנה</w:t>
      </w:r>
    </w:p>
    <w:p w14:paraId="6DB2ABFC" w14:textId="77777777" w:rsidR="00CE2061" w:rsidRPr="00CE2061" w:rsidRDefault="00CE2061" w:rsidP="00151A15">
      <w:pPr>
        <w:pStyle w:val="ListParagraph"/>
        <w:numPr>
          <w:ilvl w:val="0"/>
          <w:numId w:val="44"/>
        </w:numPr>
        <w:spacing w:line="24" w:lineRule="atLeast"/>
        <w:jc w:val="both"/>
        <w:rPr>
          <w:rFonts w:eastAsia="Arial"/>
          <w:vanish/>
          <w:rtl/>
        </w:rPr>
      </w:pPr>
    </w:p>
    <w:p w14:paraId="22700461" w14:textId="77777777" w:rsidR="00CE2061" w:rsidRPr="00CE2061" w:rsidRDefault="00CE2061" w:rsidP="00151A15">
      <w:pPr>
        <w:pStyle w:val="ListParagraph"/>
        <w:numPr>
          <w:ilvl w:val="0"/>
          <w:numId w:val="44"/>
        </w:numPr>
        <w:spacing w:line="24" w:lineRule="atLeast"/>
        <w:jc w:val="both"/>
        <w:rPr>
          <w:rFonts w:eastAsia="Arial"/>
          <w:vanish/>
          <w:rtl/>
        </w:rPr>
      </w:pPr>
    </w:p>
    <w:p w14:paraId="0BD5986F" w14:textId="7A7CD7CE" w:rsidR="00B96615" w:rsidRPr="00A7309B" w:rsidRDefault="00B96615" w:rsidP="00151A15">
      <w:pPr>
        <w:numPr>
          <w:ilvl w:val="1"/>
          <w:numId w:val="44"/>
        </w:numPr>
        <w:tabs>
          <w:tab w:val="clear" w:pos="538"/>
          <w:tab w:val="num" w:pos="1134"/>
        </w:tabs>
        <w:spacing w:line="24" w:lineRule="atLeast"/>
        <w:ind w:left="1134"/>
        <w:contextualSpacing/>
        <w:jc w:val="both"/>
        <w:rPr>
          <w:rFonts w:eastAsia="Arial"/>
        </w:rPr>
      </w:pPr>
      <w:r w:rsidRPr="00A7309B">
        <w:rPr>
          <w:rFonts w:eastAsia="Arial"/>
          <w:rtl/>
        </w:rPr>
        <w:t xml:space="preserve">מסלול המשנה הינו </w:t>
      </w:r>
      <w:r w:rsidRPr="00A7309B">
        <w:rPr>
          <w:rFonts w:eastAsia="Arial" w:hint="eastAsia"/>
          <w:rtl/>
        </w:rPr>
        <w:t>מסלול</w:t>
      </w:r>
      <w:r w:rsidRPr="00A7309B">
        <w:rPr>
          <w:rFonts w:eastAsia="Arial"/>
          <w:rtl/>
        </w:rPr>
        <w:t xml:space="preserve"> משותף לרשות הלאומית לחדשנות טכנולוגית (להלן: "</w:t>
      </w:r>
      <w:r w:rsidRPr="00A7309B">
        <w:rPr>
          <w:rFonts w:eastAsia="Arial"/>
          <w:b/>
          <w:bCs/>
          <w:rtl/>
        </w:rPr>
        <w:t>רשות החדשנות</w:t>
      </w:r>
      <w:r w:rsidRPr="00A7309B">
        <w:rPr>
          <w:rFonts w:eastAsia="Arial"/>
          <w:rtl/>
        </w:rPr>
        <w:t xml:space="preserve">"), </w:t>
      </w:r>
      <w:r w:rsidRPr="00A7309B">
        <w:rPr>
          <w:rFonts w:eastAsia="Arial" w:hint="eastAsia"/>
          <w:rtl/>
        </w:rPr>
        <w:t>ו</w:t>
      </w:r>
      <w:r w:rsidRPr="00A7309B">
        <w:rPr>
          <w:rFonts w:eastAsia="Arial"/>
          <w:rtl/>
        </w:rPr>
        <w:t xml:space="preserve">מטה </w:t>
      </w:r>
      <w:r w:rsidRPr="00A7309B">
        <w:rPr>
          <w:rFonts w:eastAsia="Arial" w:hint="eastAsia"/>
          <w:rtl/>
        </w:rPr>
        <w:t>המיזם</w:t>
      </w:r>
      <w:r w:rsidRPr="00A7309B">
        <w:rPr>
          <w:rFonts w:eastAsia="Arial"/>
          <w:rtl/>
        </w:rPr>
        <w:t xml:space="preserve"> הלאומי ישראל דיגיטלית במשרד לשוויון חברתי (להלן: "מטה ישראל דיגיטלית" או "</w:t>
      </w:r>
      <w:r w:rsidRPr="00A7309B">
        <w:rPr>
          <w:rFonts w:eastAsia="Arial"/>
          <w:b/>
          <w:bCs/>
          <w:rtl/>
        </w:rPr>
        <w:t>השותפים</w:t>
      </w:r>
      <w:r w:rsidRPr="00A7309B">
        <w:rPr>
          <w:rFonts w:eastAsia="Arial"/>
          <w:rtl/>
        </w:rPr>
        <w:t xml:space="preserve">", </w:t>
      </w:r>
      <w:r w:rsidRPr="00A7309B">
        <w:rPr>
          <w:rFonts w:eastAsia="Arial" w:hint="eastAsia"/>
          <w:rtl/>
        </w:rPr>
        <w:t>לפי</w:t>
      </w:r>
      <w:r w:rsidRPr="00A7309B">
        <w:rPr>
          <w:rFonts w:eastAsia="Arial"/>
          <w:rtl/>
        </w:rPr>
        <w:t xml:space="preserve"> </w:t>
      </w:r>
      <w:r w:rsidRPr="00A7309B">
        <w:rPr>
          <w:rFonts w:eastAsia="Arial" w:hint="eastAsia"/>
          <w:rtl/>
        </w:rPr>
        <w:t>העניין</w:t>
      </w:r>
      <w:r w:rsidRPr="00A7309B">
        <w:rPr>
          <w:rFonts w:eastAsia="Arial"/>
          <w:rtl/>
        </w:rPr>
        <w:t xml:space="preserve">), אשר נועד לקדם הקמת מעבדה לחדשנות טכנולוגית בתחומי </w:t>
      </w:r>
      <w:r w:rsidRPr="00A7309B">
        <w:rPr>
          <w:rFonts w:eastAsia="Times New Roman"/>
          <w:rtl/>
          <w:lang w:eastAsia="he-IL"/>
        </w:rPr>
        <w:t>הבריאות הדיגיטלית</w:t>
      </w:r>
      <w:r w:rsidRPr="00A7309B">
        <w:rPr>
          <w:rFonts w:eastAsia="Arial"/>
          <w:rtl/>
        </w:rPr>
        <w:t xml:space="preserve"> (להלן: "</w:t>
      </w:r>
      <w:r w:rsidRPr="00A7309B">
        <w:rPr>
          <w:rFonts w:eastAsia="Arial" w:hint="eastAsia"/>
          <w:b/>
          <w:bCs/>
          <w:rtl/>
        </w:rPr>
        <w:t>מעבדה</w:t>
      </w:r>
      <w:r w:rsidRPr="00A7309B">
        <w:rPr>
          <w:rFonts w:eastAsia="Arial"/>
          <w:b/>
          <w:bCs/>
          <w:rtl/>
        </w:rPr>
        <w:t xml:space="preserve"> </w:t>
      </w:r>
      <w:r w:rsidRPr="00A7309B">
        <w:rPr>
          <w:rFonts w:eastAsia="Arial" w:hint="eastAsia"/>
          <w:b/>
          <w:bCs/>
          <w:rtl/>
        </w:rPr>
        <w:t>לחדשנות</w:t>
      </w:r>
      <w:r w:rsidRPr="00A7309B">
        <w:rPr>
          <w:rFonts w:eastAsia="Arial"/>
          <w:b/>
          <w:bCs/>
          <w:rtl/>
        </w:rPr>
        <w:t xml:space="preserve"> </w:t>
      </w:r>
      <w:r w:rsidRPr="00A7309B">
        <w:rPr>
          <w:rFonts w:eastAsia="Arial" w:hint="eastAsia"/>
          <w:b/>
          <w:bCs/>
          <w:rtl/>
        </w:rPr>
        <w:t>טכנולוגית</w:t>
      </w:r>
      <w:r w:rsidRPr="00A7309B">
        <w:rPr>
          <w:rFonts w:eastAsia="Arial"/>
          <w:b/>
          <w:bCs/>
          <w:rtl/>
        </w:rPr>
        <w:t xml:space="preserve"> </w:t>
      </w:r>
      <w:r w:rsidRPr="00A7309B">
        <w:rPr>
          <w:rFonts w:eastAsia="Arial" w:hint="eastAsia"/>
          <w:b/>
          <w:bCs/>
          <w:rtl/>
        </w:rPr>
        <w:t>בתחומי</w:t>
      </w:r>
      <w:r w:rsidRPr="00A7309B">
        <w:rPr>
          <w:rFonts w:eastAsia="Arial"/>
          <w:b/>
          <w:bCs/>
          <w:rtl/>
        </w:rPr>
        <w:t xml:space="preserve"> </w:t>
      </w:r>
      <w:r w:rsidRPr="00A7309B">
        <w:rPr>
          <w:rFonts w:eastAsia="Times New Roman" w:hint="eastAsia"/>
          <w:b/>
          <w:bCs/>
          <w:rtl/>
          <w:lang w:eastAsia="he-IL"/>
        </w:rPr>
        <w:t>הבריאות</w:t>
      </w:r>
      <w:r w:rsidRPr="00A7309B">
        <w:rPr>
          <w:rFonts w:eastAsia="Times New Roman"/>
          <w:b/>
          <w:bCs/>
          <w:rtl/>
          <w:lang w:eastAsia="he-IL"/>
        </w:rPr>
        <w:t xml:space="preserve"> </w:t>
      </w:r>
      <w:r w:rsidRPr="00A7309B">
        <w:rPr>
          <w:rFonts w:eastAsia="Times New Roman" w:hint="eastAsia"/>
          <w:b/>
          <w:bCs/>
          <w:rtl/>
          <w:lang w:eastAsia="he-IL"/>
        </w:rPr>
        <w:t>הדיגיטלית</w:t>
      </w:r>
      <w:r w:rsidRPr="00A7309B">
        <w:rPr>
          <w:rFonts w:eastAsia="Arial"/>
          <w:rtl/>
        </w:rPr>
        <w:t>").</w:t>
      </w:r>
    </w:p>
    <w:p w14:paraId="1C45832A" w14:textId="77777777" w:rsidR="00B96615" w:rsidRPr="00A7309B" w:rsidRDefault="00B96615" w:rsidP="00151A15">
      <w:pPr>
        <w:numPr>
          <w:ilvl w:val="1"/>
          <w:numId w:val="44"/>
        </w:numPr>
        <w:spacing w:line="24" w:lineRule="atLeast"/>
        <w:ind w:left="1134"/>
        <w:jc w:val="both"/>
        <w:rPr>
          <w:rFonts w:eastAsia="Arial"/>
        </w:rPr>
      </w:pPr>
      <w:r w:rsidRPr="00A7309B">
        <w:rPr>
          <w:rFonts w:eastAsia="Arial"/>
          <w:rtl/>
        </w:rPr>
        <w:t xml:space="preserve">השותפים זיהו צורך </w:t>
      </w:r>
      <w:r w:rsidRPr="00A7309B">
        <w:rPr>
          <w:rFonts w:eastAsia="Arial" w:hint="eastAsia"/>
          <w:rtl/>
        </w:rPr>
        <w:t>ב</w:t>
      </w:r>
      <w:r w:rsidRPr="00A7309B">
        <w:rPr>
          <w:rFonts w:eastAsia="Arial"/>
          <w:rtl/>
        </w:rPr>
        <w:t xml:space="preserve">הקמת מעבדה לחדשנות טכנולוגית </w:t>
      </w:r>
      <w:r w:rsidRPr="00A7309B">
        <w:rPr>
          <w:rFonts w:eastAsia="Times New Roman" w:hint="eastAsia"/>
          <w:rtl/>
          <w:lang w:eastAsia="he-IL"/>
        </w:rPr>
        <w:t>ב</w:t>
      </w:r>
      <w:r w:rsidRPr="00A7309B">
        <w:rPr>
          <w:rFonts w:eastAsia="Times New Roman"/>
          <w:rtl/>
          <w:lang w:eastAsia="he-IL"/>
        </w:rPr>
        <w:t xml:space="preserve">תחומי הבריאות הדיגיטלית, בדגש על </w:t>
      </w:r>
      <w:r w:rsidRPr="00A7309B">
        <w:rPr>
          <w:rFonts w:eastAsia="Times New Roman" w:hint="eastAsia"/>
          <w:rtl/>
          <w:lang w:eastAsia="he-IL"/>
        </w:rPr>
        <w:t>תחום</w:t>
      </w:r>
      <w:r w:rsidRPr="00A7309B">
        <w:rPr>
          <w:rFonts w:eastAsia="Times New Roman"/>
          <w:rtl/>
          <w:lang w:eastAsia="he-IL"/>
        </w:rPr>
        <w:t xml:space="preserve"> </w:t>
      </w:r>
      <w:r w:rsidRPr="00A7309B">
        <w:rPr>
          <w:rFonts w:eastAsia="Times New Roman" w:hint="eastAsia"/>
          <w:rtl/>
          <w:lang w:eastAsia="he-IL"/>
        </w:rPr>
        <w:t>הפתרונות</w:t>
      </w:r>
      <w:r w:rsidRPr="00A7309B">
        <w:rPr>
          <w:rFonts w:eastAsia="Times New Roman"/>
          <w:rtl/>
          <w:lang w:eastAsia="he-IL"/>
        </w:rPr>
        <w:t xml:space="preserve"> </w:t>
      </w:r>
      <w:r w:rsidRPr="00A7309B">
        <w:rPr>
          <w:rFonts w:eastAsia="Times New Roman" w:hint="eastAsia"/>
          <w:rtl/>
          <w:lang w:eastAsia="he-IL"/>
        </w:rPr>
        <w:t>הביוטכנולוגיים</w:t>
      </w:r>
      <w:r w:rsidRPr="00A7309B">
        <w:rPr>
          <w:rFonts w:eastAsia="Times New Roman"/>
          <w:rtl/>
          <w:lang w:eastAsia="he-IL"/>
        </w:rPr>
        <w:t xml:space="preserve">, </w:t>
      </w:r>
      <w:r w:rsidRPr="00A7309B">
        <w:rPr>
          <w:rFonts w:eastAsia="Arial"/>
          <w:rtl/>
        </w:rPr>
        <w:t xml:space="preserve">נוכח </w:t>
      </w:r>
      <w:r w:rsidRPr="00A7309B">
        <w:rPr>
          <w:rFonts w:eastAsia="Arial" w:hint="eastAsia"/>
          <w:rtl/>
        </w:rPr>
        <w:t>ה</w:t>
      </w:r>
      <w:r w:rsidRPr="00A7309B">
        <w:rPr>
          <w:rFonts w:eastAsia="Arial"/>
          <w:rtl/>
        </w:rPr>
        <w:t>אתגרי</w:t>
      </w:r>
      <w:r w:rsidRPr="00A7309B">
        <w:rPr>
          <w:rFonts w:eastAsia="Arial" w:hint="eastAsia"/>
          <w:rtl/>
        </w:rPr>
        <w:t>ם</w:t>
      </w:r>
      <w:r w:rsidRPr="00A7309B">
        <w:rPr>
          <w:rFonts w:eastAsia="Arial"/>
          <w:rtl/>
        </w:rPr>
        <w:t xml:space="preserve"> הניצבים בפני </w:t>
      </w:r>
      <w:r w:rsidRPr="00A7309B">
        <w:rPr>
          <w:rFonts w:eastAsia="Arial" w:hint="eastAsia"/>
          <w:rtl/>
        </w:rPr>
        <w:t>תחום</w:t>
      </w:r>
      <w:r w:rsidRPr="00A7309B">
        <w:rPr>
          <w:rFonts w:eastAsia="Arial"/>
          <w:rtl/>
        </w:rPr>
        <w:t xml:space="preserve"> </w:t>
      </w:r>
      <w:r w:rsidRPr="00A7309B">
        <w:rPr>
          <w:rFonts w:eastAsia="Arial" w:hint="eastAsia"/>
          <w:rtl/>
        </w:rPr>
        <w:t>זה</w:t>
      </w:r>
      <w:r w:rsidRPr="00A7309B">
        <w:rPr>
          <w:rFonts w:eastAsia="Arial"/>
          <w:rtl/>
        </w:rPr>
        <w:t xml:space="preserve"> בישראל ובעולם. </w:t>
      </w:r>
      <w:r w:rsidRPr="00A7309B">
        <w:rPr>
          <w:rFonts w:eastAsia="Arial" w:hint="eastAsia"/>
          <w:rtl/>
        </w:rPr>
        <w:t>מטרת</w:t>
      </w:r>
      <w:r w:rsidRPr="00A7309B">
        <w:rPr>
          <w:rFonts w:eastAsia="Arial"/>
          <w:rtl/>
        </w:rPr>
        <w:t xml:space="preserve"> </w:t>
      </w:r>
      <w:r w:rsidRPr="00A7309B">
        <w:rPr>
          <w:rFonts w:eastAsia="Arial" w:hint="eastAsia"/>
          <w:rtl/>
        </w:rPr>
        <w:t>המעבדה</w:t>
      </w:r>
      <w:r w:rsidRPr="00A7309B">
        <w:rPr>
          <w:rFonts w:eastAsia="Arial"/>
          <w:rtl/>
        </w:rPr>
        <w:t xml:space="preserve"> </w:t>
      </w:r>
      <w:r w:rsidRPr="00A7309B">
        <w:rPr>
          <w:rFonts w:eastAsia="Arial" w:hint="eastAsia"/>
          <w:rtl/>
        </w:rPr>
        <w:t>הינה</w:t>
      </w:r>
      <w:r w:rsidRPr="00A7309B">
        <w:rPr>
          <w:rFonts w:eastAsia="Arial"/>
          <w:rtl/>
        </w:rPr>
        <w:t xml:space="preserve"> </w:t>
      </w:r>
      <w:r w:rsidRPr="00A7309B">
        <w:rPr>
          <w:rFonts w:eastAsia="Arial" w:hint="eastAsia"/>
          <w:rtl/>
        </w:rPr>
        <w:t>למנף</w:t>
      </w:r>
      <w:r w:rsidRPr="00A7309B">
        <w:rPr>
          <w:rFonts w:eastAsia="Arial"/>
          <w:rtl/>
        </w:rPr>
        <w:t xml:space="preserve"> </w:t>
      </w:r>
      <w:r w:rsidRPr="00A7309B">
        <w:rPr>
          <w:rFonts w:eastAsia="Arial" w:hint="eastAsia"/>
          <w:rtl/>
        </w:rPr>
        <w:t>את</w:t>
      </w:r>
      <w:r w:rsidRPr="00A7309B">
        <w:rPr>
          <w:rFonts w:eastAsia="Arial"/>
          <w:rtl/>
        </w:rPr>
        <w:t xml:space="preserve"> המצוינות המדעית ארוכת השנים בתחום </w:t>
      </w:r>
      <w:r w:rsidRPr="00A7309B">
        <w:rPr>
          <w:rFonts w:eastAsia="Arial" w:hint="eastAsia"/>
          <w:rtl/>
        </w:rPr>
        <w:t>הביולוגיה</w:t>
      </w:r>
      <w:r w:rsidRPr="00A7309B">
        <w:rPr>
          <w:rFonts w:eastAsia="Arial"/>
          <w:rtl/>
        </w:rPr>
        <w:t xml:space="preserve"> </w:t>
      </w:r>
      <w:r w:rsidRPr="00A7309B">
        <w:rPr>
          <w:rFonts w:eastAsia="Arial" w:hint="eastAsia"/>
          <w:rtl/>
        </w:rPr>
        <w:t>החישובית</w:t>
      </w:r>
      <w:r w:rsidRPr="00A7309B">
        <w:rPr>
          <w:rFonts w:eastAsia="Arial"/>
          <w:rtl/>
        </w:rPr>
        <w:t xml:space="preserve"> בישראל, מקורות מידע רפואי וגנומי ייחודיים, מובילות בטכנולוגיות מידע, חישוביות ובינה מלאכותית ומערכת הבריאות המתקדמת, לתהליכי </w:t>
      </w:r>
      <w:r w:rsidRPr="00A7309B">
        <w:rPr>
          <w:rFonts w:eastAsia="Arial" w:hint="eastAsia"/>
          <w:rtl/>
        </w:rPr>
        <w:t>פיתוח</w:t>
      </w:r>
      <w:r w:rsidRPr="00A7309B">
        <w:rPr>
          <w:rFonts w:eastAsia="Arial"/>
          <w:rtl/>
        </w:rPr>
        <w:t xml:space="preserve"> פתרונות </w:t>
      </w:r>
      <w:r w:rsidRPr="00A7309B">
        <w:rPr>
          <w:rFonts w:eastAsia="Arial" w:hint="eastAsia"/>
          <w:rtl/>
        </w:rPr>
        <w:t>חדשניים</w:t>
      </w:r>
      <w:r w:rsidRPr="00A7309B">
        <w:rPr>
          <w:rFonts w:eastAsia="Arial"/>
          <w:rtl/>
        </w:rPr>
        <w:t xml:space="preserve"> </w:t>
      </w:r>
      <w:r w:rsidRPr="00A7309B">
        <w:rPr>
          <w:rFonts w:eastAsia="Arial" w:hint="eastAsia"/>
          <w:rtl/>
        </w:rPr>
        <w:t>בתחום</w:t>
      </w:r>
      <w:r w:rsidRPr="00A7309B">
        <w:rPr>
          <w:rFonts w:eastAsia="Arial"/>
          <w:rtl/>
        </w:rPr>
        <w:t xml:space="preserve"> הביוטכנולוגיה, </w:t>
      </w:r>
      <w:r w:rsidRPr="00A7309B">
        <w:rPr>
          <w:rFonts w:eastAsia="Arial" w:hint="eastAsia"/>
          <w:rtl/>
        </w:rPr>
        <w:t>אשר</w:t>
      </w:r>
      <w:r w:rsidRPr="00A7309B">
        <w:rPr>
          <w:rFonts w:eastAsia="Arial"/>
          <w:rtl/>
        </w:rPr>
        <w:t xml:space="preserve"> </w:t>
      </w:r>
      <w:r w:rsidRPr="00A7309B">
        <w:rPr>
          <w:rFonts w:eastAsia="Arial" w:hint="eastAsia"/>
          <w:rtl/>
        </w:rPr>
        <w:t>ישלבו</w:t>
      </w:r>
      <w:r w:rsidRPr="00A7309B">
        <w:rPr>
          <w:rFonts w:eastAsia="Arial"/>
          <w:rtl/>
        </w:rPr>
        <w:t xml:space="preserve"> </w:t>
      </w:r>
      <w:r w:rsidRPr="00A7309B">
        <w:rPr>
          <w:rFonts w:eastAsia="Arial" w:hint="eastAsia"/>
          <w:rtl/>
        </w:rPr>
        <w:t>תהליכי</w:t>
      </w:r>
      <w:r w:rsidRPr="00A7309B">
        <w:rPr>
          <w:rFonts w:eastAsia="Arial"/>
          <w:rtl/>
        </w:rPr>
        <w:t xml:space="preserve"> בינה מלאכותית  עבור שיתופי פעולה פוריים בישראל ובעולם.</w:t>
      </w:r>
    </w:p>
    <w:p w14:paraId="04057F5C" w14:textId="1B8A5844" w:rsidR="00B96615" w:rsidRPr="00A7309B" w:rsidRDefault="00B96615" w:rsidP="00151A15">
      <w:pPr>
        <w:numPr>
          <w:ilvl w:val="1"/>
          <w:numId w:val="44"/>
        </w:numPr>
        <w:spacing w:line="24" w:lineRule="atLeast"/>
        <w:ind w:left="1134"/>
        <w:jc w:val="both"/>
        <w:rPr>
          <w:sz w:val="28"/>
          <w:szCs w:val="28"/>
          <w:rtl/>
        </w:rPr>
      </w:pPr>
      <w:r w:rsidRPr="00A7309B">
        <w:rPr>
          <w:rFonts w:eastAsia="Arial"/>
          <w:rtl/>
        </w:rPr>
        <w:t xml:space="preserve">פתרונות אלו </w:t>
      </w:r>
      <w:r w:rsidRPr="00A7309B">
        <w:rPr>
          <w:rFonts w:eastAsia="Arial" w:hint="eastAsia"/>
          <w:rtl/>
        </w:rPr>
        <w:t>י</w:t>
      </w:r>
      <w:r w:rsidRPr="00A7309B">
        <w:rPr>
          <w:rFonts w:eastAsia="Arial"/>
          <w:rtl/>
        </w:rPr>
        <w:t xml:space="preserve">יווצרו באמצעות עידוד פיתוח </w:t>
      </w:r>
      <w:r w:rsidRPr="00A7309B">
        <w:rPr>
          <w:rFonts w:eastAsia="Arial" w:hint="eastAsia"/>
          <w:rtl/>
        </w:rPr>
        <w:t>טכנולוגיות</w:t>
      </w:r>
      <w:r w:rsidRPr="00A7309B">
        <w:rPr>
          <w:rFonts w:eastAsia="Arial"/>
          <w:rtl/>
        </w:rPr>
        <w:t xml:space="preserve"> </w:t>
      </w:r>
      <w:r w:rsidRPr="00A7309B">
        <w:rPr>
          <w:rFonts w:eastAsia="Arial" w:hint="eastAsia"/>
          <w:rtl/>
        </w:rPr>
        <w:t>חישוביות</w:t>
      </w:r>
      <w:r w:rsidRPr="00A7309B">
        <w:rPr>
          <w:rFonts w:eastAsia="Arial"/>
          <w:rtl/>
        </w:rPr>
        <w:t xml:space="preserve"> </w:t>
      </w:r>
      <w:r w:rsidRPr="00A7309B">
        <w:rPr>
          <w:rFonts w:eastAsia="Arial" w:hint="eastAsia"/>
          <w:rtl/>
        </w:rPr>
        <w:t>המיועדות</w:t>
      </w:r>
      <w:r w:rsidRPr="00A7309B">
        <w:rPr>
          <w:rFonts w:eastAsia="Arial"/>
          <w:rtl/>
        </w:rPr>
        <w:t xml:space="preserve"> </w:t>
      </w:r>
      <w:r w:rsidRPr="00A7309B">
        <w:rPr>
          <w:rFonts w:eastAsia="Arial" w:hint="eastAsia"/>
          <w:rtl/>
        </w:rPr>
        <w:t>לפיתוח</w:t>
      </w:r>
      <w:r w:rsidRPr="00A7309B">
        <w:rPr>
          <w:rFonts w:eastAsia="Arial"/>
          <w:rtl/>
        </w:rPr>
        <w:t xml:space="preserve"> </w:t>
      </w:r>
      <w:r w:rsidRPr="00A7309B">
        <w:rPr>
          <w:rFonts w:eastAsia="Arial" w:hint="eastAsia"/>
          <w:rtl/>
        </w:rPr>
        <w:t>פתרונות</w:t>
      </w:r>
      <w:r w:rsidRPr="00A7309B">
        <w:rPr>
          <w:rFonts w:eastAsia="Arial"/>
          <w:rtl/>
        </w:rPr>
        <w:t xml:space="preserve"> </w:t>
      </w:r>
      <w:r w:rsidRPr="00A7309B">
        <w:rPr>
          <w:rFonts w:eastAsia="Arial" w:hint="eastAsia"/>
          <w:rtl/>
        </w:rPr>
        <w:t>ביוטכנולוגיים</w:t>
      </w:r>
      <w:r w:rsidRPr="00A7309B">
        <w:rPr>
          <w:rFonts w:eastAsia="Arial"/>
          <w:rtl/>
        </w:rPr>
        <w:t xml:space="preserve"> </w:t>
      </w:r>
      <w:r w:rsidRPr="00A7309B">
        <w:rPr>
          <w:rFonts w:eastAsia="Arial" w:hint="eastAsia"/>
          <w:rtl/>
        </w:rPr>
        <w:t>בעלי</w:t>
      </w:r>
      <w:r w:rsidRPr="00A7309B">
        <w:rPr>
          <w:rFonts w:eastAsia="Arial"/>
          <w:rtl/>
        </w:rPr>
        <w:t xml:space="preserve"> פוטנציאל </w:t>
      </w:r>
      <w:r w:rsidRPr="00A7309B">
        <w:rPr>
          <w:rFonts w:eastAsia="Arial" w:hint="eastAsia"/>
          <w:rtl/>
        </w:rPr>
        <w:t>עסקי</w:t>
      </w:r>
      <w:r w:rsidRPr="00A7309B">
        <w:rPr>
          <w:rFonts w:eastAsia="Arial"/>
          <w:rtl/>
        </w:rPr>
        <w:t xml:space="preserve"> גלובאלי </w:t>
      </w:r>
      <w:r w:rsidRPr="00A7309B">
        <w:rPr>
          <w:rFonts w:eastAsia="Arial" w:hint="eastAsia"/>
          <w:rtl/>
        </w:rPr>
        <w:t>גבוה</w:t>
      </w:r>
      <w:r w:rsidRPr="00A7309B">
        <w:rPr>
          <w:rFonts w:eastAsia="Arial"/>
          <w:rtl/>
        </w:rPr>
        <w:t xml:space="preserve"> </w:t>
      </w:r>
      <w:r w:rsidRPr="00A7309B">
        <w:rPr>
          <w:rFonts w:eastAsia="Arial" w:hint="eastAsia"/>
          <w:rtl/>
        </w:rPr>
        <w:t>ו</w:t>
      </w:r>
      <w:r w:rsidRPr="00A7309B">
        <w:rPr>
          <w:rFonts w:eastAsia="Arial"/>
          <w:rtl/>
        </w:rPr>
        <w:t>עידוד שיתו</w:t>
      </w:r>
      <w:r w:rsidRPr="00A7309B">
        <w:rPr>
          <w:rFonts w:eastAsia="Arial" w:hint="eastAsia"/>
          <w:rtl/>
        </w:rPr>
        <w:t>פי</w:t>
      </w:r>
      <w:r w:rsidRPr="00A7309B">
        <w:rPr>
          <w:rFonts w:eastAsia="Arial"/>
          <w:rtl/>
        </w:rPr>
        <w:t xml:space="preserve"> פעולה בין חברות הזנק לבין תאגידים, על מנת </w:t>
      </w:r>
      <w:r w:rsidRPr="00A7309B">
        <w:rPr>
          <w:rFonts w:eastAsia="Arial" w:hint="eastAsia"/>
          <w:rtl/>
        </w:rPr>
        <w:t>לשדרג</w:t>
      </w:r>
      <w:r w:rsidRPr="00A7309B">
        <w:rPr>
          <w:rFonts w:eastAsia="Arial"/>
          <w:rtl/>
        </w:rPr>
        <w:t xml:space="preserve"> </w:t>
      </w:r>
      <w:r w:rsidRPr="00A7309B">
        <w:rPr>
          <w:rFonts w:eastAsia="Arial" w:hint="eastAsia"/>
          <w:rtl/>
        </w:rPr>
        <w:t>את</w:t>
      </w:r>
      <w:r w:rsidRPr="00A7309B">
        <w:rPr>
          <w:rFonts w:eastAsia="Arial"/>
          <w:rtl/>
        </w:rPr>
        <w:t xml:space="preserve"> </w:t>
      </w:r>
      <w:r w:rsidRPr="00A7309B">
        <w:rPr>
          <w:rFonts w:eastAsia="Arial" w:hint="eastAsia"/>
          <w:rtl/>
        </w:rPr>
        <w:t>היתרון</w:t>
      </w:r>
      <w:r w:rsidRPr="00A7309B">
        <w:rPr>
          <w:rFonts w:eastAsia="Arial"/>
          <w:rtl/>
        </w:rPr>
        <w:t xml:space="preserve"> </w:t>
      </w:r>
      <w:r w:rsidRPr="00A7309B">
        <w:rPr>
          <w:rFonts w:eastAsia="Arial" w:hint="eastAsia"/>
          <w:rtl/>
        </w:rPr>
        <w:t>התחרותי</w:t>
      </w:r>
      <w:r w:rsidRPr="00A7309B">
        <w:rPr>
          <w:rFonts w:eastAsia="Arial"/>
          <w:rtl/>
        </w:rPr>
        <w:t xml:space="preserve"> של סטארטאפים ותאגידים בתחומים אלו בישראל. שיתופי פעולה אל</w:t>
      </w:r>
      <w:r w:rsidRPr="00A7309B">
        <w:rPr>
          <w:rFonts w:eastAsia="Arial" w:hint="eastAsia"/>
          <w:rtl/>
        </w:rPr>
        <w:t>ו</w:t>
      </w:r>
      <w:r w:rsidRPr="00A7309B">
        <w:rPr>
          <w:rFonts w:eastAsia="Arial"/>
          <w:rtl/>
        </w:rPr>
        <w:t xml:space="preserve"> </w:t>
      </w:r>
      <w:r w:rsidRPr="00A7309B">
        <w:rPr>
          <w:rFonts w:eastAsia="Arial" w:hint="eastAsia"/>
          <w:rtl/>
        </w:rPr>
        <w:t>יסייעו</w:t>
      </w:r>
      <w:r w:rsidRPr="00A7309B">
        <w:rPr>
          <w:rFonts w:eastAsia="Arial"/>
          <w:rtl/>
        </w:rPr>
        <w:t xml:space="preserve"> </w:t>
      </w:r>
      <w:r w:rsidRPr="00A7309B">
        <w:rPr>
          <w:rFonts w:eastAsia="Arial" w:hint="eastAsia"/>
          <w:rtl/>
        </w:rPr>
        <w:t>להקמת</w:t>
      </w:r>
      <w:r w:rsidRPr="00A7309B">
        <w:rPr>
          <w:rFonts w:eastAsia="Arial"/>
          <w:rtl/>
        </w:rPr>
        <w:t xml:space="preserve"> </w:t>
      </w:r>
      <w:r w:rsidRPr="00A7309B">
        <w:rPr>
          <w:rFonts w:eastAsia="Arial" w:hint="eastAsia"/>
          <w:rtl/>
        </w:rPr>
        <w:t>מיזמים</w:t>
      </w:r>
      <w:r w:rsidRPr="00A7309B">
        <w:rPr>
          <w:rFonts w:eastAsia="Arial"/>
          <w:rtl/>
        </w:rPr>
        <w:t xml:space="preserve"> </w:t>
      </w:r>
      <w:r w:rsidRPr="00A7309B">
        <w:rPr>
          <w:rFonts w:eastAsia="Arial" w:hint="eastAsia"/>
          <w:rtl/>
        </w:rPr>
        <w:t>חדשים</w:t>
      </w:r>
      <w:r w:rsidRPr="00A7309B">
        <w:rPr>
          <w:rFonts w:eastAsia="Arial"/>
          <w:rtl/>
        </w:rPr>
        <w:t xml:space="preserve"> </w:t>
      </w:r>
      <w:r w:rsidRPr="00A7309B">
        <w:rPr>
          <w:rFonts w:eastAsia="Arial" w:hint="eastAsia"/>
          <w:rtl/>
        </w:rPr>
        <w:t>ולהתפתחותם</w:t>
      </w:r>
      <w:r w:rsidRPr="00A7309B">
        <w:rPr>
          <w:rFonts w:eastAsia="Arial"/>
          <w:rtl/>
        </w:rPr>
        <w:t xml:space="preserve">, יעודדו השקעות זרות, לצד </w:t>
      </w:r>
      <w:r w:rsidRPr="00A7309B">
        <w:rPr>
          <w:rFonts w:eastAsia="Arial" w:hint="eastAsia"/>
          <w:rtl/>
        </w:rPr>
        <w:t>חדשנות</w:t>
      </w:r>
      <w:r w:rsidRPr="00A7309B">
        <w:rPr>
          <w:rFonts w:eastAsia="Arial"/>
          <w:rtl/>
        </w:rPr>
        <w:t xml:space="preserve"> </w:t>
      </w:r>
      <w:r w:rsidRPr="00A7309B">
        <w:rPr>
          <w:rFonts w:eastAsia="Arial" w:hint="eastAsia"/>
          <w:rtl/>
        </w:rPr>
        <w:t>במערכת</w:t>
      </w:r>
      <w:r w:rsidRPr="00A7309B">
        <w:rPr>
          <w:rFonts w:eastAsia="Arial"/>
          <w:rtl/>
        </w:rPr>
        <w:t xml:space="preserve"> </w:t>
      </w:r>
      <w:r w:rsidRPr="00A7309B">
        <w:rPr>
          <w:rFonts w:eastAsia="Arial" w:hint="eastAsia"/>
          <w:rtl/>
        </w:rPr>
        <w:t>הבריאות</w:t>
      </w:r>
      <w:r w:rsidRPr="00A7309B">
        <w:rPr>
          <w:rFonts w:eastAsia="Arial"/>
          <w:rtl/>
        </w:rPr>
        <w:t xml:space="preserve"> </w:t>
      </w:r>
      <w:r w:rsidRPr="00A7309B">
        <w:rPr>
          <w:rFonts w:eastAsia="Arial" w:hint="eastAsia"/>
          <w:rtl/>
        </w:rPr>
        <w:t>בישראל</w:t>
      </w:r>
      <w:r w:rsidRPr="00A7309B">
        <w:rPr>
          <w:rFonts w:eastAsia="Arial"/>
          <w:rtl/>
        </w:rPr>
        <w:t>, ובכך יתרמו לחיזוק וקידום כלכלת ישראל ובריאות הציבור בישראל.</w:t>
      </w:r>
    </w:p>
    <w:p w14:paraId="61F3ABCF" w14:textId="77777777" w:rsidR="00B96615" w:rsidRPr="00A7309B" w:rsidRDefault="00B96615" w:rsidP="00151A15">
      <w:pPr>
        <w:pStyle w:val="Heading2"/>
        <w:numPr>
          <w:ilvl w:val="0"/>
          <w:numId w:val="50"/>
        </w:numPr>
        <w:spacing w:before="120" w:line="24" w:lineRule="atLeast"/>
        <w:ind w:left="643"/>
        <w:rPr>
          <w:bCs w:val="0"/>
        </w:rPr>
      </w:pPr>
      <w:r w:rsidRPr="00A7309B">
        <w:rPr>
          <w:rtl/>
        </w:rPr>
        <w:t>הגדרות</w:t>
      </w:r>
    </w:p>
    <w:p w14:paraId="5C1317AA" w14:textId="77777777" w:rsidR="00B96615" w:rsidRPr="00A7309B" w:rsidRDefault="00B96615" w:rsidP="00151A15">
      <w:pPr>
        <w:spacing w:line="24" w:lineRule="atLeast"/>
        <w:ind w:left="567"/>
        <w:jc w:val="both"/>
        <w:rPr>
          <w:rFonts w:eastAsia="Times New Roman"/>
          <w:rtl/>
          <w:lang w:eastAsia="he-IL"/>
        </w:rPr>
      </w:pPr>
      <w:r w:rsidRPr="00A7309B">
        <w:rPr>
          <w:rFonts w:eastAsia="Times New Roman"/>
          <w:rtl/>
          <w:lang w:eastAsia="he-IL"/>
        </w:rPr>
        <w:t>במסלול משנה זה תיוחד למונחים הבאים ההגדרה המופיעה בסעיף זה, גם אם נאמר אחרת בגוף מסלול ההטבה.</w:t>
      </w:r>
    </w:p>
    <w:p w14:paraId="7B2B29E6" w14:textId="77777777" w:rsidR="00CE2061" w:rsidRPr="00CE2061" w:rsidRDefault="00CE2061" w:rsidP="00151A15">
      <w:pPr>
        <w:pStyle w:val="ListParagraph"/>
        <w:numPr>
          <w:ilvl w:val="0"/>
          <w:numId w:val="58"/>
        </w:numPr>
        <w:spacing w:line="24" w:lineRule="atLeast"/>
        <w:contextualSpacing w:val="0"/>
        <w:jc w:val="both"/>
        <w:rPr>
          <w:rFonts w:eastAsia="Arial"/>
          <w:b/>
          <w:bCs/>
          <w:vanish/>
          <w:rtl/>
        </w:rPr>
      </w:pPr>
    </w:p>
    <w:p w14:paraId="2E99830D" w14:textId="77777777" w:rsidR="00CE2061" w:rsidRPr="00CE2061" w:rsidRDefault="00CE2061" w:rsidP="00151A15">
      <w:pPr>
        <w:pStyle w:val="ListParagraph"/>
        <w:numPr>
          <w:ilvl w:val="0"/>
          <w:numId w:val="58"/>
        </w:numPr>
        <w:spacing w:line="24" w:lineRule="atLeast"/>
        <w:contextualSpacing w:val="0"/>
        <w:jc w:val="both"/>
        <w:rPr>
          <w:rFonts w:eastAsia="Arial"/>
          <w:b/>
          <w:bCs/>
          <w:vanish/>
          <w:rtl/>
        </w:rPr>
      </w:pPr>
    </w:p>
    <w:p w14:paraId="4A9F01C5" w14:textId="77777777" w:rsidR="00CE2061" w:rsidRPr="00CE2061" w:rsidRDefault="00CE2061" w:rsidP="00151A15">
      <w:pPr>
        <w:pStyle w:val="ListParagraph"/>
        <w:numPr>
          <w:ilvl w:val="0"/>
          <w:numId w:val="58"/>
        </w:numPr>
        <w:spacing w:line="24" w:lineRule="atLeast"/>
        <w:contextualSpacing w:val="0"/>
        <w:jc w:val="both"/>
        <w:rPr>
          <w:rFonts w:eastAsia="Arial"/>
          <w:b/>
          <w:bCs/>
          <w:vanish/>
          <w:rtl/>
        </w:rPr>
      </w:pPr>
    </w:p>
    <w:p w14:paraId="637FAB13" w14:textId="524560CA" w:rsidR="00B96615" w:rsidRPr="00A7309B" w:rsidRDefault="00B96615" w:rsidP="00151A15">
      <w:pPr>
        <w:numPr>
          <w:ilvl w:val="1"/>
          <w:numId w:val="58"/>
        </w:numPr>
        <w:spacing w:line="24" w:lineRule="atLeast"/>
        <w:ind w:left="1134"/>
        <w:jc w:val="both"/>
        <w:rPr>
          <w:rFonts w:eastAsia="Arial"/>
          <w:rtl/>
        </w:rPr>
      </w:pPr>
      <w:r w:rsidRPr="00A7309B">
        <w:rPr>
          <w:rFonts w:eastAsia="Arial"/>
          <w:b/>
          <w:bCs/>
          <w:rtl/>
        </w:rPr>
        <w:t>"חברה מתמחה"</w:t>
      </w:r>
      <w:r w:rsidRPr="00A7309B">
        <w:rPr>
          <w:rFonts w:eastAsia="Arial"/>
          <w:rtl/>
        </w:rPr>
        <w:t xml:space="preserve"> – אחד מהבאים:</w:t>
      </w:r>
    </w:p>
    <w:p w14:paraId="33D2DB55" w14:textId="0079AC79" w:rsidR="00B96615" w:rsidRPr="00A7309B" w:rsidRDefault="00B96615" w:rsidP="00151A15">
      <w:pPr>
        <w:spacing w:line="24" w:lineRule="atLeast"/>
        <w:ind w:left="1134"/>
        <w:jc w:val="both"/>
        <w:rPr>
          <w:rFonts w:eastAsia="Arial"/>
          <w:rtl/>
        </w:rPr>
      </w:pPr>
      <w:r w:rsidRPr="00A7309B">
        <w:rPr>
          <w:rFonts w:eastAsia="Arial" w:hint="eastAsia"/>
          <w:rtl/>
        </w:rPr>
        <w:t>חברה</w:t>
      </w:r>
      <w:r w:rsidRPr="00A7309B">
        <w:rPr>
          <w:rFonts w:eastAsia="Arial"/>
          <w:rtl/>
        </w:rPr>
        <w:t xml:space="preserve"> </w:t>
      </w:r>
      <w:r w:rsidRPr="00A7309B">
        <w:rPr>
          <w:rFonts w:eastAsia="Arial" w:hint="eastAsia"/>
          <w:rtl/>
        </w:rPr>
        <w:t>ביוטכנולוגית</w:t>
      </w:r>
      <w:r w:rsidR="00381333">
        <w:rPr>
          <w:rFonts w:eastAsia="Arial" w:hint="cs"/>
          <w:rtl/>
        </w:rPr>
        <w:t>.</w:t>
      </w:r>
    </w:p>
    <w:p w14:paraId="3B352724" w14:textId="77777777" w:rsidR="00B96615" w:rsidRPr="00A7309B" w:rsidRDefault="00B96615" w:rsidP="00151A15">
      <w:pPr>
        <w:spacing w:line="24" w:lineRule="atLeast"/>
        <w:ind w:left="1134"/>
        <w:jc w:val="both"/>
        <w:rPr>
          <w:rFonts w:eastAsia="Arial"/>
          <w:rtl/>
        </w:rPr>
      </w:pPr>
      <w:r w:rsidRPr="00A7309B">
        <w:rPr>
          <w:rFonts w:eastAsia="Arial" w:hint="eastAsia"/>
          <w:rtl/>
        </w:rPr>
        <w:t>או</w:t>
      </w:r>
    </w:p>
    <w:p w14:paraId="012B7310" w14:textId="37B4017B" w:rsidR="00B96615" w:rsidRPr="00A7309B" w:rsidRDefault="00B96615" w:rsidP="00151A15">
      <w:pPr>
        <w:spacing w:line="24" w:lineRule="atLeast"/>
        <w:ind w:left="1134"/>
        <w:jc w:val="both"/>
        <w:rPr>
          <w:rFonts w:eastAsia="Arial"/>
        </w:rPr>
      </w:pPr>
      <w:r w:rsidRPr="00A7309B">
        <w:rPr>
          <w:rFonts w:eastAsia="Arial" w:hint="eastAsia"/>
          <w:rtl/>
        </w:rPr>
        <w:t>תאגיד</w:t>
      </w:r>
      <w:r w:rsidRPr="00A7309B">
        <w:rPr>
          <w:rFonts w:eastAsia="Arial"/>
          <w:rtl/>
        </w:rPr>
        <w:t xml:space="preserve"> </w:t>
      </w:r>
      <w:r w:rsidRPr="00A7309B">
        <w:rPr>
          <w:rFonts w:eastAsia="Arial" w:hint="eastAsia"/>
          <w:rtl/>
        </w:rPr>
        <w:t>טכנולוגי</w:t>
      </w:r>
      <w:r w:rsidR="00381333">
        <w:rPr>
          <w:rFonts w:eastAsia="Arial" w:hint="cs"/>
          <w:rtl/>
        </w:rPr>
        <w:t>.</w:t>
      </w:r>
    </w:p>
    <w:p w14:paraId="7AE9DE43" w14:textId="2568F4FB" w:rsidR="00B96615" w:rsidRPr="00A7309B" w:rsidRDefault="00B96615" w:rsidP="00151A15">
      <w:pPr>
        <w:numPr>
          <w:ilvl w:val="1"/>
          <w:numId w:val="58"/>
        </w:numPr>
        <w:spacing w:line="24" w:lineRule="atLeast"/>
        <w:ind w:left="1134"/>
        <w:jc w:val="both"/>
        <w:rPr>
          <w:rFonts w:eastAsia="Arial"/>
          <w:b/>
          <w:bCs/>
        </w:rPr>
      </w:pPr>
      <w:r w:rsidRPr="00A7309B">
        <w:rPr>
          <w:rFonts w:eastAsia="Arial"/>
          <w:b/>
          <w:bCs/>
          <w:rtl/>
        </w:rPr>
        <w:t>"</w:t>
      </w:r>
      <w:r w:rsidRPr="00A7309B">
        <w:rPr>
          <w:rFonts w:eastAsia="Arial" w:hint="eastAsia"/>
          <w:b/>
          <w:bCs/>
          <w:rtl/>
        </w:rPr>
        <w:t>חברה</w:t>
      </w:r>
      <w:r w:rsidRPr="00A7309B">
        <w:rPr>
          <w:rFonts w:eastAsia="Arial"/>
          <w:b/>
          <w:bCs/>
          <w:rtl/>
        </w:rPr>
        <w:t xml:space="preserve"> </w:t>
      </w:r>
      <w:r w:rsidRPr="00A7309B">
        <w:rPr>
          <w:rFonts w:eastAsia="Arial" w:hint="eastAsia"/>
          <w:b/>
          <w:bCs/>
          <w:rtl/>
        </w:rPr>
        <w:t>ביוטכנולוגית</w:t>
      </w:r>
      <w:r w:rsidRPr="00A7309B">
        <w:rPr>
          <w:rFonts w:eastAsia="Arial"/>
          <w:b/>
          <w:bCs/>
          <w:rtl/>
        </w:rPr>
        <w:t xml:space="preserve">" </w:t>
      </w:r>
    </w:p>
    <w:p w14:paraId="7900AC0B" w14:textId="77777777" w:rsidR="00B96615" w:rsidRPr="00A7309B" w:rsidRDefault="00B96615" w:rsidP="00151A15">
      <w:pPr>
        <w:spacing w:line="24" w:lineRule="atLeast"/>
        <w:ind w:left="1134"/>
        <w:jc w:val="both"/>
        <w:rPr>
          <w:rFonts w:eastAsia="Arial"/>
          <w:rtl/>
        </w:rPr>
      </w:pPr>
      <w:r w:rsidRPr="00A7309B">
        <w:rPr>
          <w:rFonts w:eastAsia="Arial"/>
          <w:rtl/>
        </w:rPr>
        <w:t xml:space="preserve">תאגיד </w:t>
      </w:r>
      <w:r w:rsidRPr="00A7309B">
        <w:rPr>
          <w:rFonts w:eastAsia="Arial" w:hint="eastAsia"/>
          <w:rtl/>
        </w:rPr>
        <w:t>שמבצע</w:t>
      </w:r>
      <w:r w:rsidRPr="00A7309B">
        <w:rPr>
          <w:rFonts w:eastAsia="Arial"/>
          <w:rtl/>
        </w:rPr>
        <w:t xml:space="preserve"> </w:t>
      </w:r>
      <w:r w:rsidRPr="00A7309B">
        <w:rPr>
          <w:rFonts w:eastAsia="Arial" w:hint="eastAsia"/>
          <w:rtl/>
        </w:rPr>
        <w:t>מחקר</w:t>
      </w:r>
      <w:r w:rsidRPr="00A7309B">
        <w:rPr>
          <w:rFonts w:eastAsia="Arial"/>
          <w:rtl/>
        </w:rPr>
        <w:t xml:space="preserve">, </w:t>
      </w:r>
      <w:r w:rsidRPr="00A7309B">
        <w:rPr>
          <w:rFonts w:eastAsia="Arial" w:hint="eastAsia"/>
          <w:rtl/>
        </w:rPr>
        <w:t>מפתח</w:t>
      </w:r>
      <w:r w:rsidRPr="00A7309B">
        <w:rPr>
          <w:rFonts w:eastAsia="Arial"/>
          <w:rtl/>
        </w:rPr>
        <w:t xml:space="preserve">, </w:t>
      </w:r>
      <w:r w:rsidRPr="00A7309B">
        <w:rPr>
          <w:rFonts w:eastAsia="Arial" w:hint="eastAsia"/>
          <w:rtl/>
        </w:rPr>
        <w:t>מייצר</w:t>
      </w:r>
      <w:r w:rsidRPr="00A7309B">
        <w:rPr>
          <w:rFonts w:eastAsia="Arial"/>
          <w:rtl/>
        </w:rPr>
        <w:t xml:space="preserve"> </w:t>
      </w:r>
      <w:r w:rsidRPr="00A7309B">
        <w:rPr>
          <w:rFonts w:eastAsia="Arial" w:hint="eastAsia"/>
          <w:rtl/>
        </w:rPr>
        <w:t>ומשווק</w:t>
      </w:r>
      <w:r w:rsidRPr="00A7309B">
        <w:rPr>
          <w:rFonts w:eastAsia="Arial"/>
          <w:rtl/>
        </w:rPr>
        <w:t xml:space="preserve"> </w:t>
      </w:r>
      <w:r w:rsidRPr="00A7309B">
        <w:rPr>
          <w:rFonts w:eastAsia="Arial" w:hint="eastAsia"/>
          <w:rtl/>
        </w:rPr>
        <w:t>פתרונות</w:t>
      </w:r>
      <w:r w:rsidRPr="00A7309B">
        <w:rPr>
          <w:rFonts w:eastAsia="Arial"/>
          <w:rtl/>
        </w:rPr>
        <w:t xml:space="preserve"> </w:t>
      </w:r>
      <w:r w:rsidRPr="00A7309B">
        <w:rPr>
          <w:rFonts w:eastAsia="Arial" w:hint="eastAsia"/>
          <w:rtl/>
        </w:rPr>
        <w:t>ביוטכנולוגיים</w:t>
      </w:r>
      <w:r w:rsidRPr="00A7309B">
        <w:rPr>
          <w:rFonts w:eastAsia="Arial"/>
          <w:rtl/>
        </w:rPr>
        <w:t xml:space="preserve">, </w:t>
      </w:r>
      <w:r w:rsidRPr="00A7309B">
        <w:rPr>
          <w:rFonts w:eastAsia="Arial" w:hint="eastAsia"/>
          <w:rtl/>
        </w:rPr>
        <w:t>ו</w:t>
      </w:r>
      <w:r w:rsidRPr="00A7309B">
        <w:rPr>
          <w:rFonts w:eastAsia="Arial"/>
          <w:rtl/>
        </w:rPr>
        <w:t xml:space="preserve">שהינו בעל תשתית טכנולוגית, ידע ומומחיות ייחודיים בארץ או בחו"ל </w:t>
      </w:r>
      <w:r w:rsidRPr="00A7309B">
        <w:rPr>
          <w:rFonts w:eastAsia="Arial" w:hint="eastAsia"/>
          <w:rtl/>
        </w:rPr>
        <w:t>בתעשייה</w:t>
      </w:r>
      <w:r w:rsidRPr="00A7309B">
        <w:rPr>
          <w:rFonts w:eastAsia="Arial"/>
          <w:rtl/>
        </w:rPr>
        <w:t>,  בין שהתאגד כדין במדינת ישראל ובין אם לאו.</w:t>
      </w:r>
    </w:p>
    <w:p w14:paraId="29D52965" w14:textId="77777777" w:rsidR="00B96615" w:rsidRPr="00A7309B" w:rsidRDefault="00B96615" w:rsidP="00151A15">
      <w:pPr>
        <w:numPr>
          <w:ilvl w:val="1"/>
          <w:numId w:val="58"/>
        </w:numPr>
        <w:spacing w:line="24" w:lineRule="atLeast"/>
        <w:ind w:left="1134"/>
        <w:jc w:val="both"/>
        <w:rPr>
          <w:rFonts w:eastAsia="Arial"/>
          <w:b/>
          <w:bCs/>
        </w:rPr>
      </w:pPr>
      <w:r w:rsidRPr="00A7309B">
        <w:rPr>
          <w:rFonts w:eastAsia="Arial"/>
          <w:b/>
          <w:bCs/>
          <w:rtl/>
        </w:rPr>
        <w:t>"</w:t>
      </w:r>
      <w:r w:rsidRPr="00A7309B">
        <w:rPr>
          <w:rFonts w:eastAsia="Arial" w:hint="eastAsia"/>
          <w:b/>
          <w:bCs/>
          <w:rtl/>
        </w:rPr>
        <w:t>תאגיד</w:t>
      </w:r>
      <w:r w:rsidRPr="00A7309B">
        <w:rPr>
          <w:rFonts w:eastAsia="Arial"/>
          <w:b/>
          <w:bCs/>
          <w:rtl/>
        </w:rPr>
        <w:t xml:space="preserve"> </w:t>
      </w:r>
      <w:r w:rsidRPr="00A7309B">
        <w:rPr>
          <w:rFonts w:eastAsia="Arial" w:hint="eastAsia"/>
          <w:b/>
          <w:bCs/>
          <w:rtl/>
        </w:rPr>
        <w:t>טכנולוגי</w:t>
      </w:r>
      <w:r w:rsidRPr="00A7309B">
        <w:rPr>
          <w:rFonts w:eastAsia="Arial"/>
          <w:b/>
          <w:bCs/>
          <w:rtl/>
        </w:rPr>
        <w:t>"</w:t>
      </w:r>
    </w:p>
    <w:p w14:paraId="71A1C3DB" w14:textId="56DA5720" w:rsidR="00B96615" w:rsidRDefault="00B96615" w:rsidP="00151A15">
      <w:pPr>
        <w:spacing w:line="24" w:lineRule="atLeast"/>
        <w:ind w:left="1134"/>
        <w:jc w:val="both"/>
        <w:rPr>
          <w:rFonts w:eastAsia="Arial"/>
          <w:rtl/>
        </w:rPr>
      </w:pPr>
      <w:r w:rsidRPr="00A7309B">
        <w:rPr>
          <w:rFonts w:eastAsia="Arial" w:hint="eastAsia"/>
          <w:rtl/>
        </w:rPr>
        <w:t>תאגיד</w:t>
      </w:r>
      <w:r w:rsidRPr="00A7309B">
        <w:rPr>
          <w:rFonts w:eastAsia="Arial"/>
          <w:rtl/>
        </w:rPr>
        <w:t xml:space="preserve"> שעיקר עיסוקו הינו מחקר, פיתוח וייצור טכנולוגיה או מתן טכנולוגיה כשירות, כגון מוצרי אלקטרוניקה, תוכנה, שירותים מובססי אינטרנט, כולל מסחר אלקטרוני, בין שהתאגד כדין במדינת ישראל ובין אם לאו.  </w:t>
      </w:r>
    </w:p>
    <w:p w14:paraId="114D572C" w14:textId="77777777" w:rsidR="00381333" w:rsidRPr="00A7309B" w:rsidRDefault="00381333" w:rsidP="00151A15">
      <w:pPr>
        <w:spacing w:line="24" w:lineRule="atLeast"/>
        <w:jc w:val="both"/>
        <w:rPr>
          <w:rFonts w:eastAsia="Arial"/>
          <w:rtl/>
        </w:rPr>
      </w:pPr>
    </w:p>
    <w:p w14:paraId="65E3A34A" w14:textId="77777777" w:rsidR="00B96615" w:rsidRPr="00A7309B" w:rsidRDefault="00B96615" w:rsidP="00151A15">
      <w:pPr>
        <w:numPr>
          <w:ilvl w:val="1"/>
          <w:numId w:val="58"/>
        </w:numPr>
        <w:spacing w:line="24" w:lineRule="atLeast"/>
        <w:ind w:left="1134"/>
        <w:jc w:val="both"/>
        <w:rPr>
          <w:rFonts w:eastAsia="Arial"/>
          <w:b/>
          <w:bCs/>
        </w:rPr>
      </w:pPr>
      <w:r w:rsidRPr="00A7309B">
        <w:rPr>
          <w:rFonts w:eastAsia="Arial"/>
          <w:b/>
          <w:bCs/>
          <w:rtl/>
        </w:rPr>
        <w:lastRenderedPageBreak/>
        <w:t>"</w:t>
      </w:r>
      <w:r w:rsidRPr="00A7309B">
        <w:rPr>
          <w:rFonts w:eastAsia="Arial" w:hint="eastAsia"/>
          <w:b/>
          <w:bCs/>
          <w:rtl/>
        </w:rPr>
        <w:t>ארגון</w:t>
      </w:r>
      <w:r w:rsidRPr="00A7309B">
        <w:rPr>
          <w:rFonts w:eastAsia="Arial"/>
          <w:b/>
          <w:bCs/>
          <w:rtl/>
        </w:rPr>
        <w:t xml:space="preserve"> בריאות"</w:t>
      </w:r>
    </w:p>
    <w:p w14:paraId="68FC3BF3" w14:textId="77777777" w:rsidR="00B96615" w:rsidRPr="00A7309B" w:rsidRDefault="00B96615" w:rsidP="00151A15">
      <w:pPr>
        <w:spacing w:line="24" w:lineRule="atLeast"/>
        <w:ind w:left="1134"/>
        <w:jc w:val="both"/>
        <w:rPr>
          <w:rFonts w:eastAsia="Arial"/>
        </w:rPr>
      </w:pPr>
      <w:r w:rsidRPr="00A7309B">
        <w:rPr>
          <w:rFonts w:eastAsia="Arial"/>
          <w:rtl/>
        </w:rPr>
        <w:t xml:space="preserve">כל מוסד בו מתבצעת פעילות רפואית ומחקרית, לרבות בתי חולים לסוגיהם, קופות חולים, מרפאות, מכונים רפואיים ונותני שירותים, הפועל מכח הדין במדינת ישראל </w:t>
      </w:r>
      <w:r w:rsidRPr="00A7309B">
        <w:rPr>
          <w:rFonts w:eastAsia="Arial" w:hint="eastAsia"/>
          <w:rtl/>
        </w:rPr>
        <w:t>או</w:t>
      </w:r>
      <w:r w:rsidRPr="00A7309B">
        <w:rPr>
          <w:rFonts w:eastAsia="Arial"/>
          <w:rtl/>
        </w:rPr>
        <w:t xml:space="preserve"> </w:t>
      </w:r>
      <w:r w:rsidRPr="00A7309B">
        <w:rPr>
          <w:rFonts w:eastAsia="Arial" w:hint="eastAsia"/>
          <w:rtl/>
        </w:rPr>
        <w:t>במדינת</w:t>
      </w:r>
      <w:r w:rsidRPr="00A7309B">
        <w:rPr>
          <w:rFonts w:eastAsia="Arial"/>
          <w:rtl/>
        </w:rPr>
        <w:t xml:space="preserve"> </w:t>
      </w:r>
      <w:r w:rsidRPr="00A7309B">
        <w:rPr>
          <w:rFonts w:eastAsia="Arial" w:hint="eastAsia"/>
          <w:rtl/>
        </w:rPr>
        <w:t>פעילותו</w:t>
      </w:r>
      <w:r w:rsidRPr="00A7309B">
        <w:rPr>
          <w:rFonts w:eastAsia="Arial"/>
          <w:rtl/>
        </w:rPr>
        <w:t>.</w:t>
      </w:r>
    </w:p>
    <w:p w14:paraId="2F94D2F6" w14:textId="77777777" w:rsidR="00B96615" w:rsidRPr="00A7309B" w:rsidRDefault="00B96615" w:rsidP="00151A15">
      <w:pPr>
        <w:numPr>
          <w:ilvl w:val="1"/>
          <w:numId w:val="58"/>
        </w:numPr>
        <w:spacing w:line="24" w:lineRule="atLeast"/>
        <w:ind w:left="1134"/>
        <w:jc w:val="both"/>
        <w:rPr>
          <w:rFonts w:eastAsia="Arial"/>
          <w:b/>
          <w:bCs/>
        </w:rPr>
      </w:pPr>
      <w:r w:rsidRPr="00A7309B">
        <w:rPr>
          <w:rFonts w:eastAsia="Arial"/>
          <w:b/>
          <w:bCs/>
          <w:rtl/>
        </w:rPr>
        <w:t>"</w:t>
      </w:r>
      <w:r w:rsidRPr="00A7309B">
        <w:rPr>
          <w:rFonts w:eastAsia="Arial" w:hint="eastAsia"/>
          <w:b/>
          <w:bCs/>
          <w:rtl/>
        </w:rPr>
        <w:t>מוסד</w:t>
      </w:r>
      <w:r w:rsidRPr="00A7309B">
        <w:rPr>
          <w:rFonts w:eastAsia="Arial"/>
          <w:b/>
          <w:bCs/>
          <w:rtl/>
        </w:rPr>
        <w:t xml:space="preserve"> </w:t>
      </w:r>
      <w:r w:rsidRPr="00A7309B">
        <w:rPr>
          <w:rFonts w:eastAsia="Arial" w:hint="eastAsia"/>
          <w:b/>
          <w:bCs/>
          <w:rtl/>
        </w:rPr>
        <w:t>מחקר</w:t>
      </w:r>
      <w:r w:rsidRPr="00A7309B">
        <w:rPr>
          <w:rFonts w:eastAsia="Arial"/>
          <w:b/>
          <w:bCs/>
          <w:rtl/>
        </w:rPr>
        <w:t xml:space="preserve">" </w:t>
      </w:r>
    </w:p>
    <w:p w14:paraId="7B6E009A" w14:textId="77777777" w:rsidR="00B96615" w:rsidRPr="00A7309B" w:rsidRDefault="00B96615" w:rsidP="00151A15">
      <w:pPr>
        <w:spacing w:line="24" w:lineRule="atLeast"/>
        <w:ind w:left="737"/>
        <w:jc w:val="both"/>
        <w:rPr>
          <w:rFonts w:ascii="Times New Roman" w:eastAsia="Times New Roman" w:hAnsi="Times New Roman" w:cs="Times New Roman"/>
          <w:lang w:eastAsia="he-IL"/>
        </w:rPr>
      </w:pPr>
      <w:r w:rsidRPr="00A7309B">
        <w:rPr>
          <w:rFonts w:eastAsia="Times New Roman"/>
          <w:rtl/>
          <w:lang w:eastAsia="he-IL"/>
        </w:rPr>
        <w:t>כל אחד מאלה:</w:t>
      </w:r>
    </w:p>
    <w:p w14:paraId="461A20F6" w14:textId="77777777" w:rsidR="00B96615" w:rsidRPr="00A7309B" w:rsidRDefault="00B96615" w:rsidP="00151A15">
      <w:pPr>
        <w:numPr>
          <w:ilvl w:val="2"/>
          <w:numId w:val="58"/>
        </w:numPr>
        <w:spacing w:line="24" w:lineRule="atLeast"/>
        <w:ind w:left="1700"/>
        <w:jc w:val="both"/>
        <w:rPr>
          <w:rFonts w:eastAsia="Times New Roman"/>
        </w:rPr>
      </w:pPr>
      <w:r w:rsidRPr="00A7309B">
        <w:rPr>
          <w:rFonts w:eastAsia="Times New Roman"/>
          <w:rtl/>
        </w:rPr>
        <w:t>מוסד מוכר להשכלה גבוהה כמשמעותו בחוק המועצה להשכלה גבוהה, התשי"ח-1958, או מוסד להשכלה גבוהה במדינה זרה, אשר התארים המוענקים על ידיו מוכרים על ידי הגוף להערכת תארים אקדמיים מחו"ל במשרד החינוך, לרבות חברת מסחור של המוסד הנ"ל</w:t>
      </w:r>
      <w:r w:rsidRPr="00A7309B">
        <w:rPr>
          <w:rFonts w:eastAsia="Times New Roman"/>
        </w:rPr>
        <w:t>;</w:t>
      </w:r>
    </w:p>
    <w:p w14:paraId="736F515C" w14:textId="77777777" w:rsidR="00B96615" w:rsidRPr="00A7309B" w:rsidRDefault="00B96615" w:rsidP="00151A15">
      <w:pPr>
        <w:numPr>
          <w:ilvl w:val="2"/>
          <w:numId w:val="58"/>
        </w:numPr>
        <w:spacing w:line="24" w:lineRule="atLeast"/>
        <w:ind w:left="1700"/>
        <w:jc w:val="both"/>
        <w:rPr>
          <w:rFonts w:eastAsia="Times New Roman"/>
        </w:rPr>
      </w:pPr>
      <w:r w:rsidRPr="00A7309B">
        <w:rPr>
          <w:rFonts w:eastAsia="Times New Roman" w:hint="eastAsia"/>
          <w:rtl/>
        </w:rPr>
        <w:t>מכון</w:t>
      </w:r>
      <w:r w:rsidRPr="00A7309B">
        <w:rPr>
          <w:rFonts w:eastAsia="Times New Roman"/>
          <w:rtl/>
        </w:rPr>
        <w:t xml:space="preserve"> </w:t>
      </w:r>
      <w:r w:rsidRPr="00A7309B">
        <w:rPr>
          <w:rFonts w:eastAsia="Times New Roman" w:hint="eastAsia"/>
          <w:rtl/>
        </w:rPr>
        <w:t>מחקר</w:t>
      </w:r>
      <w:r w:rsidRPr="00A7309B">
        <w:rPr>
          <w:rFonts w:eastAsia="Times New Roman"/>
          <w:rtl/>
        </w:rPr>
        <w:t xml:space="preserve"> </w:t>
      </w:r>
      <w:r w:rsidRPr="00A7309B">
        <w:rPr>
          <w:rFonts w:eastAsia="Times New Roman" w:hint="eastAsia"/>
          <w:rtl/>
        </w:rPr>
        <w:t>ממשלתי</w:t>
      </w:r>
      <w:r w:rsidRPr="00A7309B">
        <w:rPr>
          <w:rFonts w:eastAsia="Times New Roman"/>
          <w:rtl/>
        </w:rPr>
        <w:t xml:space="preserve"> </w:t>
      </w:r>
      <w:r w:rsidRPr="00A7309B">
        <w:rPr>
          <w:rFonts w:eastAsia="Times New Roman" w:hint="eastAsia"/>
          <w:rtl/>
        </w:rPr>
        <w:t>בישראל</w:t>
      </w:r>
      <w:r w:rsidRPr="00A7309B">
        <w:rPr>
          <w:rFonts w:eastAsia="Times New Roman"/>
          <w:rtl/>
        </w:rPr>
        <w:t xml:space="preserve"> או במדינה זרה </w:t>
      </w:r>
      <w:r w:rsidRPr="00A7309B">
        <w:rPr>
          <w:rFonts w:eastAsia="Times New Roman" w:hint="eastAsia"/>
          <w:rtl/>
        </w:rPr>
        <w:t>שמבוצעת</w:t>
      </w:r>
      <w:r w:rsidRPr="00A7309B">
        <w:rPr>
          <w:rFonts w:eastAsia="Times New Roman"/>
          <w:rtl/>
        </w:rPr>
        <w:t xml:space="preserve"> </w:t>
      </w:r>
      <w:r w:rsidRPr="00A7309B">
        <w:rPr>
          <w:rFonts w:eastAsia="Times New Roman" w:hint="eastAsia"/>
          <w:rtl/>
        </w:rPr>
        <w:t>במסגרתו</w:t>
      </w:r>
      <w:r w:rsidRPr="00A7309B">
        <w:rPr>
          <w:rFonts w:eastAsia="Times New Roman"/>
          <w:rtl/>
        </w:rPr>
        <w:t xml:space="preserve"> </w:t>
      </w:r>
      <w:r w:rsidRPr="00A7309B">
        <w:rPr>
          <w:rFonts w:eastAsia="Times New Roman" w:hint="eastAsia"/>
          <w:rtl/>
        </w:rPr>
        <w:t>פעילות</w:t>
      </w:r>
      <w:r w:rsidRPr="00A7309B">
        <w:rPr>
          <w:rFonts w:eastAsia="Times New Roman"/>
          <w:rtl/>
        </w:rPr>
        <w:t xml:space="preserve"> </w:t>
      </w:r>
      <w:r w:rsidRPr="00A7309B">
        <w:rPr>
          <w:rFonts w:eastAsia="Times New Roman" w:hint="eastAsia"/>
          <w:rtl/>
        </w:rPr>
        <w:t>מחקר</w:t>
      </w:r>
      <w:r w:rsidRPr="00A7309B">
        <w:rPr>
          <w:rFonts w:eastAsia="Times New Roman"/>
          <w:rtl/>
        </w:rPr>
        <w:t xml:space="preserve"> </w:t>
      </w:r>
      <w:r w:rsidRPr="00A7309B">
        <w:rPr>
          <w:rFonts w:eastAsia="Times New Roman" w:hint="eastAsia"/>
          <w:rtl/>
        </w:rPr>
        <w:t>ופיתוח</w:t>
      </w:r>
      <w:r w:rsidRPr="00A7309B">
        <w:rPr>
          <w:rFonts w:eastAsia="Times New Roman"/>
          <w:rtl/>
        </w:rPr>
        <w:t xml:space="preserve"> </w:t>
      </w:r>
      <w:r w:rsidRPr="00A7309B">
        <w:rPr>
          <w:rFonts w:eastAsia="Times New Roman" w:hint="eastAsia"/>
          <w:rtl/>
        </w:rPr>
        <w:t>אקדמית</w:t>
      </w:r>
      <w:r w:rsidRPr="00A7309B">
        <w:rPr>
          <w:rFonts w:eastAsia="Times New Roman"/>
          <w:rtl/>
        </w:rPr>
        <w:t xml:space="preserve"> </w:t>
      </w:r>
      <w:r w:rsidRPr="00A7309B">
        <w:rPr>
          <w:rFonts w:eastAsia="Times New Roman" w:hint="eastAsia"/>
          <w:rtl/>
        </w:rPr>
        <w:t>בתחום</w:t>
      </w:r>
      <w:r w:rsidRPr="00A7309B">
        <w:rPr>
          <w:rFonts w:eastAsia="Times New Roman"/>
          <w:rtl/>
        </w:rPr>
        <w:t xml:space="preserve"> </w:t>
      </w:r>
      <w:r w:rsidRPr="00A7309B">
        <w:rPr>
          <w:rFonts w:eastAsia="Times New Roman" w:hint="eastAsia"/>
          <w:rtl/>
        </w:rPr>
        <w:t>מדעי</w:t>
      </w:r>
      <w:r w:rsidRPr="00A7309B">
        <w:rPr>
          <w:rFonts w:eastAsia="Times New Roman"/>
          <w:rtl/>
        </w:rPr>
        <w:t xml:space="preserve"> </w:t>
      </w:r>
      <w:r w:rsidRPr="00A7309B">
        <w:rPr>
          <w:rFonts w:eastAsia="Times New Roman" w:hint="eastAsia"/>
          <w:rtl/>
        </w:rPr>
        <w:t>או</w:t>
      </w:r>
      <w:r w:rsidRPr="00A7309B">
        <w:rPr>
          <w:rFonts w:eastAsia="Times New Roman"/>
          <w:rtl/>
        </w:rPr>
        <w:t xml:space="preserve"> </w:t>
      </w:r>
      <w:r w:rsidRPr="00A7309B">
        <w:rPr>
          <w:rFonts w:eastAsia="Times New Roman" w:hint="eastAsia"/>
          <w:rtl/>
        </w:rPr>
        <w:t>טכנולוגי</w:t>
      </w:r>
      <w:r w:rsidRPr="00A7309B">
        <w:rPr>
          <w:rFonts w:eastAsia="Times New Roman"/>
          <w:rtl/>
        </w:rPr>
        <w:t>, לרבות חברת מסחור של המכון הנ"ל.</w:t>
      </w:r>
    </w:p>
    <w:p w14:paraId="10912804" w14:textId="77777777" w:rsidR="00B96615" w:rsidRPr="00A7309B" w:rsidRDefault="00B96615" w:rsidP="00151A15">
      <w:pPr>
        <w:numPr>
          <w:ilvl w:val="1"/>
          <w:numId w:val="58"/>
        </w:numPr>
        <w:spacing w:line="24" w:lineRule="atLeast"/>
        <w:ind w:left="1134"/>
        <w:jc w:val="both"/>
        <w:rPr>
          <w:rFonts w:eastAsia="Times New Roman"/>
        </w:rPr>
      </w:pPr>
      <w:r w:rsidRPr="00A7309B">
        <w:rPr>
          <w:rFonts w:eastAsia="Times New Roman"/>
          <w:rtl/>
        </w:rPr>
        <w:t>"</w:t>
      </w:r>
      <w:r w:rsidRPr="00A7309B">
        <w:rPr>
          <w:rFonts w:eastAsia="Times New Roman" w:hint="eastAsia"/>
          <w:b/>
          <w:bCs/>
          <w:rtl/>
        </w:rPr>
        <w:t>משקיע</w:t>
      </w:r>
      <w:r w:rsidRPr="00A7309B">
        <w:rPr>
          <w:rFonts w:eastAsia="Times New Roman"/>
          <w:rtl/>
        </w:rPr>
        <w:t>"</w:t>
      </w:r>
    </w:p>
    <w:p w14:paraId="6EE9E7D1" w14:textId="468B1793" w:rsidR="00B96615" w:rsidRPr="00FC76FE" w:rsidRDefault="00B96615" w:rsidP="00151A15">
      <w:pPr>
        <w:spacing w:line="24" w:lineRule="atLeast"/>
        <w:ind w:left="737"/>
        <w:jc w:val="both"/>
        <w:rPr>
          <w:rFonts w:eastAsia="Arial"/>
          <w:bCs/>
          <w:color w:val="005878"/>
          <w:sz w:val="24"/>
          <w:szCs w:val="24"/>
        </w:rPr>
      </w:pPr>
      <w:r w:rsidRPr="00A7309B">
        <w:rPr>
          <w:rFonts w:eastAsia="Arial"/>
          <w:rtl/>
        </w:rPr>
        <w:t xml:space="preserve">גוף השקעות </w:t>
      </w:r>
      <w:r w:rsidRPr="00A7309B">
        <w:rPr>
          <w:rFonts w:eastAsia="Arial" w:hint="eastAsia"/>
          <w:rtl/>
        </w:rPr>
        <w:t>למטרות</w:t>
      </w:r>
      <w:r w:rsidRPr="00A7309B">
        <w:rPr>
          <w:rFonts w:eastAsia="Arial"/>
          <w:rtl/>
        </w:rPr>
        <w:t xml:space="preserve"> </w:t>
      </w:r>
      <w:r w:rsidRPr="00A7309B">
        <w:rPr>
          <w:rFonts w:eastAsia="Arial" w:hint="eastAsia"/>
          <w:rtl/>
        </w:rPr>
        <w:t>רווח</w:t>
      </w:r>
      <w:r w:rsidRPr="00A7309B">
        <w:rPr>
          <w:rFonts w:eastAsia="Arial"/>
          <w:rtl/>
        </w:rPr>
        <w:t xml:space="preserve">, המשקיע </w:t>
      </w:r>
      <w:r w:rsidRPr="00A7309B">
        <w:rPr>
          <w:rFonts w:eastAsia="Arial" w:hint="eastAsia"/>
          <w:rtl/>
        </w:rPr>
        <w:t>חלק</w:t>
      </w:r>
      <w:r w:rsidRPr="00A7309B">
        <w:rPr>
          <w:rFonts w:eastAsia="Arial"/>
          <w:rtl/>
        </w:rPr>
        <w:t xml:space="preserve"> </w:t>
      </w:r>
      <w:r w:rsidRPr="00A7309B">
        <w:rPr>
          <w:rFonts w:eastAsia="Arial" w:hint="eastAsia"/>
          <w:rtl/>
        </w:rPr>
        <w:t>מ</w:t>
      </w:r>
      <w:r w:rsidRPr="00A7309B">
        <w:rPr>
          <w:rFonts w:eastAsia="Arial"/>
          <w:rtl/>
        </w:rPr>
        <w:t xml:space="preserve">כספיו </w:t>
      </w:r>
      <w:r w:rsidRPr="00A7309B">
        <w:rPr>
          <w:rFonts w:eastAsia="Arial" w:hint="eastAsia"/>
          <w:rtl/>
        </w:rPr>
        <w:t>ב</w:t>
      </w:r>
      <w:r w:rsidRPr="00A7309B">
        <w:rPr>
          <w:rFonts w:eastAsia="Arial"/>
          <w:rtl/>
        </w:rPr>
        <w:t>מיזמים וחברות בתחו</w:t>
      </w:r>
      <w:r w:rsidRPr="00A7309B">
        <w:rPr>
          <w:rFonts w:eastAsia="Arial" w:hint="eastAsia"/>
          <w:rtl/>
        </w:rPr>
        <w:t>מי</w:t>
      </w:r>
      <w:r w:rsidRPr="00A7309B">
        <w:rPr>
          <w:rFonts w:eastAsia="Arial"/>
          <w:rtl/>
        </w:rPr>
        <w:t xml:space="preserve"> הביולוגיה החישובית וביוטכנולוגיה, שהם בעל</w:t>
      </w:r>
      <w:r w:rsidRPr="00A7309B">
        <w:rPr>
          <w:rFonts w:eastAsia="Arial" w:hint="eastAsia"/>
          <w:rtl/>
        </w:rPr>
        <w:t>י</w:t>
      </w:r>
      <w:r w:rsidRPr="00A7309B">
        <w:rPr>
          <w:rFonts w:eastAsia="Arial"/>
          <w:rtl/>
        </w:rPr>
        <w:t xml:space="preserve"> רמת סיכון גבוהה.</w:t>
      </w:r>
    </w:p>
    <w:p w14:paraId="1E6F3530" w14:textId="77777777" w:rsidR="00B96615" w:rsidRPr="00A7309B" w:rsidRDefault="00B96615" w:rsidP="00151A15">
      <w:pPr>
        <w:pStyle w:val="Heading2"/>
        <w:numPr>
          <w:ilvl w:val="0"/>
          <w:numId w:val="50"/>
        </w:numPr>
        <w:spacing w:before="120" w:line="24" w:lineRule="atLeast"/>
        <w:ind w:left="643"/>
        <w:rPr>
          <w:bCs w:val="0"/>
        </w:rPr>
      </w:pPr>
      <w:r w:rsidRPr="00A7309B">
        <w:rPr>
          <w:rtl/>
        </w:rPr>
        <w:t>הרכב הוועדה</w:t>
      </w:r>
    </w:p>
    <w:p w14:paraId="2B583A72" w14:textId="77777777" w:rsidR="00B96615" w:rsidRPr="00A7309B" w:rsidRDefault="00B96615" w:rsidP="00151A15">
      <w:pPr>
        <w:spacing w:line="24" w:lineRule="atLeast"/>
        <w:ind w:left="538"/>
        <w:jc w:val="both"/>
        <w:rPr>
          <w:rFonts w:eastAsia="Times New Roman"/>
          <w:rtl/>
          <w:lang w:eastAsia="he-IL"/>
        </w:rPr>
      </w:pPr>
      <w:r w:rsidRPr="00A7309B">
        <w:rPr>
          <w:rFonts w:eastAsia="Times New Roman"/>
          <w:rtl/>
          <w:lang w:eastAsia="he-IL"/>
        </w:rPr>
        <w:t>במסגרת מסלול משנה זה, להרכב הוועדה יתווס</w:t>
      </w:r>
      <w:r w:rsidRPr="00A7309B">
        <w:rPr>
          <w:rFonts w:eastAsia="Times New Roman" w:hint="eastAsia"/>
          <w:rtl/>
          <w:lang w:eastAsia="he-IL"/>
        </w:rPr>
        <w:t>ף</w:t>
      </w:r>
      <w:r w:rsidRPr="00A7309B">
        <w:rPr>
          <w:rFonts w:eastAsia="Times New Roman"/>
          <w:rtl/>
          <w:lang w:eastAsia="he-IL"/>
        </w:rPr>
        <w:t xml:space="preserve"> </w:t>
      </w:r>
      <w:r w:rsidRPr="00A7309B">
        <w:rPr>
          <w:rFonts w:eastAsia="Times New Roman" w:hint="eastAsia"/>
          <w:rtl/>
          <w:lang w:eastAsia="he-IL"/>
        </w:rPr>
        <w:t>החבר</w:t>
      </w:r>
      <w:r w:rsidRPr="00A7309B">
        <w:rPr>
          <w:rFonts w:eastAsia="Times New Roman"/>
          <w:rtl/>
          <w:lang w:eastAsia="he-IL"/>
        </w:rPr>
        <w:t xml:space="preserve"> </w:t>
      </w:r>
      <w:r w:rsidRPr="00A7309B">
        <w:rPr>
          <w:rFonts w:eastAsia="Times New Roman" w:hint="eastAsia"/>
          <w:rtl/>
          <w:lang w:eastAsia="he-IL"/>
        </w:rPr>
        <w:t>הבא</w:t>
      </w:r>
      <w:r w:rsidRPr="00A7309B">
        <w:rPr>
          <w:rFonts w:eastAsia="Times New Roman"/>
          <w:rtl/>
          <w:lang w:eastAsia="he-IL"/>
        </w:rPr>
        <w:t>:</w:t>
      </w:r>
    </w:p>
    <w:p w14:paraId="6B008291" w14:textId="77777777" w:rsidR="00CE2061" w:rsidRPr="00CE2061" w:rsidRDefault="00CE2061" w:rsidP="00151A15">
      <w:pPr>
        <w:pStyle w:val="ListParagraph"/>
        <w:numPr>
          <w:ilvl w:val="0"/>
          <w:numId w:val="58"/>
        </w:numPr>
        <w:spacing w:line="24" w:lineRule="atLeast"/>
        <w:contextualSpacing w:val="0"/>
        <w:jc w:val="both"/>
        <w:rPr>
          <w:rFonts w:eastAsia="Times New Roman"/>
          <w:vanish/>
          <w:rtl/>
          <w:lang w:eastAsia="he-IL"/>
        </w:rPr>
      </w:pPr>
    </w:p>
    <w:p w14:paraId="72C6F03E" w14:textId="4A1D8EEA" w:rsidR="00B96615" w:rsidRPr="00A7309B" w:rsidRDefault="00B96615" w:rsidP="00151A15">
      <w:pPr>
        <w:numPr>
          <w:ilvl w:val="1"/>
          <w:numId w:val="58"/>
        </w:numPr>
        <w:spacing w:line="24" w:lineRule="atLeast"/>
        <w:ind w:left="1134"/>
        <w:jc w:val="both"/>
        <w:rPr>
          <w:rFonts w:eastAsia="Times New Roman"/>
          <w:lang w:eastAsia="he-IL"/>
        </w:rPr>
      </w:pPr>
      <w:r w:rsidRPr="00A7309B">
        <w:rPr>
          <w:rFonts w:eastAsia="Times New Roman"/>
          <w:rtl/>
          <w:lang w:eastAsia="he-IL"/>
        </w:rPr>
        <w:t xml:space="preserve">ראש מטה ישראל דיגיטלית או </w:t>
      </w:r>
      <w:r w:rsidRPr="00A7309B">
        <w:rPr>
          <w:rFonts w:eastAsia="Times New Roman" w:hint="eastAsia"/>
          <w:rtl/>
          <w:lang w:eastAsia="he-IL"/>
        </w:rPr>
        <w:t>מי</w:t>
      </w:r>
      <w:r w:rsidRPr="00A7309B">
        <w:rPr>
          <w:rFonts w:eastAsia="Times New Roman"/>
          <w:rtl/>
          <w:lang w:eastAsia="he-IL"/>
        </w:rPr>
        <w:t xml:space="preserve"> שימונה על יד</w:t>
      </w:r>
      <w:r w:rsidRPr="00A7309B">
        <w:rPr>
          <w:rFonts w:eastAsia="Times New Roman" w:hint="eastAsia"/>
          <w:rtl/>
          <w:lang w:eastAsia="he-IL"/>
        </w:rPr>
        <w:t>י</w:t>
      </w:r>
      <w:r w:rsidRPr="00A7309B">
        <w:rPr>
          <w:rFonts w:eastAsia="Times New Roman"/>
          <w:rtl/>
          <w:lang w:eastAsia="he-IL"/>
        </w:rPr>
        <w:t>ו – חבר.</w:t>
      </w:r>
    </w:p>
    <w:p w14:paraId="709E0E6F" w14:textId="61144CCC" w:rsidR="00CE2061" w:rsidRPr="00C525DA" w:rsidRDefault="00B96615" w:rsidP="00151A15">
      <w:pPr>
        <w:pStyle w:val="Heading2"/>
        <w:numPr>
          <w:ilvl w:val="0"/>
          <w:numId w:val="50"/>
        </w:numPr>
        <w:spacing w:before="120" w:line="24" w:lineRule="atLeast"/>
        <w:ind w:left="643"/>
        <w:rPr>
          <w:rtl/>
        </w:rPr>
      </w:pPr>
      <w:r w:rsidRPr="00C525DA">
        <w:rPr>
          <w:rFonts w:hint="eastAsia"/>
          <w:rtl/>
        </w:rPr>
        <w:t>תהליך</w:t>
      </w:r>
      <w:r w:rsidRPr="00C525DA">
        <w:rPr>
          <w:rtl/>
        </w:rPr>
        <w:t xml:space="preserve"> </w:t>
      </w:r>
      <w:r w:rsidRPr="00C525DA">
        <w:rPr>
          <w:rFonts w:hint="eastAsia"/>
          <w:rtl/>
        </w:rPr>
        <w:t>בחירת</w:t>
      </w:r>
      <w:r w:rsidRPr="00C525DA">
        <w:rPr>
          <w:rtl/>
        </w:rPr>
        <w:t xml:space="preserve"> </w:t>
      </w:r>
      <w:r w:rsidRPr="00C525DA">
        <w:rPr>
          <w:rFonts w:hint="eastAsia"/>
          <w:rtl/>
        </w:rPr>
        <w:t>מעבדה</w:t>
      </w:r>
      <w:r w:rsidRPr="00C525DA">
        <w:rPr>
          <w:rtl/>
        </w:rPr>
        <w:t xml:space="preserve"> </w:t>
      </w:r>
      <w:r w:rsidRPr="00C525DA">
        <w:rPr>
          <w:rFonts w:hint="eastAsia"/>
          <w:rtl/>
        </w:rPr>
        <w:t>לחדשנות</w:t>
      </w:r>
    </w:p>
    <w:p w14:paraId="38B2E070" w14:textId="77777777" w:rsidR="00CE2061" w:rsidRPr="00CE2061" w:rsidRDefault="00CE2061" w:rsidP="00151A15">
      <w:pPr>
        <w:pStyle w:val="ListParagraph"/>
        <w:numPr>
          <w:ilvl w:val="0"/>
          <w:numId w:val="58"/>
        </w:numPr>
        <w:spacing w:line="24" w:lineRule="atLeast"/>
        <w:contextualSpacing w:val="0"/>
        <w:jc w:val="both"/>
        <w:rPr>
          <w:rFonts w:eastAsia="Times New Roman"/>
          <w:vanish/>
          <w:rtl/>
          <w:lang w:eastAsia="he-IL"/>
        </w:rPr>
      </w:pPr>
    </w:p>
    <w:p w14:paraId="34F5CBB7" w14:textId="7F2139C9" w:rsidR="00B96615" w:rsidRPr="00A7309B" w:rsidRDefault="00B96615" w:rsidP="00151A15">
      <w:pPr>
        <w:numPr>
          <w:ilvl w:val="1"/>
          <w:numId w:val="58"/>
        </w:numPr>
        <w:tabs>
          <w:tab w:val="clear" w:pos="538"/>
          <w:tab w:val="num" w:pos="1134"/>
        </w:tabs>
        <w:spacing w:line="24" w:lineRule="atLeast"/>
        <w:ind w:left="1134"/>
        <w:jc w:val="both"/>
        <w:rPr>
          <w:rFonts w:eastAsia="Times New Roman"/>
          <w:lang w:eastAsia="he-IL"/>
        </w:rPr>
      </w:pPr>
      <w:r w:rsidRPr="00A7309B">
        <w:rPr>
          <w:rFonts w:eastAsia="Times New Roman"/>
          <w:rtl/>
          <w:lang w:eastAsia="he-IL"/>
        </w:rPr>
        <w:t xml:space="preserve">במקום האמור בסעיף 4.1.3 למסלול ההטבה יבוא האמור </w:t>
      </w:r>
      <w:r w:rsidRPr="00A7309B">
        <w:rPr>
          <w:rFonts w:eastAsia="Times New Roman" w:hint="eastAsia"/>
          <w:rtl/>
          <w:lang w:eastAsia="he-IL"/>
        </w:rPr>
        <w:t>להלן</w:t>
      </w:r>
      <w:r w:rsidRPr="00A7309B">
        <w:rPr>
          <w:rFonts w:eastAsia="Times New Roman"/>
          <w:rtl/>
          <w:lang w:eastAsia="he-IL"/>
        </w:rPr>
        <w:t>:</w:t>
      </w:r>
    </w:p>
    <w:p w14:paraId="7050D69E" w14:textId="62D32B9D" w:rsidR="00B96615" w:rsidRPr="00A7309B" w:rsidRDefault="00B96615" w:rsidP="00151A15">
      <w:pPr>
        <w:pStyle w:val="ListParagraph"/>
        <w:spacing w:line="24" w:lineRule="atLeast"/>
        <w:ind w:left="1134"/>
        <w:jc w:val="both"/>
        <w:rPr>
          <w:sz w:val="28"/>
          <w:szCs w:val="28"/>
          <w:rtl/>
        </w:rPr>
      </w:pPr>
      <w:r w:rsidRPr="00A7309B">
        <w:rPr>
          <w:rtl/>
        </w:rPr>
        <w:t xml:space="preserve">"בחירת מעבדה לחדשנות תיעשה על ידי הוועדה בהתאם להוראות המפורטות במסלול </w:t>
      </w:r>
      <w:r w:rsidRPr="00A7309B">
        <w:rPr>
          <w:rFonts w:hint="eastAsia"/>
          <w:rtl/>
        </w:rPr>
        <w:t>משנה</w:t>
      </w:r>
      <w:r w:rsidRPr="00A7309B">
        <w:rPr>
          <w:rtl/>
        </w:rPr>
        <w:t xml:space="preserve"> זה. המציע אשר נבחר יקבל הודעה על כך, ויהיה עליו לחתום על כתב התחייבות בנוסח אשר </w:t>
      </w:r>
      <w:r w:rsidRPr="00A7309B">
        <w:rPr>
          <w:rFonts w:hint="eastAsia"/>
          <w:rtl/>
        </w:rPr>
        <w:t>י</w:t>
      </w:r>
      <w:r w:rsidRPr="00A7309B">
        <w:rPr>
          <w:rtl/>
        </w:rPr>
        <w:t>יקבע ע</w:t>
      </w:r>
      <w:r w:rsidRPr="00A7309B">
        <w:rPr>
          <w:rFonts w:hint="eastAsia"/>
          <w:rtl/>
        </w:rPr>
        <w:t>ל</w:t>
      </w:r>
      <w:r w:rsidRPr="00A7309B">
        <w:rPr>
          <w:rtl/>
        </w:rPr>
        <w:t xml:space="preserve"> </w:t>
      </w:r>
      <w:r w:rsidRPr="00A7309B">
        <w:rPr>
          <w:rFonts w:hint="eastAsia"/>
          <w:rtl/>
        </w:rPr>
        <w:t>ידי</w:t>
      </w:r>
      <w:r w:rsidRPr="00A7309B">
        <w:rPr>
          <w:rtl/>
        </w:rPr>
        <w:t xml:space="preserve"> הוועדה. אישור הזכייה יכנס לתוקפו לאחר החתימה על כתב ההתחייבות כאמור והוצאת כתב אישור ע</w:t>
      </w:r>
      <w:r w:rsidRPr="00A7309B">
        <w:rPr>
          <w:rFonts w:hint="eastAsia"/>
          <w:rtl/>
        </w:rPr>
        <w:t>ל</w:t>
      </w:r>
      <w:r w:rsidRPr="00A7309B">
        <w:rPr>
          <w:rtl/>
        </w:rPr>
        <w:t xml:space="preserve"> </w:t>
      </w:r>
      <w:r w:rsidRPr="00A7309B">
        <w:rPr>
          <w:rFonts w:hint="eastAsia"/>
          <w:rtl/>
        </w:rPr>
        <w:t>ידי</w:t>
      </w:r>
      <w:r w:rsidRPr="00A7309B">
        <w:rPr>
          <w:rtl/>
        </w:rPr>
        <w:t xml:space="preserve"> רשות החדשנות למעבדה לחדשנות שזכתה בהליך התחרותי, לתקופת זיכיון של 5 שנים ממועד כתב האישור (להלן: "</w:t>
      </w:r>
      <w:r w:rsidRPr="00A7309B">
        <w:rPr>
          <w:b/>
          <w:bCs/>
          <w:rtl/>
        </w:rPr>
        <w:t>תקופת הזיכיון</w:t>
      </w:r>
      <w:r w:rsidRPr="00A7309B">
        <w:rPr>
          <w:rtl/>
        </w:rPr>
        <w:t>")".</w:t>
      </w:r>
    </w:p>
    <w:p w14:paraId="68466BE6" w14:textId="77777777" w:rsidR="00B96615" w:rsidRPr="00A7309B" w:rsidRDefault="00B96615" w:rsidP="00151A15">
      <w:pPr>
        <w:pStyle w:val="Heading2"/>
        <w:numPr>
          <w:ilvl w:val="0"/>
          <w:numId w:val="50"/>
        </w:numPr>
        <w:spacing w:before="120" w:line="24" w:lineRule="atLeast"/>
        <w:ind w:left="643"/>
        <w:rPr>
          <w:bCs w:val="0"/>
        </w:rPr>
      </w:pPr>
      <w:r w:rsidRPr="00A7309B">
        <w:rPr>
          <w:rtl/>
        </w:rPr>
        <w:t>אמות המידה</w:t>
      </w:r>
    </w:p>
    <w:p w14:paraId="3C96BEC2" w14:textId="77777777" w:rsidR="00961858" w:rsidRPr="00961858" w:rsidRDefault="00961858" w:rsidP="00151A15">
      <w:pPr>
        <w:pStyle w:val="ListParagraph"/>
        <w:numPr>
          <w:ilvl w:val="0"/>
          <w:numId w:val="58"/>
        </w:numPr>
        <w:spacing w:line="24" w:lineRule="atLeast"/>
        <w:contextualSpacing w:val="0"/>
        <w:jc w:val="both"/>
        <w:rPr>
          <w:rFonts w:eastAsia="Times New Roman"/>
          <w:vanish/>
          <w:rtl/>
        </w:rPr>
      </w:pPr>
    </w:p>
    <w:p w14:paraId="70A6442C" w14:textId="409F5BEF" w:rsidR="00B96615" w:rsidRPr="00A7309B" w:rsidRDefault="00B96615" w:rsidP="00151A15">
      <w:pPr>
        <w:numPr>
          <w:ilvl w:val="1"/>
          <w:numId w:val="58"/>
        </w:numPr>
        <w:spacing w:line="24" w:lineRule="atLeast"/>
        <w:ind w:left="1212" w:hanging="425"/>
        <w:jc w:val="both"/>
        <w:rPr>
          <w:rFonts w:eastAsia="Times New Roman"/>
          <w:rtl/>
        </w:rPr>
      </w:pPr>
      <w:r w:rsidRPr="00A7309B">
        <w:rPr>
          <w:rFonts w:eastAsia="Times New Roman"/>
          <w:rtl/>
        </w:rPr>
        <w:t>במסגרת מסלול המשנה, יתוו</w:t>
      </w:r>
      <w:r w:rsidRPr="00A7309B">
        <w:rPr>
          <w:rFonts w:eastAsia="Times New Roman" w:hint="eastAsia"/>
          <w:rtl/>
        </w:rPr>
        <w:t>סף</w:t>
      </w:r>
      <w:r w:rsidRPr="00A7309B">
        <w:rPr>
          <w:rFonts w:eastAsia="Times New Roman"/>
          <w:rtl/>
        </w:rPr>
        <w:t xml:space="preserve"> לאמת המידה "היקף ואיכות הניסיון של המציע ובעלי מניותיו", המפורטת בסעיף משנה 4.5.1 למסלול ההטבה, </w:t>
      </w:r>
      <w:r w:rsidRPr="00A7309B">
        <w:rPr>
          <w:rFonts w:eastAsia="Times New Roman" w:hint="eastAsia"/>
          <w:rtl/>
        </w:rPr>
        <w:t>סעיף</w:t>
      </w:r>
      <w:r w:rsidRPr="00A7309B">
        <w:rPr>
          <w:rFonts w:eastAsia="Times New Roman"/>
          <w:rtl/>
        </w:rPr>
        <w:t xml:space="preserve"> </w:t>
      </w:r>
      <w:r w:rsidRPr="00A7309B">
        <w:rPr>
          <w:rFonts w:eastAsia="Times New Roman" w:hint="eastAsia"/>
          <w:rtl/>
        </w:rPr>
        <w:t>משנה</w:t>
      </w:r>
      <w:r w:rsidRPr="00A7309B">
        <w:rPr>
          <w:rFonts w:eastAsia="Times New Roman"/>
          <w:rtl/>
        </w:rPr>
        <w:t xml:space="preserve"> </w:t>
      </w:r>
      <w:r w:rsidRPr="00A7309B">
        <w:rPr>
          <w:rFonts w:eastAsia="Times New Roman" w:hint="eastAsia"/>
          <w:rtl/>
        </w:rPr>
        <w:t>נוסף</w:t>
      </w:r>
      <w:r w:rsidRPr="00A7309B">
        <w:rPr>
          <w:rFonts w:eastAsia="Times New Roman"/>
          <w:rtl/>
        </w:rPr>
        <w:t xml:space="preserve">, </w:t>
      </w:r>
      <w:r w:rsidRPr="00A7309B">
        <w:rPr>
          <w:rFonts w:eastAsia="Times New Roman" w:hint="eastAsia"/>
          <w:rtl/>
        </w:rPr>
        <w:t>שימוספר</w:t>
      </w:r>
      <w:r w:rsidRPr="00A7309B">
        <w:rPr>
          <w:rFonts w:eastAsia="Times New Roman"/>
          <w:rtl/>
        </w:rPr>
        <w:t xml:space="preserve"> 4.5.1.4, </w:t>
      </w:r>
      <w:r w:rsidRPr="00A7309B">
        <w:rPr>
          <w:rFonts w:eastAsia="Times New Roman" w:hint="eastAsia"/>
          <w:rtl/>
        </w:rPr>
        <w:t>שנוסחו</w:t>
      </w:r>
      <w:r w:rsidRPr="00A7309B">
        <w:rPr>
          <w:rFonts w:eastAsia="Times New Roman"/>
          <w:rtl/>
        </w:rPr>
        <w:t xml:space="preserve"> </w:t>
      </w:r>
      <w:r w:rsidRPr="00A7309B">
        <w:rPr>
          <w:rFonts w:eastAsia="Times New Roman" w:hint="eastAsia"/>
          <w:rtl/>
        </w:rPr>
        <w:t>כדלקמן</w:t>
      </w:r>
      <w:r w:rsidRPr="00A7309B">
        <w:rPr>
          <w:rFonts w:eastAsia="Times New Roman"/>
          <w:rtl/>
        </w:rPr>
        <w:t>:</w:t>
      </w:r>
    </w:p>
    <w:p w14:paraId="4703504F" w14:textId="5A3D0964" w:rsidR="00B96615" w:rsidRPr="00A7309B" w:rsidRDefault="00B96615" w:rsidP="00151A15">
      <w:pPr>
        <w:spacing w:line="24" w:lineRule="atLeast"/>
        <w:ind w:left="1212"/>
        <w:jc w:val="both"/>
        <w:rPr>
          <w:rFonts w:eastAsia="Times New Roman"/>
          <w:rtl/>
        </w:rPr>
      </w:pPr>
      <w:r w:rsidRPr="00A7309B">
        <w:rPr>
          <w:rFonts w:eastAsia="Times New Roman"/>
          <w:rtl/>
        </w:rPr>
        <w:t>"תינתן עדיפות למעבדה לחדשנות טכנולוגית בתחומי הבריאות הדיגיטלית, ש</w:t>
      </w:r>
      <w:r w:rsidRPr="00A7309B">
        <w:rPr>
          <w:rFonts w:eastAsia="Times New Roman" w:hint="eastAsia"/>
          <w:rtl/>
        </w:rPr>
        <w:t>מדגימה</w:t>
      </w:r>
      <w:r w:rsidRPr="00A7309B">
        <w:rPr>
          <w:rFonts w:eastAsia="Times New Roman"/>
          <w:rtl/>
        </w:rPr>
        <w:t xml:space="preserve"> </w:t>
      </w:r>
      <w:r w:rsidRPr="00A7309B">
        <w:rPr>
          <w:rFonts w:eastAsia="Times New Roman" w:hint="eastAsia"/>
          <w:rtl/>
        </w:rPr>
        <w:t>ידע</w:t>
      </w:r>
      <w:r w:rsidRPr="00A7309B">
        <w:rPr>
          <w:rFonts w:eastAsia="Times New Roman"/>
          <w:rtl/>
        </w:rPr>
        <w:t xml:space="preserve"> </w:t>
      </w:r>
      <w:r w:rsidRPr="00A7309B">
        <w:rPr>
          <w:rFonts w:eastAsia="Times New Roman" w:hint="eastAsia"/>
          <w:rtl/>
        </w:rPr>
        <w:t>ומומחיות</w:t>
      </w:r>
      <w:r w:rsidRPr="00A7309B">
        <w:rPr>
          <w:rFonts w:eastAsia="Times New Roman"/>
          <w:rtl/>
        </w:rPr>
        <w:t xml:space="preserve"> </w:t>
      </w:r>
      <w:r w:rsidRPr="00A7309B">
        <w:rPr>
          <w:rFonts w:eastAsia="Times New Roman" w:hint="eastAsia"/>
          <w:rtl/>
        </w:rPr>
        <w:t>רבה</w:t>
      </w:r>
      <w:r w:rsidRPr="00A7309B">
        <w:rPr>
          <w:rFonts w:eastAsia="Times New Roman"/>
          <w:rtl/>
        </w:rPr>
        <w:t xml:space="preserve"> </w:t>
      </w:r>
      <w:r w:rsidRPr="00A7309B">
        <w:rPr>
          <w:rFonts w:eastAsia="Times New Roman" w:hint="eastAsia"/>
          <w:rtl/>
        </w:rPr>
        <w:t>יותר</w:t>
      </w:r>
      <w:r w:rsidRPr="00A7309B">
        <w:rPr>
          <w:rFonts w:eastAsia="Times New Roman"/>
          <w:rtl/>
        </w:rPr>
        <w:t xml:space="preserve"> </w:t>
      </w:r>
      <w:r w:rsidRPr="00A7309B">
        <w:rPr>
          <w:rFonts w:eastAsia="Times New Roman" w:hint="eastAsia"/>
          <w:rtl/>
        </w:rPr>
        <w:t>בתחומי</w:t>
      </w:r>
      <w:r w:rsidRPr="00A7309B">
        <w:rPr>
          <w:rFonts w:eastAsia="Times New Roman"/>
          <w:rtl/>
        </w:rPr>
        <w:t xml:space="preserve"> </w:t>
      </w:r>
      <w:r w:rsidRPr="00A7309B">
        <w:rPr>
          <w:rFonts w:eastAsia="Times New Roman" w:hint="eastAsia"/>
          <w:rtl/>
        </w:rPr>
        <w:t>הביולוגיה</w:t>
      </w:r>
      <w:r w:rsidRPr="00A7309B">
        <w:rPr>
          <w:rFonts w:eastAsia="Times New Roman"/>
          <w:rtl/>
        </w:rPr>
        <w:t xml:space="preserve"> </w:t>
      </w:r>
      <w:r w:rsidRPr="00A7309B">
        <w:rPr>
          <w:rFonts w:eastAsia="Times New Roman" w:hint="eastAsia"/>
          <w:rtl/>
        </w:rPr>
        <w:t>החישובית</w:t>
      </w:r>
      <w:r w:rsidRPr="00A7309B">
        <w:rPr>
          <w:rFonts w:eastAsia="Times New Roman"/>
          <w:rtl/>
        </w:rPr>
        <w:t xml:space="preserve">, </w:t>
      </w:r>
      <w:r w:rsidRPr="00A7309B">
        <w:rPr>
          <w:rFonts w:eastAsia="Times New Roman" w:hint="eastAsia"/>
          <w:rtl/>
        </w:rPr>
        <w:t>בינה</w:t>
      </w:r>
      <w:r w:rsidRPr="00A7309B">
        <w:rPr>
          <w:rFonts w:eastAsia="Times New Roman"/>
          <w:rtl/>
        </w:rPr>
        <w:t xml:space="preserve"> </w:t>
      </w:r>
      <w:r w:rsidRPr="00A7309B">
        <w:rPr>
          <w:rFonts w:eastAsia="Times New Roman" w:hint="eastAsia"/>
          <w:rtl/>
        </w:rPr>
        <w:t>מלאכותית</w:t>
      </w:r>
      <w:r w:rsidRPr="00A7309B">
        <w:rPr>
          <w:rFonts w:eastAsia="Times New Roman"/>
          <w:rtl/>
        </w:rPr>
        <w:t xml:space="preserve"> </w:t>
      </w:r>
      <w:r w:rsidRPr="00A7309B">
        <w:rPr>
          <w:rFonts w:eastAsia="Times New Roman" w:hint="eastAsia"/>
          <w:rtl/>
        </w:rPr>
        <w:t>ופתרונות</w:t>
      </w:r>
      <w:r w:rsidRPr="00A7309B">
        <w:rPr>
          <w:rFonts w:eastAsia="Times New Roman"/>
          <w:rtl/>
        </w:rPr>
        <w:t xml:space="preserve"> </w:t>
      </w:r>
      <w:r w:rsidRPr="00A7309B">
        <w:rPr>
          <w:rFonts w:eastAsia="Times New Roman" w:hint="eastAsia"/>
          <w:rtl/>
        </w:rPr>
        <w:t>ביוטכנולוגיים</w:t>
      </w:r>
      <w:r w:rsidRPr="00A7309B">
        <w:rPr>
          <w:rFonts w:eastAsia="Times New Roman"/>
          <w:rtl/>
        </w:rPr>
        <w:t xml:space="preserve"> ".</w:t>
      </w:r>
    </w:p>
    <w:p w14:paraId="652CCB1A" w14:textId="7A0C7774" w:rsidR="00B96615" w:rsidRPr="00A7309B" w:rsidRDefault="00B96615" w:rsidP="00151A15">
      <w:pPr>
        <w:numPr>
          <w:ilvl w:val="1"/>
          <w:numId w:val="58"/>
        </w:numPr>
        <w:spacing w:line="24" w:lineRule="atLeast"/>
        <w:ind w:left="1212" w:hanging="425"/>
        <w:jc w:val="both"/>
        <w:rPr>
          <w:rFonts w:eastAsia="Times New Roman"/>
        </w:rPr>
      </w:pPr>
      <w:r w:rsidRPr="00A7309B">
        <w:rPr>
          <w:rFonts w:eastAsia="Times New Roman" w:hint="eastAsia"/>
          <w:rtl/>
        </w:rPr>
        <w:t>במסגרת</w:t>
      </w:r>
      <w:r w:rsidRPr="00A7309B">
        <w:rPr>
          <w:rFonts w:eastAsia="Times New Roman"/>
          <w:rtl/>
        </w:rPr>
        <w:t xml:space="preserve"> מסלול המשנה, תתוקן אמת המידה "הערך המוסף של המציע ובעלי מניותיו", המפורטת בסעיף משנה 4.5.2 למסלול ההטבה, </w:t>
      </w:r>
      <w:r w:rsidRPr="00A7309B">
        <w:rPr>
          <w:rFonts w:eastAsia="Times New Roman" w:hint="eastAsia"/>
          <w:rtl/>
        </w:rPr>
        <w:t>כדלקמן</w:t>
      </w:r>
      <w:r w:rsidRPr="00A7309B">
        <w:rPr>
          <w:rFonts w:eastAsia="Times New Roman"/>
          <w:rtl/>
        </w:rPr>
        <w:t xml:space="preserve">: </w:t>
      </w:r>
    </w:p>
    <w:p w14:paraId="02788D93" w14:textId="77777777" w:rsidR="00B96615" w:rsidRPr="00A7309B" w:rsidRDefault="00B96615" w:rsidP="00C525DA">
      <w:pPr>
        <w:numPr>
          <w:ilvl w:val="2"/>
          <w:numId w:val="58"/>
        </w:numPr>
        <w:spacing w:line="24" w:lineRule="atLeast"/>
        <w:ind w:left="1700"/>
        <w:jc w:val="both"/>
        <w:rPr>
          <w:rFonts w:eastAsia="Arial"/>
        </w:rPr>
      </w:pPr>
      <w:r w:rsidRPr="00A7309B">
        <w:rPr>
          <w:rFonts w:eastAsia="Arial" w:hint="eastAsia"/>
          <w:rtl/>
        </w:rPr>
        <w:t>לאחר</w:t>
      </w:r>
      <w:r w:rsidRPr="00A7309B">
        <w:rPr>
          <w:rFonts w:eastAsia="Arial"/>
          <w:rtl/>
        </w:rPr>
        <w:t xml:space="preserve"> </w:t>
      </w:r>
      <w:r w:rsidRPr="00A7309B">
        <w:rPr>
          <w:rFonts w:eastAsia="Arial" w:hint="eastAsia"/>
          <w:rtl/>
        </w:rPr>
        <w:t>האמור</w:t>
      </w:r>
      <w:r w:rsidRPr="00A7309B">
        <w:rPr>
          <w:rFonts w:eastAsia="Arial"/>
          <w:rtl/>
        </w:rPr>
        <w:t xml:space="preserve"> </w:t>
      </w:r>
      <w:r w:rsidRPr="00A7309B">
        <w:rPr>
          <w:rFonts w:eastAsia="Arial" w:hint="eastAsia"/>
          <w:rtl/>
        </w:rPr>
        <w:t>ב</w:t>
      </w:r>
      <w:r w:rsidRPr="00A7309B">
        <w:rPr>
          <w:rFonts w:eastAsia="Arial"/>
          <w:rtl/>
        </w:rPr>
        <w:t>סעיף משנה 4.5.2.1 י</w:t>
      </w:r>
      <w:r w:rsidRPr="00A7309B">
        <w:rPr>
          <w:rFonts w:eastAsia="Arial" w:hint="eastAsia"/>
          <w:rtl/>
        </w:rPr>
        <w:t>תווסף</w:t>
      </w:r>
      <w:r w:rsidRPr="00A7309B">
        <w:rPr>
          <w:rFonts w:eastAsia="Arial"/>
          <w:rtl/>
        </w:rPr>
        <w:t xml:space="preserve"> האמור </w:t>
      </w:r>
      <w:r w:rsidRPr="00A7309B">
        <w:rPr>
          <w:rFonts w:eastAsia="Arial" w:hint="eastAsia"/>
          <w:rtl/>
        </w:rPr>
        <w:t>להלן</w:t>
      </w:r>
      <w:r w:rsidRPr="00A7309B">
        <w:rPr>
          <w:rFonts w:eastAsia="Arial"/>
          <w:rtl/>
        </w:rPr>
        <w:t>:</w:t>
      </w:r>
    </w:p>
    <w:p w14:paraId="65DBEDCF" w14:textId="77777777" w:rsidR="00B96615" w:rsidRPr="00A7309B" w:rsidRDefault="00B96615" w:rsidP="00C525DA">
      <w:pPr>
        <w:spacing w:line="24" w:lineRule="atLeast"/>
        <w:ind w:left="1361" w:hanging="56"/>
        <w:jc w:val="both"/>
        <w:rPr>
          <w:rFonts w:eastAsia="Arial"/>
        </w:rPr>
      </w:pPr>
      <w:r w:rsidRPr="00A7309B">
        <w:rPr>
          <w:rFonts w:eastAsia="Arial"/>
          <w:rtl/>
        </w:rPr>
        <w:t xml:space="preserve">"כמו כן, תינתן עדיפות למעבדה לחדשנות טכנולוגית בתחומי הבריאות הדיגיטלית, שתוכניתה תכלול מעבדה חישובית, לרבות גישה וטיוב של מאגרי מידע רפואיים משמעותיים, ומעבדה רטובה עם ציוד מקיף יותר ומתאים למחקר ולפיתוח </w:t>
      </w:r>
      <w:r w:rsidRPr="00A7309B">
        <w:rPr>
          <w:rFonts w:eastAsia="Arial" w:hint="eastAsia"/>
          <w:rtl/>
        </w:rPr>
        <w:t>פתרונות</w:t>
      </w:r>
      <w:r w:rsidRPr="00A7309B">
        <w:rPr>
          <w:rFonts w:eastAsia="Arial"/>
          <w:rtl/>
        </w:rPr>
        <w:t xml:space="preserve"> </w:t>
      </w:r>
      <w:r w:rsidRPr="00A7309B">
        <w:rPr>
          <w:rFonts w:eastAsia="Arial" w:hint="eastAsia"/>
          <w:rtl/>
        </w:rPr>
        <w:t>ביוטכנולוגיים</w:t>
      </w:r>
      <w:r w:rsidRPr="00A7309B">
        <w:rPr>
          <w:rFonts w:eastAsia="Arial"/>
          <w:rtl/>
        </w:rPr>
        <w:t>, על מנת לקדם את פרויקטי המעבדה".</w:t>
      </w:r>
    </w:p>
    <w:p w14:paraId="413EFAE3" w14:textId="77777777" w:rsidR="00B96615" w:rsidRPr="00A7309B" w:rsidRDefault="00B96615" w:rsidP="00C525DA">
      <w:pPr>
        <w:numPr>
          <w:ilvl w:val="2"/>
          <w:numId w:val="58"/>
        </w:numPr>
        <w:spacing w:line="24" w:lineRule="atLeast"/>
        <w:ind w:left="1700"/>
        <w:jc w:val="both"/>
        <w:rPr>
          <w:rFonts w:eastAsia="Arial"/>
        </w:rPr>
      </w:pPr>
      <w:r w:rsidRPr="00A7309B">
        <w:rPr>
          <w:rFonts w:eastAsia="Arial" w:hint="eastAsia"/>
          <w:rtl/>
        </w:rPr>
        <w:t>יתווסף</w:t>
      </w:r>
      <w:r w:rsidRPr="00A7309B">
        <w:rPr>
          <w:rFonts w:eastAsia="Arial"/>
          <w:rtl/>
        </w:rPr>
        <w:t xml:space="preserve"> </w:t>
      </w:r>
      <w:r w:rsidRPr="00A7309B">
        <w:rPr>
          <w:rFonts w:eastAsia="Arial" w:hint="eastAsia"/>
          <w:rtl/>
        </w:rPr>
        <w:t>סעיף</w:t>
      </w:r>
      <w:r w:rsidRPr="00A7309B">
        <w:rPr>
          <w:rFonts w:eastAsia="Arial"/>
          <w:rtl/>
        </w:rPr>
        <w:t xml:space="preserve"> </w:t>
      </w:r>
      <w:r w:rsidRPr="00A7309B">
        <w:rPr>
          <w:rFonts w:eastAsia="Arial" w:hint="eastAsia"/>
          <w:rtl/>
        </w:rPr>
        <w:t>משנה</w:t>
      </w:r>
      <w:r w:rsidRPr="00A7309B">
        <w:rPr>
          <w:rFonts w:eastAsia="Arial"/>
          <w:rtl/>
        </w:rPr>
        <w:t xml:space="preserve"> </w:t>
      </w:r>
      <w:r w:rsidRPr="00A7309B">
        <w:rPr>
          <w:rFonts w:eastAsia="Arial" w:hint="eastAsia"/>
          <w:rtl/>
        </w:rPr>
        <w:t>נוסף</w:t>
      </w:r>
      <w:r w:rsidRPr="00A7309B">
        <w:rPr>
          <w:rFonts w:eastAsia="Arial"/>
          <w:rtl/>
        </w:rPr>
        <w:t xml:space="preserve">, </w:t>
      </w:r>
      <w:r w:rsidRPr="00A7309B">
        <w:rPr>
          <w:rFonts w:eastAsia="Arial" w:hint="eastAsia"/>
          <w:rtl/>
        </w:rPr>
        <w:t>שימוספר</w:t>
      </w:r>
      <w:r w:rsidRPr="00A7309B">
        <w:rPr>
          <w:rFonts w:eastAsia="Arial"/>
          <w:rtl/>
        </w:rPr>
        <w:t xml:space="preserve"> 4.5.2.5, </w:t>
      </w:r>
      <w:r w:rsidRPr="00A7309B">
        <w:rPr>
          <w:rFonts w:eastAsia="Arial" w:hint="eastAsia"/>
          <w:rtl/>
        </w:rPr>
        <w:t>ושנוסחו</w:t>
      </w:r>
      <w:r w:rsidRPr="00A7309B">
        <w:rPr>
          <w:rFonts w:eastAsia="Arial"/>
          <w:rtl/>
        </w:rPr>
        <w:t xml:space="preserve"> </w:t>
      </w:r>
      <w:r w:rsidRPr="00A7309B">
        <w:rPr>
          <w:rFonts w:eastAsia="Arial" w:hint="eastAsia"/>
          <w:rtl/>
        </w:rPr>
        <w:t>כדלקמן</w:t>
      </w:r>
      <w:r w:rsidRPr="00A7309B">
        <w:rPr>
          <w:rFonts w:eastAsia="Arial"/>
          <w:rtl/>
        </w:rPr>
        <w:t>:</w:t>
      </w:r>
    </w:p>
    <w:p w14:paraId="282BBB65" w14:textId="77777777" w:rsidR="00B96615" w:rsidRPr="00A7309B" w:rsidRDefault="00B96615" w:rsidP="00C525DA">
      <w:pPr>
        <w:spacing w:line="24" w:lineRule="atLeast"/>
        <w:ind w:left="1361"/>
        <w:jc w:val="both"/>
        <w:rPr>
          <w:rFonts w:eastAsia="Arial"/>
        </w:rPr>
      </w:pPr>
      <w:r w:rsidRPr="00A7309B">
        <w:rPr>
          <w:rFonts w:eastAsia="Arial"/>
          <w:rtl/>
        </w:rPr>
        <w:t xml:space="preserve">"תינתן עדיפות למעבדה לחדשנות טכנולוגית בתחומי הבריאות הדיגיטלית, אשר </w:t>
      </w:r>
      <w:r w:rsidRPr="00A7309B">
        <w:rPr>
          <w:rFonts w:eastAsia="Arial" w:hint="eastAsia"/>
          <w:rtl/>
        </w:rPr>
        <w:t>תכלול</w:t>
      </w:r>
      <w:r w:rsidRPr="00A7309B">
        <w:rPr>
          <w:rFonts w:eastAsia="Arial"/>
          <w:rtl/>
        </w:rPr>
        <w:t xml:space="preserve"> </w:t>
      </w:r>
      <w:r w:rsidRPr="00A7309B">
        <w:rPr>
          <w:rFonts w:eastAsia="Arial" w:hint="eastAsia"/>
          <w:rtl/>
        </w:rPr>
        <w:t>שילוב</w:t>
      </w:r>
      <w:r w:rsidRPr="00A7309B">
        <w:rPr>
          <w:rFonts w:eastAsia="Arial"/>
          <w:rtl/>
        </w:rPr>
        <w:t xml:space="preserve"> </w:t>
      </w:r>
      <w:r w:rsidRPr="00A7309B">
        <w:rPr>
          <w:rFonts w:eastAsia="Arial" w:hint="eastAsia"/>
          <w:rtl/>
        </w:rPr>
        <w:t>שותפים</w:t>
      </w:r>
      <w:r w:rsidRPr="00A7309B">
        <w:rPr>
          <w:rFonts w:eastAsia="Arial"/>
          <w:rtl/>
        </w:rPr>
        <w:t xml:space="preserve"> </w:t>
      </w:r>
      <w:r w:rsidRPr="00A7309B">
        <w:rPr>
          <w:rFonts w:eastAsia="Arial" w:hint="eastAsia"/>
          <w:rtl/>
        </w:rPr>
        <w:t>סינרגטיים</w:t>
      </w:r>
      <w:r w:rsidRPr="00A7309B">
        <w:rPr>
          <w:rFonts w:eastAsia="Arial"/>
          <w:rtl/>
        </w:rPr>
        <w:t xml:space="preserve">, </w:t>
      </w:r>
      <w:r w:rsidRPr="00A7309B">
        <w:rPr>
          <w:rFonts w:eastAsia="Arial" w:hint="eastAsia"/>
          <w:rtl/>
        </w:rPr>
        <w:t>כגון</w:t>
      </w:r>
      <w:r w:rsidRPr="00A7309B">
        <w:rPr>
          <w:rFonts w:eastAsia="Arial"/>
          <w:rtl/>
        </w:rPr>
        <w:t xml:space="preserve"> </w:t>
      </w:r>
      <w:r w:rsidRPr="00A7309B">
        <w:rPr>
          <w:rFonts w:eastAsia="Arial" w:hint="eastAsia"/>
          <w:rtl/>
        </w:rPr>
        <w:t>תאגיד</w:t>
      </w:r>
      <w:r w:rsidRPr="00A7309B">
        <w:rPr>
          <w:rFonts w:eastAsia="Arial"/>
          <w:rtl/>
        </w:rPr>
        <w:t xml:space="preserve"> </w:t>
      </w:r>
      <w:r w:rsidRPr="00A7309B">
        <w:rPr>
          <w:rFonts w:eastAsia="Arial" w:hint="eastAsia"/>
          <w:rtl/>
        </w:rPr>
        <w:t>טכנולוגי</w:t>
      </w:r>
      <w:r w:rsidRPr="00A7309B">
        <w:rPr>
          <w:rFonts w:eastAsia="Arial"/>
          <w:rtl/>
        </w:rPr>
        <w:t xml:space="preserve">, </w:t>
      </w:r>
      <w:r w:rsidRPr="00A7309B">
        <w:rPr>
          <w:rFonts w:eastAsia="Arial" w:hint="eastAsia"/>
          <w:rtl/>
        </w:rPr>
        <w:t>חברה</w:t>
      </w:r>
      <w:r w:rsidRPr="00A7309B">
        <w:rPr>
          <w:rFonts w:eastAsia="Arial"/>
          <w:rtl/>
        </w:rPr>
        <w:t xml:space="preserve"> </w:t>
      </w:r>
      <w:r w:rsidRPr="00A7309B">
        <w:rPr>
          <w:rFonts w:eastAsia="Arial" w:hint="eastAsia"/>
          <w:rtl/>
        </w:rPr>
        <w:t>ביוטכנולוגית</w:t>
      </w:r>
      <w:r w:rsidRPr="00A7309B">
        <w:rPr>
          <w:rFonts w:eastAsia="Arial"/>
          <w:rtl/>
        </w:rPr>
        <w:t xml:space="preserve">, </w:t>
      </w:r>
      <w:r w:rsidRPr="00A7309B">
        <w:rPr>
          <w:rFonts w:eastAsia="Arial" w:hint="eastAsia"/>
          <w:rtl/>
        </w:rPr>
        <w:t>ארגון</w:t>
      </w:r>
      <w:r w:rsidRPr="00A7309B">
        <w:rPr>
          <w:rFonts w:eastAsia="Arial"/>
          <w:rtl/>
        </w:rPr>
        <w:t xml:space="preserve"> </w:t>
      </w:r>
      <w:r w:rsidRPr="00A7309B">
        <w:rPr>
          <w:rFonts w:eastAsia="Arial" w:hint="eastAsia"/>
          <w:rtl/>
        </w:rPr>
        <w:t>בריאות</w:t>
      </w:r>
      <w:r w:rsidRPr="00A7309B">
        <w:rPr>
          <w:rFonts w:eastAsia="Arial"/>
          <w:rtl/>
        </w:rPr>
        <w:t xml:space="preserve">, </w:t>
      </w:r>
      <w:r w:rsidRPr="00A7309B">
        <w:rPr>
          <w:rFonts w:eastAsia="Arial" w:hint="eastAsia"/>
          <w:rtl/>
        </w:rPr>
        <w:t>משקיע</w:t>
      </w:r>
      <w:r w:rsidRPr="00A7309B">
        <w:rPr>
          <w:rFonts w:eastAsia="Arial"/>
          <w:rtl/>
        </w:rPr>
        <w:t xml:space="preserve"> </w:t>
      </w:r>
      <w:r w:rsidRPr="00A7309B">
        <w:rPr>
          <w:rFonts w:eastAsia="Arial" w:hint="eastAsia"/>
          <w:rtl/>
        </w:rPr>
        <w:t>ומוסד</w:t>
      </w:r>
      <w:r w:rsidRPr="00A7309B">
        <w:rPr>
          <w:rFonts w:eastAsia="Arial"/>
          <w:rtl/>
        </w:rPr>
        <w:t xml:space="preserve"> </w:t>
      </w:r>
      <w:r w:rsidRPr="00A7309B">
        <w:rPr>
          <w:rFonts w:eastAsia="Arial" w:hint="eastAsia"/>
          <w:rtl/>
        </w:rPr>
        <w:t>מחקר</w:t>
      </w:r>
      <w:r w:rsidRPr="00A7309B">
        <w:rPr>
          <w:rFonts w:eastAsia="Arial"/>
          <w:rtl/>
        </w:rPr>
        <w:t>".</w:t>
      </w:r>
    </w:p>
    <w:p w14:paraId="30C0DEDE" w14:textId="77777777" w:rsidR="00B96615" w:rsidRPr="00A7309B" w:rsidRDefault="00B96615" w:rsidP="00151A15">
      <w:pPr>
        <w:numPr>
          <w:ilvl w:val="1"/>
          <w:numId w:val="58"/>
        </w:numPr>
        <w:spacing w:line="24" w:lineRule="atLeast"/>
        <w:ind w:left="1134"/>
        <w:jc w:val="both"/>
        <w:rPr>
          <w:rFonts w:eastAsia="Arial"/>
        </w:rPr>
      </w:pPr>
      <w:r w:rsidRPr="00A7309B">
        <w:rPr>
          <w:rFonts w:eastAsia="Arial"/>
          <w:rtl/>
        </w:rPr>
        <w:lastRenderedPageBreak/>
        <w:t xml:space="preserve">במסגרת מסלול המשנה, </w:t>
      </w:r>
      <w:r w:rsidRPr="00A7309B">
        <w:rPr>
          <w:rFonts w:eastAsia="Arial" w:hint="eastAsia"/>
          <w:rtl/>
        </w:rPr>
        <w:t>תתוקן</w:t>
      </w:r>
      <w:r w:rsidRPr="00A7309B">
        <w:rPr>
          <w:rFonts w:eastAsia="Arial"/>
          <w:rtl/>
        </w:rPr>
        <w:t xml:space="preserve"> </w:t>
      </w:r>
      <w:r w:rsidRPr="00A7309B">
        <w:rPr>
          <w:rFonts w:eastAsia="Arial" w:hint="eastAsia"/>
          <w:rtl/>
        </w:rPr>
        <w:t>אמת</w:t>
      </w:r>
      <w:r w:rsidRPr="00A7309B">
        <w:rPr>
          <w:rFonts w:eastAsia="Arial"/>
          <w:rtl/>
        </w:rPr>
        <w:t xml:space="preserve"> </w:t>
      </w:r>
      <w:r w:rsidRPr="00A7309B">
        <w:rPr>
          <w:rFonts w:eastAsia="Arial" w:hint="eastAsia"/>
          <w:rtl/>
        </w:rPr>
        <w:t>המידה</w:t>
      </w:r>
      <w:r w:rsidRPr="00A7309B">
        <w:rPr>
          <w:rFonts w:eastAsia="Arial"/>
          <w:rtl/>
        </w:rPr>
        <w:t xml:space="preserve"> "תכנית </w:t>
      </w:r>
      <w:r w:rsidRPr="00A7309B">
        <w:rPr>
          <w:rFonts w:eastAsia="Arial" w:hint="eastAsia"/>
          <w:rtl/>
        </w:rPr>
        <w:t>עסקית</w:t>
      </w:r>
      <w:r w:rsidRPr="00A7309B">
        <w:rPr>
          <w:rFonts w:eastAsia="Arial"/>
          <w:rtl/>
        </w:rPr>
        <w:t xml:space="preserve">" </w:t>
      </w:r>
      <w:r w:rsidRPr="00A7309B">
        <w:rPr>
          <w:rFonts w:eastAsia="Arial" w:hint="eastAsia"/>
          <w:rtl/>
        </w:rPr>
        <w:t>בסעיף</w:t>
      </w:r>
      <w:r w:rsidRPr="00A7309B">
        <w:rPr>
          <w:rFonts w:eastAsia="Arial"/>
          <w:rtl/>
        </w:rPr>
        <w:t xml:space="preserve"> 4.5.3 </w:t>
      </w:r>
      <w:r w:rsidRPr="00A7309B">
        <w:rPr>
          <w:rFonts w:eastAsia="Arial" w:hint="eastAsia"/>
          <w:rtl/>
        </w:rPr>
        <w:t>למסלול</w:t>
      </w:r>
      <w:r w:rsidRPr="00A7309B">
        <w:rPr>
          <w:rFonts w:eastAsia="Arial"/>
          <w:rtl/>
        </w:rPr>
        <w:t xml:space="preserve"> </w:t>
      </w:r>
      <w:r w:rsidRPr="00A7309B">
        <w:rPr>
          <w:rFonts w:eastAsia="Arial" w:hint="eastAsia"/>
          <w:rtl/>
        </w:rPr>
        <w:t>ההטבה</w:t>
      </w:r>
      <w:r w:rsidRPr="00A7309B">
        <w:rPr>
          <w:rFonts w:eastAsia="Arial"/>
          <w:rtl/>
        </w:rPr>
        <w:t xml:space="preserve">, </w:t>
      </w:r>
      <w:r w:rsidRPr="00A7309B">
        <w:rPr>
          <w:rFonts w:eastAsia="Arial" w:hint="eastAsia"/>
          <w:rtl/>
        </w:rPr>
        <w:t>כדלקמן</w:t>
      </w:r>
      <w:r w:rsidRPr="00A7309B">
        <w:rPr>
          <w:rFonts w:eastAsia="Arial"/>
          <w:rtl/>
        </w:rPr>
        <w:t>:</w:t>
      </w:r>
    </w:p>
    <w:p w14:paraId="7232C7EE" w14:textId="77777777" w:rsidR="00B96615" w:rsidRPr="00A7309B" w:rsidRDefault="00B96615" w:rsidP="00C525DA">
      <w:pPr>
        <w:numPr>
          <w:ilvl w:val="2"/>
          <w:numId w:val="58"/>
        </w:numPr>
        <w:spacing w:line="24" w:lineRule="atLeast"/>
        <w:ind w:left="1700"/>
        <w:jc w:val="both"/>
        <w:rPr>
          <w:rFonts w:eastAsia="Arial"/>
        </w:rPr>
      </w:pPr>
      <w:r w:rsidRPr="00A7309B">
        <w:rPr>
          <w:rFonts w:eastAsia="Arial"/>
          <w:rtl/>
        </w:rPr>
        <w:t>ב</w:t>
      </w:r>
      <w:r w:rsidRPr="00A7309B">
        <w:rPr>
          <w:rFonts w:eastAsia="Arial" w:hint="eastAsia"/>
          <w:rtl/>
        </w:rPr>
        <w:t>המשך</w:t>
      </w:r>
      <w:r w:rsidRPr="00A7309B">
        <w:rPr>
          <w:rFonts w:eastAsia="Arial"/>
          <w:rtl/>
        </w:rPr>
        <w:t xml:space="preserve"> </w:t>
      </w:r>
      <w:r w:rsidRPr="00A7309B">
        <w:rPr>
          <w:rFonts w:eastAsia="Arial" w:hint="eastAsia"/>
          <w:rtl/>
        </w:rPr>
        <w:t>ל</w:t>
      </w:r>
      <w:r w:rsidRPr="00A7309B">
        <w:rPr>
          <w:rFonts w:eastAsia="Arial"/>
          <w:rtl/>
        </w:rPr>
        <w:t xml:space="preserve">סעיף משנה 4.5.3.1 למסלול ההטבה יתווסף האמור </w:t>
      </w:r>
      <w:r w:rsidRPr="00A7309B">
        <w:rPr>
          <w:rFonts w:eastAsia="Arial" w:hint="eastAsia"/>
          <w:rtl/>
        </w:rPr>
        <w:t>להלן</w:t>
      </w:r>
      <w:r w:rsidRPr="00A7309B">
        <w:rPr>
          <w:rFonts w:eastAsia="Arial"/>
          <w:rtl/>
        </w:rPr>
        <w:t>:</w:t>
      </w:r>
    </w:p>
    <w:p w14:paraId="212CFB23" w14:textId="77777777" w:rsidR="00B96615" w:rsidRPr="00A7309B" w:rsidRDefault="00B96615" w:rsidP="00151A15">
      <w:pPr>
        <w:spacing w:line="24" w:lineRule="atLeast"/>
        <w:ind w:left="850"/>
        <w:jc w:val="both"/>
        <w:rPr>
          <w:rFonts w:eastAsia="Arial"/>
        </w:rPr>
      </w:pPr>
      <w:r w:rsidRPr="00A7309B">
        <w:rPr>
          <w:rFonts w:eastAsia="Arial"/>
          <w:rtl/>
        </w:rPr>
        <w:t>"כמו כן, תינתן עדיפות למעבדה לחדשנות טכנולוגית בתחומי הבריאות הדיגיטלית, אשר תיצור שותפו</w:t>
      </w:r>
      <w:r w:rsidRPr="00A7309B">
        <w:rPr>
          <w:rFonts w:eastAsia="Arial" w:hint="eastAsia"/>
          <w:rtl/>
        </w:rPr>
        <w:t>יו</w:t>
      </w:r>
      <w:r w:rsidRPr="00A7309B">
        <w:rPr>
          <w:rFonts w:eastAsia="Arial"/>
          <w:rtl/>
        </w:rPr>
        <w:t>ת אסטרטגי</w:t>
      </w:r>
      <w:r w:rsidRPr="00A7309B">
        <w:rPr>
          <w:rFonts w:eastAsia="Arial" w:hint="eastAsia"/>
          <w:rtl/>
        </w:rPr>
        <w:t>ו</w:t>
      </w:r>
      <w:r w:rsidRPr="00A7309B">
        <w:rPr>
          <w:rFonts w:eastAsia="Arial"/>
          <w:rtl/>
        </w:rPr>
        <w:t>ת עם שותפים מגוונים וסינרגטי</w:t>
      </w:r>
      <w:r w:rsidRPr="00A7309B">
        <w:rPr>
          <w:rFonts w:eastAsia="Arial" w:hint="eastAsia"/>
          <w:rtl/>
        </w:rPr>
        <w:t>י</w:t>
      </w:r>
      <w:r w:rsidRPr="00A7309B">
        <w:rPr>
          <w:rFonts w:eastAsia="Arial"/>
          <w:rtl/>
        </w:rPr>
        <w:t xml:space="preserve">ם, כגון תאגיד טכנולוגי, </w:t>
      </w:r>
      <w:r w:rsidRPr="00A7309B">
        <w:rPr>
          <w:rFonts w:eastAsia="Arial" w:hint="eastAsia"/>
          <w:rtl/>
        </w:rPr>
        <w:t>חברה</w:t>
      </w:r>
      <w:r w:rsidRPr="00A7309B">
        <w:rPr>
          <w:rFonts w:eastAsia="Arial"/>
          <w:rtl/>
        </w:rPr>
        <w:t xml:space="preserve"> </w:t>
      </w:r>
      <w:r w:rsidRPr="00A7309B">
        <w:rPr>
          <w:rFonts w:eastAsia="Arial" w:hint="eastAsia"/>
          <w:rtl/>
        </w:rPr>
        <w:t>ביוטכנולוגית</w:t>
      </w:r>
      <w:r w:rsidRPr="00A7309B">
        <w:rPr>
          <w:rFonts w:eastAsia="Arial"/>
          <w:rtl/>
        </w:rPr>
        <w:t xml:space="preserve">, ארגון בריאות, משקיע </w:t>
      </w:r>
      <w:r w:rsidRPr="00A7309B">
        <w:rPr>
          <w:rFonts w:eastAsia="Arial" w:hint="eastAsia"/>
          <w:rtl/>
        </w:rPr>
        <w:t>ו</w:t>
      </w:r>
      <w:r w:rsidRPr="00A7309B">
        <w:rPr>
          <w:rFonts w:eastAsia="Arial"/>
          <w:rtl/>
        </w:rPr>
        <w:t xml:space="preserve">מוסד מחקר אקדמי, אשר יאפשרו איתור הזדמנויות ליצירת </w:t>
      </w:r>
      <w:r w:rsidRPr="00A7309B">
        <w:rPr>
          <w:rFonts w:eastAsia="Arial" w:hint="eastAsia"/>
          <w:rtl/>
        </w:rPr>
        <w:t>מיזמים</w:t>
      </w:r>
      <w:r w:rsidRPr="00A7309B">
        <w:rPr>
          <w:rFonts w:eastAsia="Arial"/>
          <w:rtl/>
        </w:rPr>
        <w:t xml:space="preserve"> </w:t>
      </w:r>
      <w:r w:rsidRPr="00A7309B">
        <w:rPr>
          <w:rFonts w:eastAsia="Arial" w:hint="eastAsia"/>
          <w:rtl/>
        </w:rPr>
        <w:t>אשר</w:t>
      </w:r>
      <w:r w:rsidRPr="00A7309B">
        <w:rPr>
          <w:rFonts w:eastAsia="Arial"/>
          <w:rtl/>
        </w:rPr>
        <w:t xml:space="preserve"> </w:t>
      </w:r>
      <w:r w:rsidRPr="00A7309B">
        <w:rPr>
          <w:rFonts w:eastAsia="Arial" w:hint="eastAsia"/>
          <w:rtl/>
        </w:rPr>
        <w:t>יפתחו</w:t>
      </w:r>
      <w:r w:rsidRPr="00A7309B">
        <w:rPr>
          <w:rFonts w:eastAsia="Arial"/>
          <w:rtl/>
        </w:rPr>
        <w:t xml:space="preserve"> </w:t>
      </w:r>
      <w:r w:rsidRPr="00A7309B">
        <w:rPr>
          <w:rFonts w:eastAsia="Arial" w:hint="eastAsia"/>
          <w:rtl/>
        </w:rPr>
        <w:t>קניין</w:t>
      </w:r>
      <w:r w:rsidRPr="00A7309B">
        <w:rPr>
          <w:rFonts w:eastAsia="Arial"/>
          <w:rtl/>
        </w:rPr>
        <w:t xml:space="preserve"> </w:t>
      </w:r>
      <w:r w:rsidRPr="00A7309B">
        <w:rPr>
          <w:rFonts w:eastAsia="Arial" w:hint="eastAsia"/>
          <w:rtl/>
        </w:rPr>
        <w:t>רוחני</w:t>
      </w:r>
      <w:r w:rsidRPr="00A7309B">
        <w:rPr>
          <w:rFonts w:eastAsia="Arial"/>
          <w:rtl/>
        </w:rPr>
        <w:t xml:space="preserve"> </w:t>
      </w:r>
      <w:r w:rsidRPr="00A7309B">
        <w:rPr>
          <w:rFonts w:eastAsia="Arial" w:hint="eastAsia"/>
          <w:rtl/>
        </w:rPr>
        <w:t>ייחודי</w:t>
      </w:r>
      <w:r w:rsidRPr="00A7309B">
        <w:rPr>
          <w:rFonts w:eastAsia="Arial"/>
          <w:rtl/>
        </w:rPr>
        <w:t xml:space="preserve"> וליצירת מנגנונים לשיתוף פעולה בין גורמים שונים הפועלים באקו-סיסטם".</w:t>
      </w:r>
    </w:p>
    <w:p w14:paraId="55AB22FD" w14:textId="77777777" w:rsidR="00B96615" w:rsidRPr="00A7309B" w:rsidRDefault="00B96615" w:rsidP="00C525DA">
      <w:pPr>
        <w:numPr>
          <w:ilvl w:val="2"/>
          <w:numId w:val="58"/>
        </w:numPr>
        <w:spacing w:line="24" w:lineRule="atLeast"/>
        <w:ind w:left="1700"/>
        <w:jc w:val="both"/>
        <w:rPr>
          <w:rFonts w:eastAsia="Arial"/>
        </w:rPr>
      </w:pPr>
      <w:r w:rsidRPr="00A7309B">
        <w:rPr>
          <w:rFonts w:eastAsia="Arial"/>
          <w:rtl/>
        </w:rPr>
        <w:t>לא ייבח</w:t>
      </w:r>
      <w:r w:rsidRPr="00A7309B">
        <w:rPr>
          <w:rFonts w:eastAsia="Arial" w:hint="eastAsia"/>
          <w:rtl/>
        </w:rPr>
        <w:t>ן</w:t>
      </w:r>
      <w:r w:rsidRPr="00A7309B">
        <w:rPr>
          <w:rFonts w:eastAsia="Arial"/>
          <w:rtl/>
        </w:rPr>
        <w:t xml:space="preserve"> </w:t>
      </w:r>
      <w:r w:rsidRPr="00A7309B">
        <w:rPr>
          <w:rFonts w:eastAsia="Arial" w:hint="eastAsia"/>
          <w:rtl/>
        </w:rPr>
        <w:t>סעיף</w:t>
      </w:r>
      <w:r w:rsidRPr="00A7309B">
        <w:rPr>
          <w:rFonts w:eastAsia="Arial"/>
          <w:rtl/>
        </w:rPr>
        <w:t xml:space="preserve"> </w:t>
      </w:r>
      <w:r w:rsidRPr="00A7309B">
        <w:rPr>
          <w:rFonts w:eastAsia="Arial" w:hint="eastAsia"/>
          <w:rtl/>
        </w:rPr>
        <w:t>משנה</w:t>
      </w:r>
      <w:r w:rsidRPr="00A7309B">
        <w:rPr>
          <w:rFonts w:eastAsia="Arial"/>
          <w:rtl/>
        </w:rPr>
        <w:t xml:space="preserve"> 4.5.3.6.</w:t>
      </w:r>
    </w:p>
    <w:p w14:paraId="216A235F" w14:textId="77777777" w:rsidR="00B96615" w:rsidRPr="00A7309B" w:rsidRDefault="00B96615" w:rsidP="00C525DA">
      <w:pPr>
        <w:numPr>
          <w:ilvl w:val="2"/>
          <w:numId w:val="58"/>
        </w:numPr>
        <w:spacing w:line="24" w:lineRule="atLeast"/>
        <w:ind w:left="1700"/>
        <w:jc w:val="both"/>
        <w:rPr>
          <w:rFonts w:eastAsia="Arial"/>
          <w:rtl/>
        </w:rPr>
      </w:pPr>
      <w:r w:rsidRPr="00A7309B">
        <w:rPr>
          <w:rFonts w:eastAsia="Arial" w:hint="eastAsia"/>
          <w:rtl/>
        </w:rPr>
        <w:t>יתווספו</w:t>
      </w:r>
      <w:r w:rsidRPr="00A7309B">
        <w:rPr>
          <w:rFonts w:eastAsia="Arial"/>
          <w:rtl/>
        </w:rPr>
        <w:t xml:space="preserve"> </w:t>
      </w:r>
      <w:r w:rsidRPr="00A7309B">
        <w:rPr>
          <w:rFonts w:eastAsia="Arial" w:hint="eastAsia"/>
          <w:rtl/>
        </w:rPr>
        <w:t>סעיפי</w:t>
      </w:r>
      <w:r w:rsidRPr="00A7309B">
        <w:rPr>
          <w:rFonts w:eastAsia="Arial"/>
          <w:rtl/>
        </w:rPr>
        <w:t xml:space="preserve"> </w:t>
      </w:r>
      <w:r w:rsidRPr="00A7309B">
        <w:rPr>
          <w:rFonts w:eastAsia="Arial" w:hint="eastAsia"/>
          <w:rtl/>
        </w:rPr>
        <w:t>משנה</w:t>
      </w:r>
      <w:r w:rsidRPr="00A7309B">
        <w:rPr>
          <w:rFonts w:eastAsia="Arial"/>
          <w:rtl/>
        </w:rPr>
        <w:t xml:space="preserve"> </w:t>
      </w:r>
      <w:r w:rsidRPr="00A7309B">
        <w:rPr>
          <w:rFonts w:eastAsia="Arial" w:hint="eastAsia"/>
          <w:rtl/>
        </w:rPr>
        <w:t>נוספים</w:t>
      </w:r>
      <w:r w:rsidRPr="00A7309B">
        <w:rPr>
          <w:rFonts w:eastAsia="Arial"/>
          <w:rtl/>
        </w:rPr>
        <w:t xml:space="preserve">, </w:t>
      </w:r>
      <w:r w:rsidRPr="00A7309B">
        <w:rPr>
          <w:rFonts w:eastAsia="Arial" w:hint="eastAsia"/>
          <w:rtl/>
        </w:rPr>
        <w:t>שימוספרו</w:t>
      </w:r>
      <w:r w:rsidRPr="00A7309B">
        <w:rPr>
          <w:rFonts w:eastAsia="Arial"/>
          <w:rtl/>
        </w:rPr>
        <w:t xml:space="preserve"> 4.5.3.6 </w:t>
      </w:r>
      <w:r w:rsidRPr="00A7309B">
        <w:rPr>
          <w:rFonts w:eastAsia="Arial" w:hint="eastAsia"/>
          <w:rtl/>
        </w:rPr>
        <w:t>ו</w:t>
      </w:r>
      <w:r w:rsidRPr="00A7309B">
        <w:rPr>
          <w:rFonts w:eastAsia="Arial"/>
          <w:rtl/>
        </w:rPr>
        <w:t xml:space="preserve">-4.5.3.7, </w:t>
      </w:r>
      <w:r w:rsidRPr="00A7309B">
        <w:rPr>
          <w:rFonts w:eastAsia="Arial" w:hint="eastAsia"/>
          <w:rtl/>
        </w:rPr>
        <w:t>שנוסחם</w:t>
      </w:r>
      <w:r w:rsidRPr="00A7309B">
        <w:rPr>
          <w:rFonts w:eastAsia="Arial"/>
          <w:rtl/>
        </w:rPr>
        <w:t xml:space="preserve"> </w:t>
      </w:r>
      <w:r w:rsidRPr="00A7309B">
        <w:rPr>
          <w:rFonts w:eastAsia="Arial" w:hint="eastAsia"/>
          <w:rtl/>
        </w:rPr>
        <w:t>כדלקמן</w:t>
      </w:r>
      <w:r w:rsidRPr="00A7309B">
        <w:rPr>
          <w:rFonts w:eastAsia="Arial"/>
          <w:rtl/>
        </w:rPr>
        <w:t xml:space="preserve">: </w:t>
      </w:r>
    </w:p>
    <w:p w14:paraId="7FDBB6B8" w14:textId="1C802008" w:rsidR="00B96615" w:rsidRPr="00A7309B" w:rsidRDefault="00C525DA" w:rsidP="00151A15">
      <w:pPr>
        <w:spacing w:line="24" w:lineRule="atLeast"/>
        <w:ind w:left="850"/>
        <w:jc w:val="both"/>
        <w:rPr>
          <w:rFonts w:eastAsia="Arial"/>
        </w:rPr>
      </w:pPr>
      <w:r>
        <w:rPr>
          <w:rFonts w:eastAsia="Arial" w:hint="cs"/>
          <w:rtl/>
        </w:rPr>
        <w:t>"</w:t>
      </w:r>
      <w:r w:rsidR="00B96615" w:rsidRPr="00A7309B">
        <w:rPr>
          <w:rFonts w:eastAsia="Arial"/>
          <w:rtl/>
        </w:rPr>
        <w:t xml:space="preserve">4.5.3.6 </w:t>
      </w:r>
      <w:r>
        <w:rPr>
          <w:rFonts w:eastAsia="Arial" w:hint="cs"/>
          <w:rtl/>
        </w:rPr>
        <w:t xml:space="preserve"> </w:t>
      </w:r>
      <w:r w:rsidR="00B96615" w:rsidRPr="00A7309B">
        <w:rPr>
          <w:rFonts w:eastAsia="Arial"/>
          <w:rtl/>
        </w:rPr>
        <w:t xml:space="preserve">תינתן עדיפות למעבדה לחדשנות טכנולוגית, שתציג תכנית עסקית אשר במסגרתה תמונה ועדת השקעות שבה ישבו מומחים בתחומי המדעים, התחום הקליני ומומחים בעלי ידע עסקי רלוונטי לקידום פרויקטי המעבדה. </w:t>
      </w:r>
    </w:p>
    <w:p w14:paraId="61194F8E" w14:textId="7A599FB4" w:rsidR="00B96615" w:rsidRPr="00C33D58" w:rsidRDefault="00C525DA" w:rsidP="00151A15">
      <w:pPr>
        <w:spacing w:line="24" w:lineRule="atLeast"/>
        <w:ind w:left="850"/>
        <w:jc w:val="both"/>
        <w:rPr>
          <w:rFonts w:eastAsia="Arial"/>
          <w:sz w:val="24"/>
          <w:szCs w:val="24"/>
        </w:rPr>
      </w:pPr>
      <w:r>
        <w:rPr>
          <w:rFonts w:eastAsia="Arial" w:hint="cs"/>
          <w:rtl/>
        </w:rPr>
        <w:t>"</w:t>
      </w:r>
      <w:r w:rsidR="00B96615" w:rsidRPr="00A7309B">
        <w:rPr>
          <w:rFonts w:eastAsia="Arial"/>
          <w:rtl/>
        </w:rPr>
        <w:t xml:space="preserve">4.5.3.7 </w:t>
      </w:r>
      <w:r w:rsidR="00B96615" w:rsidRPr="00A7309B">
        <w:rPr>
          <w:rFonts w:eastAsia="Arial" w:hint="eastAsia"/>
          <w:rtl/>
        </w:rPr>
        <w:t>תינתן</w:t>
      </w:r>
      <w:r w:rsidR="00B96615" w:rsidRPr="00A7309B">
        <w:rPr>
          <w:rFonts w:eastAsia="Arial"/>
          <w:rtl/>
        </w:rPr>
        <w:t xml:space="preserve"> </w:t>
      </w:r>
      <w:r w:rsidR="00B96615" w:rsidRPr="00A7309B">
        <w:rPr>
          <w:rFonts w:eastAsia="Arial" w:hint="eastAsia"/>
          <w:rtl/>
        </w:rPr>
        <w:t>עדיפות</w:t>
      </w:r>
      <w:r w:rsidR="00B96615" w:rsidRPr="00A7309B">
        <w:rPr>
          <w:rFonts w:eastAsia="Arial"/>
          <w:rtl/>
        </w:rPr>
        <w:t xml:space="preserve"> </w:t>
      </w:r>
      <w:r w:rsidR="00B96615" w:rsidRPr="00A7309B">
        <w:rPr>
          <w:rFonts w:eastAsia="Arial" w:hint="eastAsia"/>
          <w:rtl/>
        </w:rPr>
        <w:t>למעבדה</w:t>
      </w:r>
      <w:r w:rsidR="00B96615" w:rsidRPr="00A7309B">
        <w:rPr>
          <w:rFonts w:eastAsia="Arial"/>
          <w:rtl/>
        </w:rPr>
        <w:t xml:space="preserve"> </w:t>
      </w:r>
      <w:r w:rsidR="00B96615" w:rsidRPr="00A7309B">
        <w:rPr>
          <w:rFonts w:eastAsia="Arial" w:hint="eastAsia"/>
          <w:rtl/>
        </w:rPr>
        <w:t>שתציג</w:t>
      </w:r>
      <w:r w:rsidR="00B96615" w:rsidRPr="00A7309B">
        <w:rPr>
          <w:rFonts w:eastAsia="Arial"/>
          <w:rtl/>
        </w:rPr>
        <w:t xml:space="preserve"> </w:t>
      </w:r>
      <w:r w:rsidR="00B96615" w:rsidRPr="00A7309B">
        <w:rPr>
          <w:rFonts w:eastAsia="Arial" w:hint="eastAsia"/>
          <w:rtl/>
        </w:rPr>
        <w:t>תכנית</w:t>
      </w:r>
      <w:r w:rsidR="00B96615" w:rsidRPr="00A7309B">
        <w:rPr>
          <w:rFonts w:eastAsia="Arial"/>
          <w:rtl/>
        </w:rPr>
        <w:t xml:space="preserve"> </w:t>
      </w:r>
      <w:r w:rsidR="00B96615" w:rsidRPr="00A7309B">
        <w:rPr>
          <w:rFonts w:eastAsia="Arial" w:hint="eastAsia"/>
          <w:rtl/>
        </w:rPr>
        <w:t>עסקית</w:t>
      </w:r>
      <w:r w:rsidR="00B96615" w:rsidRPr="00A7309B">
        <w:rPr>
          <w:rFonts w:eastAsia="Arial"/>
          <w:rtl/>
        </w:rPr>
        <w:t xml:space="preserve"> </w:t>
      </w:r>
      <w:r w:rsidR="00B96615" w:rsidRPr="00A7309B">
        <w:rPr>
          <w:rFonts w:eastAsia="Arial" w:hint="eastAsia"/>
          <w:rtl/>
        </w:rPr>
        <w:t>אשר</w:t>
      </w:r>
      <w:r w:rsidR="00B96615" w:rsidRPr="00A7309B">
        <w:rPr>
          <w:rFonts w:eastAsia="Arial"/>
          <w:rtl/>
        </w:rPr>
        <w:t xml:space="preserve"> </w:t>
      </w:r>
      <w:r w:rsidR="00B96615" w:rsidRPr="00A7309B">
        <w:rPr>
          <w:rFonts w:eastAsia="Arial" w:hint="eastAsia"/>
          <w:rtl/>
        </w:rPr>
        <w:t>במסגרתה</w:t>
      </w:r>
      <w:r w:rsidR="00B96615" w:rsidRPr="00A7309B">
        <w:rPr>
          <w:rFonts w:eastAsia="Arial"/>
          <w:rtl/>
        </w:rPr>
        <w:t xml:space="preserve"> </w:t>
      </w:r>
      <w:r w:rsidR="00B96615" w:rsidRPr="00A7309B">
        <w:rPr>
          <w:rFonts w:eastAsia="Arial" w:hint="eastAsia"/>
          <w:rtl/>
        </w:rPr>
        <w:t>ימונו</w:t>
      </w:r>
      <w:r w:rsidR="00B96615" w:rsidRPr="00A7309B">
        <w:rPr>
          <w:rFonts w:eastAsia="Arial"/>
          <w:rtl/>
        </w:rPr>
        <w:t xml:space="preserve"> </w:t>
      </w:r>
      <w:r w:rsidR="00B96615" w:rsidRPr="00A7309B">
        <w:rPr>
          <w:rFonts w:eastAsia="Arial" w:hint="eastAsia"/>
          <w:rtl/>
        </w:rPr>
        <w:t>מנטורים</w:t>
      </w:r>
      <w:r w:rsidR="00B96615" w:rsidRPr="00A7309B">
        <w:rPr>
          <w:rFonts w:eastAsia="Arial"/>
          <w:rtl/>
        </w:rPr>
        <w:t xml:space="preserve"> </w:t>
      </w:r>
      <w:r w:rsidR="00B96615" w:rsidRPr="00A7309B">
        <w:rPr>
          <w:rFonts w:eastAsia="Arial" w:hint="eastAsia"/>
          <w:rtl/>
        </w:rPr>
        <w:t>לחברות</w:t>
      </w:r>
      <w:r w:rsidR="00B96615" w:rsidRPr="00A7309B">
        <w:rPr>
          <w:rFonts w:eastAsia="Arial"/>
          <w:rtl/>
        </w:rPr>
        <w:t xml:space="preserve"> </w:t>
      </w:r>
      <w:r w:rsidR="00B96615" w:rsidRPr="00A7309B">
        <w:rPr>
          <w:rFonts w:eastAsia="Arial" w:hint="eastAsia"/>
          <w:rtl/>
        </w:rPr>
        <w:t>המעבדה</w:t>
      </w:r>
      <w:r w:rsidR="00B96615" w:rsidRPr="00A7309B">
        <w:rPr>
          <w:rFonts w:eastAsia="Arial"/>
          <w:rtl/>
        </w:rPr>
        <w:t xml:space="preserve"> </w:t>
      </w:r>
      <w:r w:rsidR="00B96615" w:rsidRPr="00A7309B">
        <w:rPr>
          <w:rFonts w:eastAsia="Arial" w:hint="eastAsia"/>
          <w:rtl/>
        </w:rPr>
        <w:t>שהם</w:t>
      </w:r>
      <w:r w:rsidR="00B96615" w:rsidRPr="00A7309B">
        <w:rPr>
          <w:rFonts w:eastAsia="Arial"/>
          <w:rtl/>
        </w:rPr>
        <w:t xml:space="preserve"> </w:t>
      </w:r>
      <w:r w:rsidR="00B96615" w:rsidRPr="00A7309B">
        <w:rPr>
          <w:rFonts w:eastAsia="Arial" w:hint="eastAsia"/>
          <w:rtl/>
        </w:rPr>
        <w:t>מומחים</w:t>
      </w:r>
      <w:r w:rsidR="00B96615" w:rsidRPr="00A7309B">
        <w:rPr>
          <w:rFonts w:eastAsia="Arial"/>
          <w:rtl/>
        </w:rPr>
        <w:t xml:space="preserve"> </w:t>
      </w:r>
      <w:r w:rsidR="00B96615" w:rsidRPr="00A7309B">
        <w:rPr>
          <w:rFonts w:eastAsia="Arial" w:hint="eastAsia"/>
          <w:rtl/>
        </w:rPr>
        <w:t>בפיתוח</w:t>
      </w:r>
      <w:r w:rsidR="00B96615" w:rsidRPr="00A7309B">
        <w:rPr>
          <w:rFonts w:eastAsia="Arial"/>
          <w:rtl/>
        </w:rPr>
        <w:t xml:space="preserve"> </w:t>
      </w:r>
      <w:r w:rsidR="00B96615" w:rsidRPr="00A7309B">
        <w:rPr>
          <w:rFonts w:eastAsia="Arial" w:hint="eastAsia"/>
          <w:rtl/>
        </w:rPr>
        <w:t>פתרונות</w:t>
      </w:r>
      <w:r w:rsidR="00B96615" w:rsidRPr="00A7309B">
        <w:rPr>
          <w:rFonts w:eastAsia="Arial"/>
          <w:rtl/>
        </w:rPr>
        <w:t xml:space="preserve"> </w:t>
      </w:r>
      <w:r w:rsidR="00B96615" w:rsidRPr="00A7309B">
        <w:rPr>
          <w:rFonts w:eastAsia="Arial" w:hint="eastAsia"/>
          <w:rtl/>
        </w:rPr>
        <w:t>ביוטכנולוגיים</w:t>
      </w:r>
      <w:r w:rsidR="00B96615" w:rsidRPr="00A7309B">
        <w:rPr>
          <w:rFonts w:eastAsia="Arial"/>
          <w:rtl/>
        </w:rPr>
        <w:t xml:space="preserve"> </w:t>
      </w:r>
      <w:r w:rsidR="00B96615" w:rsidRPr="00A7309B">
        <w:rPr>
          <w:rFonts w:eastAsia="Arial" w:hint="eastAsia"/>
          <w:rtl/>
        </w:rPr>
        <w:t>אשר</w:t>
      </w:r>
      <w:r w:rsidR="00B96615" w:rsidRPr="00A7309B">
        <w:rPr>
          <w:rFonts w:eastAsia="Arial"/>
          <w:rtl/>
        </w:rPr>
        <w:t xml:space="preserve"> </w:t>
      </w:r>
      <w:r w:rsidR="00B96615" w:rsidRPr="00A7309B">
        <w:rPr>
          <w:rFonts w:eastAsia="Arial" w:hint="eastAsia"/>
          <w:rtl/>
        </w:rPr>
        <w:t>יסייעו</w:t>
      </w:r>
      <w:r w:rsidR="00B96615" w:rsidRPr="00A7309B">
        <w:rPr>
          <w:rFonts w:eastAsia="Arial"/>
          <w:rtl/>
        </w:rPr>
        <w:t xml:space="preserve"> </w:t>
      </w:r>
      <w:r w:rsidR="00B96615" w:rsidRPr="00A7309B">
        <w:rPr>
          <w:rFonts w:eastAsia="Arial" w:hint="eastAsia"/>
          <w:rtl/>
        </w:rPr>
        <w:t>בהליך</w:t>
      </w:r>
      <w:r w:rsidR="00B96615" w:rsidRPr="00A7309B">
        <w:rPr>
          <w:rFonts w:eastAsia="Arial"/>
          <w:rtl/>
        </w:rPr>
        <w:t xml:space="preserve"> </w:t>
      </w:r>
      <w:r w:rsidR="00B96615" w:rsidRPr="00A7309B">
        <w:rPr>
          <w:rFonts w:eastAsia="Arial" w:hint="eastAsia"/>
          <w:rtl/>
        </w:rPr>
        <w:t>הפיתוח</w:t>
      </w:r>
      <w:r w:rsidR="00B96615" w:rsidRPr="00A7309B">
        <w:rPr>
          <w:rFonts w:eastAsia="Arial"/>
          <w:rtl/>
        </w:rPr>
        <w:t>".</w:t>
      </w:r>
    </w:p>
    <w:p w14:paraId="230DF120" w14:textId="77777777" w:rsidR="00B96615" w:rsidRPr="00A7309B" w:rsidRDefault="00B96615" w:rsidP="00151A15">
      <w:pPr>
        <w:pStyle w:val="Heading2"/>
        <w:numPr>
          <w:ilvl w:val="0"/>
          <w:numId w:val="50"/>
        </w:numPr>
        <w:spacing w:before="120" w:line="24" w:lineRule="atLeast"/>
        <w:ind w:left="643"/>
        <w:rPr>
          <w:bCs w:val="0"/>
        </w:rPr>
      </w:pPr>
      <w:r w:rsidRPr="00A7309B">
        <w:rPr>
          <w:rtl/>
        </w:rPr>
        <w:t xml:space="preserve">חובות </w:t>
      </w:r>
      <w:r w:rsidRPr="00A7309B">
        <w:rPr>
          <w:rFonts w:hint="eastAsia"/>
          <w:rtl/>
        </w:rPr>
        <w:t>ה</w:t>
      </w:r>
      <w:r w:rsidRPr="00A7309B">
        <w:rPr>
          <w:rtl/>
        </w:rPr>
        <w:t xml:space="preserve">מעבדה לחדשנות טכנולוגית </w:t>
      </w:r>
      <w:r w:rsidRPr="00A7309B">
        <w:rPr>
          <w:rFonts w:hint="eastAsia"/>
          <w:rtl/>
        </w:rPr>
        <w:t>ב</w:t>
      </w:r>
      <w:r w:rsidRPr="00A7309B">
        <w:rPr>
          <w:rtl/>
        </w:rPr>
        <w:t xml:space="preserve">תחומי הבריאות הדיגיטלית שנבחרה </w:t>
      </w:r>
    </w:p>
    <w:p w14:paraId="68E819BC" w14:textId="77777777" w:rsidR="00B96615" w:rsidRPr="00A7309B" w:rsidRDefault="00B96615" w:rsidP="00151A15">
      <w:pPr>
        <w:spacing w:line="24" w:lineRule="atLeast"/>
        <w:ind w:left="567"/>
        <w:jc w:val="both"/>
        <w:outlineLvl w:val="1"/>
        <w:rPr>
          <w:rFonts w:eastAsia="Arial"/>
          <w:bCs/>
          <w:color w:val="005878"/>
          <w:rtl/>
        </w:rPr>
      </w:pPr>
      <w:r w:rsidRPr="00A7309B">
        <w:rPr>
          <w:rFonts w:eastAsia="Arial"/>
          <w:rtl/>
        </w:rPr>
        <w:t xml:space="preserve">במסגרת מסלול המשנה, לחובות המעבדה לחדשנות טכנולוגית </w:t>
      </w:r>
      <w:r w:rsidRPr="00A7309B">
        <w:rPr>
          <w:rFonts w:eastAsia="Arial" w:hint="eastAsia"/>
          <w:rtl/>
        </w:rPr>
        <w:t>ב</w:t>
      </w:r>
      <w:r w:rsidRPr="00A7309B">
        <w:rPr>
          <w:rFonts w:eastAsia="Arial"/>
          <w:rtl/>
        </w:rPr>
        <w:t xml:space="preserve">תחומי הבריאות הדיגיטלית שנבחרה, המפורטות בסעיף 5 למסלול ההטבה, </w:t>
      </w:r>
      <w:r w:rsidRPr="00A7309B">
        <w:rPr>
          <w:rFonts w:eastAsia="Arial" w:hint="eastAsia"/>
          <w:rtl/>
        </w:rPr>
        <w:t>תתווספנה</w:t>
      </w:r>
      <w:r w:rsidRPr="00A7309B">
        <w:rPr>
          <w:rFonts w:eastAsia="Arial"/>
          <w:rtl/>
        </w:rPr>
        <w:t xml:space="preserve"> </w:t>
      </w:r>
      <w:r w:rsidRPr="00A7309B">
        <w:rPr>
          <w:rFonts w:eastAsia="Arial" w:hint="eastAsia"/>
          <w:rtl/>
        </w:rPr>
        <w:t>החובות</w:t>
      </w:r>
      <w:r w:rsidRPr="00A7309B">
        <w:rPr>
          <w:rFonts w:eastAsia="Arial"/>
          <w:rtl/>
        </w:rPr>
        <w:t xml:space="preserve"> </w:t>
      </w:r>
      <w:r w:rsidRPr="00A7309B">
        <w:rPr>
          <w:rFonts w:eastAsia="Arial" w:hint="eastAsia"/>
          <w:rtl/>
        </w:rPr>
        <w:t>כדלקמן</w:t>
      </w:r>
      <w:r w:rsidRPr="00A7309B">
        <w:rPr>
          <w:rFonts w:eastAsia="Arial"/>
          <w:rtl/>
        </w:rPr>
        <w:t>:</w:t>
      </w:r>
    </w:p>
    <w:p w14:paraId="787774C5" w14:textId="77777777" w:rsidR="00961858" w:rsidRPr="00961858" w:rsidRDefault="00961858" w:rsidP="00151A15">
      <w:pPr>
        <w:pStyle w:val="ListParagraph"/>
        <w:numPr>
          <w:ilvl w:val="0"/>
          <w:numId w:val="58"/>
        </w:numPr>
        <w:spacing w:line="24" w:lineRule="atLeast"/>
        <w:jc w:val="both"/>
        <w:rPr>
          <w:rFonts w:eastAsia="Arial"/>
          <w:vanish/>
          <w:rtl/>
        </w:rPr>
      </w:pPr>
    </w:p>
    <w:p w14:paraId="2B303B95" w14:textId="77E6A7A4" w:rsidR="00B96615" w:rsidRPr="00A7309B" w:rsidRDefault="00B96615" w:rsidP="0022523A">
      <w:pPr>
        <w:pStyle w:val="ListParagraph"/>
        <w:numPr>
          <w:ilvl w:val="1"/>
          <w:numId w:val="58"/>
        </w:numPr>
        <w:tabs>
          <w:tab w:val="clear" w:pos="538"/>
          <w:tab w:val="num" w:pos="1070"/>
        </w:tabs>
        <w:spacing w:line="24" w:lineRule="atLeast"/>
        <w:ind w:left="1162" w:hanging="425"/>
        <w:jc w:val="both"/>
        <w:rPr>
          <w:rFonts w:eastAsia="Arial"/>
        </w:rPr>
      </w:pPr>
      <w:r w:rsidRPr="00A7309B">
        <w:rPr>
          <w:rFonts w:eastAsia="Arial"/>
          <w:rtl/>
        </w:rPr>
        <w:t xml:space="preserve">לסייע להקמת מיזמים חדשים </w:t>
      </w:r>
      <w:r w:rsidRPr="00A7309B">
        <w:rPr>
          <w:rFonts w:eastAsia="Arial" w:hint="eastAsia"/>
          <w:rtl/>
        </w:rPr>
        <w:t>ופיתוחם</w:t>
      </w:r>
      <w:r w:rsidRPr="00A7309B">
        <w:rPr>
          <w:rFonts w:eastAsia="Arial"/>
          <w:rtl/>
        </w:rPr>
        <w:t xml:space="preserve"> בתחומי ה</w:t>
      </w:r>
      <w:r w:rsidR="0022523A">
        <w:rPr>
          <w:rFonts w:eastAsia="Arial"/>
          <w:rtl/>
        </w:rPr>
        <w:t>מיקוד של המעבדה, כולל גישה לשוק</w:t>
      </w:r>
      <w:r w:rsidR="0022523A">
        <w:rPr>
          <w:rFonts w:eastAsia="Arial" w:hint="cs"/>
          <w:rtl/>
        </w:rPr>
        <w:t xml:space="preserve"> </w:t>
      </w:r>
      <w:r w:rsidRPr="00A7309B">
        <w:rPr>
          <w:rFonts w:eastAsia="Arial"/>
          <w:rtl/>
        </w:rPr>
        <w:t>הרלוונטי ובחינת מודלים עסקיים שונים הרלוונטים לגילוי ופיתוח פתרונות ביוטכנולוגיים.</w:t>
      </w:r>
    </w:p>
    <w:p w14:paraId="746A8763" w14:textId="1D489EE3" w:rsidR="00B96615" w:rsidRPr="00A7309B" w:rsidRDefault="00B96615" w:rsidP="0022523A">
      <w:pPr>
        <w:numPr>
          <w:ilvl w:val="1"/>
          <w:numId w:val="58"/>
        </w:numPr>
        <w:tabs>
          <w:tab w:val="num" w:pos="1070"/>
        </w:tabs>
        <w:spacing w:line="24" w:lineRule="atLeast"/>
        <w:ind w:left="1162" w:hanging="425"/>
        <w:jc w:val="both"/>
        <w:rPr>
          <w:rFonts w:eastAsia="Arial"/>
        </w:rPr>
      </w:pPr>
      <w:r w:rsidRPr="00A7309B">
        <w:rPr>
          <w:rFonts w:eastAsia="Arial" w:hint="eastAsia"/>
          <w:rtl/>
        </w:rPr>
        <w:t>הצגת</w:t>
      </w:r>
      <w:r w:rsidRPr="00A7309B">
        <w:rPr>
          <w:rFonts w:eastAsia="Arial"/>
          <w:rtl/>
        </w:rPr>
        <w:t xml:space="preserve"> תכנית להנגשת מעבדה חישובית ומעבדה רטובה עם ציוד מקיף ומתאים ל</w:t>
      </w:r>
      <w:r w:rsidRPr="00A7309B">
        <w:rPr>
          <w:rFonts w:eastAsia="Arial" w:hint="eastAsia"/>
          <w:rtl/>
        </w:rPr>
        <w:t>מחקר</w:t>
      </w:r>
      <w:r w:rsidRPr="00A7309B">
        <w:rPr>
          <w:rFonts w:eastAsia="Arial"/>
          <w:rtl/>
        </w:rPr>
        <w:t xml:space="preserve"> </w:t>
      </w:r>
      <w:r w:rsidRPr="00A7309B">
        <w:rPr>
          <w:rFonts w:eastAsia="Arial" w:hint="eastAsia"/>
          <w:rtl/>
        </w:rPr>
        <w:t>ול</w:t>
      </w:r>
      <w:r w:rsidRPr="00A7309B">
        <w:rPr>
          <w:rFonts w:eastAsia="Arial"/>
          <w:rtl/>
        </w:rPr>
        <w:t>פיתוח פתרונות ביוטכנולוגיים, על מנת לקדם פרויקטי מעבדה.</w:t>
      </w:r>
    </w:p>
    <w:p w14:paraId="593DC315" w14:textId="46ABE804" w:rsidR="00B96615" w:rsidRPr="00782D8A" w:rsidRDefault="00B96615" w:rsidP="0022523A">
      <w:pPr>
        <w:numPr>
          <w:ilvl w:val="1"/>
          <w:numId w:val="58"/>
        </w:numPr>
        <w:tabs>
          <w:tab w:val="num" w:pos="1070"/>
        </w:tabs>
        <w:spacing w:line="24" w:lineRule="atLeast"/>
        <w:ind w:left="1162" w:hanging="425"/>
        <w:jc w:val="both"/>
        <w:rPr>
          <w:rFonts w:eastAsia="Arial"/>
          <w:rtl/>
        </w:rPr>
      </w:pPr>
      <w:r w:rsidRPr="00A7309B">
        <w:rPr>
          <w:rFonts w:eastAsia="Arial"/>
          <w:rtl/>
        </w:rPr>
        <w:t>לסייע לחברות המעבדה במהלך תקופת הביצוע שלהן, החל משלב הוכחת התפיסה</w:t>
      </w:r>
      <w:r w:rsidR="00782D8A">
        <w:rPr>
          <w:rFonts w:eastAsia="Arial" w:hint="cs"/>
          <w:rtl/>
        </w:rPr>
        <w:t xml:space="preserve"> </w:t>
      </w:r>
      <w:r w:rsidRPr="00782D8A">
        <w:rPr>
          <w:rFonts w:eastAsia="Arial"/>
          <w:rtl/>
        </w:rPr>
        <w:t>הטכנולוגית, יישום, בדיקה טכנולוגית ועסקית, הוכחת היתכנות, ביצוע פיילוט וכ</w:t>
      </w:r>
      <w:r w:rsidRPr="00782D8A">
        <w:rPr>
          <w:rFonts w:eastAsia="Arial" w:hint="eastAsia"/>
          <w:rtl/>
        </w:rPr>
        <w:t>דומה</w:t>
      </w:r>
      <w:r w:rsidRPr="00782D8A">
        <w:rPr>
          <w:rFonts w:eastAsia="Arial"/>
          <w:rtl/>
        </w:rPr>
        <w:t xml:space="preserve">, </w:t>
      </w:r>
      <w:r w:rsidRPr="00782D8A">
        <w:rPr>
          <w:rFonts w:eastAsia="Arial" w:hint="eastAsia"/>
          <w:rtl/>
        </w:rPr>
        <w:t>בתחומי</w:t>
      </w:r>
      <w:r w:rsidRPr="00782D8A">
        <w:rPr>
          <w:rFonts w:eastAsia="Arial"/>
          <w:rtl/>
        </w:rPr>
        <w:t xml:space="preserve"> </w:t>
      </w:r>
      <w:r w:rsidRPr="00782D8A">
        <w:rPr>
          <w:rFonts w:eastAsia="Arial" w:hint="eastAsia"/>
          <w:rtl/>
        </w:rPr>
        <w:t>המיקוד</w:t>
      </w:r>
      <w:r w:rsidRPr="00782D8A">
        <w:rPr>
          <w:rFonts w:eastAsia="Arial"/>
          <w:rtl/>
        </w:rPr>
        <w:t xml:space="preserve"> </w:t>
      </w:r>
      <w:r w:rsidRPr="00782D8A">
        <w:rPr>
          <w:rFonts w:eastAsia="Arial" w:hint="eastAsia"/>
          <w:rtl/>
        </w:rPr>
        <w:t>של</w:t>
      </w:r>
      <w:r w:rsidRPr="00782D8A">
        <w:rPr>
          <w:rFonts w:eastAsia="Arial"/>
          <w:rtl/>
        </w:rPr>
        <w:t xml:space="preserve"> </w:t>
      </w:r>
      <w:r w:rsidRPr="00782D8A">
        <w:rPr>
          <w:rFonts w:eastAsia="Arial" w:hint="eastAsia"/>
          <w:rtl/>
        </w:rPr>
        <w:t>המעבדה</w:t>
      </w:r>
      <w:r w:rsidRPr="00782D8A">
        <w:rPr>
          <w:rFonts w:eastAsia="Arial"/>
          <w:rtl/>
        </w:rPr>
        <w:t xml:space="preserve">, להנגיש תשתית </w:t>
      </w:r>
      <w:r w:rsidRPr="00782D8A">
        <w:rPr>
          <w:rFonts w:eastAsia="Arial" w:hint="eastAsia"/>
          <w:rtl/>
        </w:rPr>
        <w:t>רלוונטית</w:t>
      </w:r>
      <w:r w:rsidRPr="00782D8A">
        <w:rPr>
          <w:rFonts w:eastAsia="Arial"/>
          <w:rtl/>
        </w:rPr>
        <w:t xml:space="preserve">, </w:t>
      </w:r>
      <w:r w:rsidRPr="00782D8A">
        <w:rPr>
          <w:rFonts w:eastAsia="Arial" w:hint="eastAsia"/>
          <w:rtl/>
        </w:rPr>
        <w:t>והכל</w:t>
      </w:r>
      <w:r w:rsidRPr="00782D8A">
        <w:rPr>
          <w:rFonts w:eastAsia="Arial"/>
          <w:rtl/>
        </w:rPr>
        <w:t xml:space="preserve"> לפי צורכי פרויקט המעבדה ובהתאם לאבני הדרך שקבעה הוועדה. </w:t>
      </w:r>
    </w:p>
    <w:p w14:paraId="7693F2E5" w14:textId="77777777" w:rsidR="00B96615" w:rsidRPr="00A7309B" w:rsidRDefault="00B96615" w:rsidP="00151A15">
      <w:pPr>
        <w:pStyle w:val="Heading2"/>
        <w:numPr>
          <w:ilvl w:val="0"/>
          <w:numId w:val="50"/>
        </w:numPr>
        <w:spacing w:before="120" w:line="24" w:lineRule="atLeast"/>
        <w:ind w:left="643"/>
        <w:rPr>
          <w:bCs w:val="0"/>
        </w:rPr>
      </w:pPr>
      <w:r w:rsidRPr="00A7309B">
        <w:rPr>
          <w:rFonts w:hint="eastAsia"/>
          <w:rtl/>
        </w:rPr>
        <w:t>המענק</w:t>
      </w:r>
      <w:r w:rsidRPr="00A7309B">
        <w:rPr>
          <w:rtl/>
        </w:rPr>
        <w:t xml:space="preserve"> </w:t>
      </w:r>
      <w:r w:rsidRPr="00A7309B">
        <w:rPr>
          <w:rFonts w:hint="eastAsia"/>
          <w:rtl/>
        </w:rPr>
        <w:t>ו</w:t>
      </w:r>
      <w:r w:rsidRPr="00A7309B">
        <w:rPr>
          <w:rtl/>
        </w:rPr>
        <w:t xml:space="preserve">זכויות </w:t>
      </w:r>
      <w:r w:rsidRPr="00A7309B">
        <w:rPr>
          <w:rFonts w:hint="eastAsia"/>
          <w:rtl/>
        </w:rPr>
        <w:t>ה</w:t>
      </w:r>
      <w:r w:rsidRPr="00A7309B">
        <w:rPr>
          <w:rtl/>
        </w:rPr>
        <w:t xml:space="preserve">מעבדה לחדשנות טכנולוגית </w:t>
      </w:r>
      <w:r w:rsidRPr="00A7309B">
        <w:rPr>
          <w:rFonts w:hint="eastAsia"/>
          <w:rtl/>
        </w:rPr>
        <w:t>ב</w:t>
      </w:r>
      <w:r w:rsidRPr="00A7309B">
        <w:rPr>
          <w:rtl/>
        </w:rPr>
        <w:t>תחומי הבריאות הדיגיטלית שנבחרה</w:t>
      </w:r>
    </w:p>
    <w:p w14:paraId="7D3D1421" w14:textId="77777777" w:rsidR="001868BA" w:rsidRPr="001868BA" w:rsidRDefault="001868BA" w:rsidP="00151A15">
      <w:pPr>
        <w:pStyle w:val="ListParagraph"/>
        <w:numPr>
          <w:ilvl w:val="0"/>
          <w:numId w:val="58"/>
        </w:numPr>
        <w:spacing w:line="24" w:lineRule="atLeast"/>
        <w:contextualSpacing w:val="0"/>
        <w:jc w:val="both"/>
        <w:rPr>
          <w:rFonts w:eastAsia="Arial"/>
          <w:vanish/>
          <w:rtl/>
        </w:rPr>
      </w:pPr>
    </w:p>
    <w:p w14:paraId="24DA218C" w14:textId="6AEC1060" w:rsidR="00B96615" w:rsidRPr="00A7309B" w:rsidRDefault="00B96615" w:rsidP="0022523A">
      <w:pPr>
        <w:numPr>
          <w:ilvl w:val="1"/>
          <w:numId w:val="58"/>
        </w:numPr>
        <w:spacing w:line="24" w:lineRule="atLeast"/>
        <w:ind w:left="1021" w:hanging="284"/>
        <w:jc w:val="both"/>
        <w:rPr>
          <w:rFonts w:eastAsia="Arial"/>
        </w:rPr>
      </w:pPr>
      <w:r w:rsidRPr="00A7309B">
        <w:rPr>
          <w:rFonts w:eastAsia="Arial" w:hint="eastAsia"/>
          <w:rtl/>
        </w:rPr>
        <w:t>במסגרת</w:t>
      </w:r>
      <w:r w:rsidRPr="00A7309B">
        <w:rPr>
          <w:rFonts w:eastAsia="Arial"/>
          <w:rtl/>
        </w:rPr>
        <w:t xml:space="preserve"> מסלול המשנה, במקום</w:t>
      </w:r>
      <w:r w:rsidRPr="00A7309B">
        <w:rPr>
          <w:rtl/>
        </w:rPr>
        <w:t xml:space="preserve"> </w:t>
      </w:r>
      <w:r w:rsidRPr="00A7309B">
        <w:rPr>
          <w:rFonts w:eastAsia="Arial"/>
          <w:rtl/>
        </w:rPr>
        <w:t>האמור</w:t>
      </w:r>
      <w:r w:rsidRPr="00A7309B">
        <w:rPr>
          <w:rtl/>
        </w:rPr>
        <w:t xml:space="preserve"> בסעיף 6.1 למסלול ההטבה יבוא האמור </w:t>
      </w:r>
      <w:r w:rsidRPr="00A7309B">
        <w:rPr>
          <w:rFonts w:hint="eastAsia"/>
          <w:rtl/>
        </w:rPr>
        <w:t>להלן</w:t>
      </w:r>
      <w:r w:rsidRPr="00A7309B">
        <w:t>:</w:t>
      </w:r>
    </w:p>
    <w:p w14:paraId="5F45AFFB" w14:textId="77777777" w:rsidR="00B96615" w:rsidRPr="00A7309B" w:rsidRDefault="00B96615" w:rsidP="00151A15">
      <w:pPr>
        <w:spacing w:line="24" w:lineRule="atLeast"/>
        <w:ind w:left="720" w:firstLine="73"/>
        <w:jc w:val="both"/>
        <w:rPr>
          <w:rFonts w:eastAsia="Arial"/>
          <w:rtl/>
        </w:rPr>
      </w:pPr>
      <w:r w:rsidRPr="00A7309B">
        <w:rPr>
          <w:rFonts w:eastAsia="Arial"/>
          <w:rtl/>
        </w:rPr>
        <w:t xml:space="preserve">"מעבדה לחדשנות שנבחרה על ידי הוועדה תהא זכאית למענק מרשות החדשנות לצורך כיסוי ההוצאות המוכרות בהקמת תשתית טכנולוגית, לרבות הוצאות עבור בניה והנגשה של מאגר נתונים, בשיעור של 33% מסך ההוצאות המוכרות (50% למעבדה לחדשנות הממוקמת באזור פריפריה), </w:t>
      </w:r>
      <w:r w:rsidRPr="00A7309B">
        <w:rPr>
          <w:rFonts w:eastAsia="Arial" w:hint="eastAsia"/>
          <w:rtl/>
        </w:rPr>
        <w:t>בסך</w:t>
      </w:r>
      <w:r w:rsidRPr="00A7309B">
        <w:rPr>
          <w:rFonts w:eastAsia="Arial"/>
          <w:rtl/>
        </w:rPr>
        <w:t xml:space="preserve"> </w:t>
      </w:r>
      <w:r w:rsidRPr="00A7309B">
        <w:rPr>
          <w:rFonts w:eastAsia="Arial" w:hint="eastAsia"/>
          <w:rtl/>
        </w:rPr>
        <w:t>של</w:t>
      </w:r>
      <w:r w:rsidRPr="00A7309B">
        <w:rPr>
          <w:rFonts w:eastAsia="Arial"/>
          <w:rtl/>
        </w:rPr>
        <w:t xml:space="preserve"> </w:t>
      </w:r>
      <w:r w:rsidRPr="00A7309B">
        <w:rPr>
          <w:rFonts w:eastAsia="Arial" w:hint="eastAsia"/>
          <w:rtl/>
        </w:rPr>
        <w:t>עד</w:t>
      </w:r>
      <w:r w:rsidRPr="00A7309B">
        <w:rPr>
          <w:rFonts w:eastAsia="Arial"/>
          <w:rtl/>
        </w:rPr>
        <w:t xml:space="preserve"> 6 </w:t>
      </w:r>
      <w:r w:rsidRPr="00A7309B">
        <w:rPr>
          <w:rFonts w:eastAsia="Arial" w:hint="eastAsia"/>
          <w:rtl/>
        </w:rPr>
        <w:t>מיליון</w:t>
      </w:r>
      <w:r w:rsidRPr="00A7309B">
        <w:rPr>
          <w:rFonts w:eastAsia="Arial"/>
          <w:rtl/>
        </w:rPr>
        <w:t xml:space="preserve"> </w:t>
      </w:r>
      <w:r w:rsidRPr="00A7309B">
        <w:rPr>
          <w:rFonts w:eastAsia="Arial" w:hint="eastAsia"/>
          <w:rtl/>
        </w:rPr>
        <w:t>₪</w:t>
      </w:r>
      <w:r w:rsidRPr="00A7309B">
        <w:rPr>
          <w:rFonts w:eastAsia="Arial"/>
          <w:rtl/>
        </w:rPr>
        <w:t xml:space="preserve"> במהלך תקופת הזיכיון. המימון מרשות החדשנות לפי סעיף זה יינתן בכפוף לקליטת חברות המעבדה על ידי המעבדה לחדשנות בהתאם למפורט להלן:</w:t>
      </w:r>
    </w:p>
    <w:p w14:paraId="0F7D0BE6" w14:textId="77777777" w:rsidR="00B96615" w:rsidRPr="00A7309B" w:rsidRDefault="00B96615" w:rsidP="00151A15">
      <w:pPr>
        <w:numPr>
          <w:ilvl w:val="2"/>
          <w:numId w:val="58"/>
        </w:numPr>
        <w:spacing w:line="24" w:lineRule="atLeast"/>
        <w:ind w:left="1497" w:hanging="647"/>
        <w:jc w:val="both"/>
        <w:rPr>
          <w:rFonts w:eastAsia="Arial"/>
          <w:rtl/>
        </w:rPr>
      </w:pPr>
      <w:r w:rsidRPr="00A7309B">
        <w:rPr>
          <w:rFonts w:eastAsia="Arial"/>
          <w:rtl/>
        </w:rPr>
        <w:t xml:space="preserve">ניתן לבקש מענק של עד 3 מיליון ₪ בתנאי </w:t>
      </w:r>
      <w:r w:rsidRPr="00A7309B">
        <w:rPr>
          <w:rFonts w:eastAsia="Arial" w:hint="eastAsia"/>
          <w:rtl/>
        </w:rPr>
        <w:t>ש</w:t>
      </w:r>
      <w:r w:rsidRPr="00A7309B">
        <w:rPr>
          <w:rFonts w:eastAsia="Arial"/>
          <w:rtl/>
        </w:rPr>
        <w:t>נקלטו במעבדה לחדשנות שתי חברות מעבדה לפחות.</w:t>
      </w:r>
    </w:p>
    <w:p w14:paraId="4B3E369E" w14:textId="77777777" w:rsidR="00B96615" w:rsidRPr="00A7309B" w:rsidRDefault="00B96615" w:rsidP="00151A15">
      <w:pPr>
        <w:numPr>
          <w:ilvl w:val="2"/>
          <w:numId w:val="58"/>
        </w:numPr>
        <w:spacing w:line="24" w:lineRule="atLeast"/>
        <w:ind w:left="1497" w:hanging="647"/>
        <w:jc w:val="both"/>
        <w:rPr>
          <w:rFonts w:eastAsia="Arial"/>
          <w:rtl/>
        </w:rPr>
      </w:pPr>
      <w:r w:rsidRPr="00A7309B">
        <w:rPr>
          <w:rFonts w:eastAsia="Arial"/>
          <w:rtl/>
        </w:rPr>
        <w:t xml:space="preserve">ניתן לבקש </w:t>
      </w:r>
      <w:r w:rsidRPr="00A7309B">
        <w:rPr>
          <w:rFonts w:eastAsia="Arial" w:hint="eastAsia"/>
          <w:rtl/>
        </w:rPr>
        <w:t>את</w:t>
      </w:r>
      <w:r w:rsidRPr="00A7309B">
        <w:rPr>
          <w:rFonts w:eastAsia="Arial"/>
          <w:rtl/>
        </w:rPr>
        <w:t xml:space="preserve"> יתרת המענק, עד תקרה של 6 </w:t>
      </w:r>
      <w:r w:rsidRPr="00A7309B">
        <w:rPr>
          <w:rFonts w:eastAsia="Arial" w:hint="eastAsia"/>
          <w:rtl/>
        </w:rPr>
        <w:t>מיליון</w:t>
      </w:r>
      <w:r w:rsidRPr="00A7309B">
        <w:rPr>
          <w:rFonts w:eastAsia="Arial"/>
          <w:rtl/>
        </w:rPr>
        <w:t xml:space="preserve"> </w:t>
      </w:r>
      <w:r w:rsidRPr="00A7309B">
        <w:rPr>
          <w:rFonts w:eastAsia="Arial" w:hint="eastAsia"/>
          <w:rtl/>
        </w:rPr>
        <w:t>₪</w:t>
      </w:r>
      <w:r w:rsidRPr="00A7309B">
        <w:rPr>
          <w:rFonts w:eastAsia="Arial"/>
          <w:rtl/>
        </w:rPr>
        <w:t xml:space="preserve"> </w:t>
      </w:r>
      <w:r w:rsidRPr="00A7309B">
        <w:rPr>
          <w:rFonts w:eastAsia="Arial" w:hint="eastAsia"/>
          <w:rtl/>
        </w:rPr>
        <w:t>בתנאי</w:t>
      </w:r>
      <w:r w:rsidRPr="00A7309B">
        <w:rPr>
          <w:rFonts w:eastAsia="Arial"/>
          <w:rtl/>
        </w:rPr>
        <w:t xml:space="preserve"> </w:t>
      </w:r>
      <w:r w:rsidRPr="00A7309B">
        <w:rPr>
          <w:rFonts w:eastAsia="Arial" w:hint="eastAsia"/>
          <w:rtl/>
        </w:rPr>
        <w:t>שנקלטו</w:t>
      </w:r>
      <w:r w:rsidRPr="00A7309B">
        <w:rPr>
          <w:rFonts w:eastAsia="Arial"/>
          <w:rtl/>
        </w:rPr>
        <w:t xml:space="preserve"> </w:t>
      </w:r>
      <w:r w:rsidRPr="00A7309B">
        <w:rPr>
          <w:rFonts w:eastAsia="Arial" w:hint="eastAsia"/>
          <w:rtl/>
        </w:rPr>
        <w:t>במעבדה</w:t>
      </w:r>
      <w:r w:rsidRPr="00A7309B">
        <w:rPr>
          <w:rFonts w:eastAsia="Arial"/>
          <w:rtl/>
        </w:rPr>
        <w:t xml:space="preserve"> </w:t>
      </w:r>
      <w:r w:rsidRPr="00A7309B">
        <w:rPr>
          <w:rFonts w:eastAsia="Arial" w:hint="eastAsia"/>
          <w:rtl/>
        </w:rPr>
        <w:t>לחדשנות</w:t>
      </w:r>
      <w:r w:rsidRPr="00A7309B">
        <w:rPr>
          <w:rFonts w:eastAsia="Arial"/>
          <w:rtl/>
        </w:rPr>
        <w:t xml:space="preserve"> </w:t>
      </w:r>
      <w:r w:rsidRPr="00A7309B">
        <w:rPr>
          <w:rFonts w:eastAsia="Arial" w:hint="eastAsia"/>
          <w:rtl/>
        </w:rPr>
        <w:t>ארבע</w:t>
      </w:r>
      <w:r w:rsidRPr="00A7309B">
        <w:rPr>
          <w:rFonts w:eastAsia="Arial"/>
          <w:rtl/>
        </w:rPr>
        <w:t xml:space="preserve"> </w:t>
      </w:r>
      <w:r w:rsidRPr="00A7309B">
        <w:rPr>
          <w:rFonts w:eastAsia="Arial" w:hint="eastAsia"/>
          <w:rtl/>
        </w:rPr>
        <w:t>חברות</w:t>
      </w:r>
      <w:r w:rsidRPr="00A7309B">
        <w:rPr>
          <w:rFonts w:eastAsia="Arial"/>
          <w:rtl/>
        </w:rPr>
        <w:t xml:space="preserve"> </w:t>
      </w:r>
      <w:r w:rsidRPr="00A7309B">
        <w:rPr>
          <w:rFonts w:eastAsia="Arial" w:hint="eastAsia"/>
          <w:rtl/>
        </w:rPr>
        <w:t>מעבדה</w:t>
      </w:r>
      <w:r w:rsidRPr="00A7309B">
        <w:rPr>
          <w:rFonts w:eastAsia="Arial"/>
          <w:rtl/>
        </w:rPr>
        <w:t xml:space="preserve"> </w:t>
      </w:r>
      <w:r w:rsidRPr="00A7309B">
        <w:rPr>
          <w:rFonts w:eastAsia="Arial" w:hint="eastAsia"/>
          <w:rtl/>
        </w:rPr>
        <w:t>לפחות</w:t>
      </w:r>
      <w:r w:rsidRPr="00A7309B">
        <w:rPr>
          <w:rFonts w:eastAsia="Arial"/>
          <w:rtl/>
        </w:rPr>
        <w:t>.</w:t>
      </w:r>
    </w:p>
    <w:p w14:paraId="2CC230DA" w14:textId="77777777" w:rsidR="00B96615" w:rsidRPr="00A7309B" w:rsidRDefault="00B96615" w:rsidP="00151A15">
      <w:pPr>
        <w:numPr>
          <w:ilvl w:val="2"/>
          <w:numId w:val="58"/>
        </w:numPr>
        <w:spacing w:line="24" w:lineRule="atLeast"/>
        <w:ind w:left="1497" w:hanging="647"/>
        <w:jc w:val="both"/>
        <w:rPr>
          <w:rFonts w:eastAsia="Arial"/>
          <w:rtl/>
        </w:rPr>
      </w:pPr>
      <w:r w:rsidRPr="00A7309B">
        <w:rPr>
          <w:rFonts w:eastAsia="Arial"/>
          <w:rtl/>
        </w:rPr>
        <w:t>תשלומי המענק יועברו למעבדה לחדשנות בהתאם לדיווחים כספיים רבעוניים שיוגשו על יד</w:t>
      </w:r>
      <w:r w:rsidRPr="00A7309B">
        <w:rPr>
          <w:rFonts w:eastAsia="Arial" w:hint="eastAsia"/>
          <w:rtl/>
        </w:rPr>
        <w:t>י</w:t>
      </w:r>
      <w:r w:rsidRPr="00A7309B">
        <w:rPr>
          <w:rFonts w:eastAsia="Arial"/>
          <w:rtl/>
        </w:rPr>
        <w:t>ה".</w:t>
      </w:r>
    </w:p>
    <w:p w14:paraId="30D8F2CA" w14:textId="43DBDF80" w:rsidR="00B96615" w:rsidRPr="00A7309B" w:rsidRDefault="00CF5FFF" w:rsidP="0022523A">
      <w:pPr>
        <w:numPr>
          <w:ilvl w:val="1"/>
          <w:numId w:val="58"/>
        </w:numPr>
        <w:spacing w:line="24" w:lineRule="atLeast"/>
        <w:ind w:left="1021" w:hanging="284"/>
        <w:jc w:val="both"/>
      </w:pPr>
      <w:r>
        <w:rPr>
          <w:rFonts w:eastAsia="Arial" w:hint="cs"/>
          <w:rtl/>
        </w:rPr>
        <w:t xml:space="preserve"> </w:t>
      </w:r>
      <w:r w:rsidR="00B96615" w:rsidRPr="00A7309B">
        <w:rPr>
          <w:rFonts w:eastAsia="Arial" w:hint="eastAsia"/>
          <w:rtl/>
        </w:rPr>
        <w:t>במסגרת</w:t>
      </w:r>
      <w:r w:rsidR="00B96615" w:rsidRPr="00A7309B">
        <w:rPr>
          <w:rFonts w:eastAsia="Arial"/>
          <w:rtl/>
        </w:rPr>
        <w:t xml:space="preserve"> מסלול המשנה, </w:t>
      </w:r>
      <w:r w:rsidR="00B96615" w:rsidRPr="00A7309B">
        <w:rPr>
          <w:rtl/>
        </w:rPr>
        <w:t xml:space="preserve">במקום האמור בסעיף 6.3 למסלול ההטבה יבוא האמור </w:t>
      </w:r>
      <w:r w:rsidR="00B96615" w:rsidRPr="00A7309B">
        <w:rPr>
          <w:rFonts w:hint="eastAsia"/>
          <w:rtl/>
        </w:rPr>
        <w:t>להלן</w:t>
      </w:r>
      <w:r w:rsidR="00B96615" w:rsidRPr="00A7309B">
        <w:t>:</w:t>
      </w:r>
      <w:r w:rsidR="00B96615" w:rsidRPr="00A7309B">
        <w:rPr>
          <w:rtl/>
        </w:rPr>
        <w:t xml:space="preserve"> </w:t>
      </w:r>
    </w:p>
    <w:p w14:paraId="6F8B2D38" w14:textId="35B05BDD" w:rsidR="00B96615" w:rsidRPr="00A7309B" w:rsidRDefault="00B96615" w:rsidP="00151A15">
      <w:pPr>
        <w:spacing w:line="24" w:lineRule="atLeast"/>
        <w:ind w:left="737"/>
        <w:jc w:val="both"/>
        <w:rPr>
          <w:sz w:val="28"/>
          <w:szCs w:val="28"/>
          <w:rtl/>
        </w:rPr>
      </w:pPr>
      <w:r w:rsidRPr="00A7309B">
        <w:rPr>
          <w:rtl/>
        </w:rPr>
        <w:lastRenderedPageBreak/>
        <w:t xml:space="preserve">"בנוסף, </w:t>
      </w:r>
      <w:r w:rsidRPr="00A7309B">
        <w:rPr>
          <w:rFonts w:hint="eastAsia"/>
          <w:rtl/>
        </w:rPr>
        <w:t>לצורך</w:t>
      </w:r>
      <w:r w:rsidRPr="00A7309B">
        <w:rPr>
          <w:rtl/>
        </w:rPr>
        <w:t xml:space="preserve"> הפעלת המעבדה לחדשנות תעניק רשות החדשנות מענק בסך של עד 1 מיליון ₪ בשנה או 50% מסך ההוצאות המוכרות, הנמוך מביניהם, </w:t>
      </w:r>
      <w:r w:rsidRPr="00A7309B">
        <w:rPr>
          <w:rFonts w:hint="eastAsia"/>
          <w:rtl/>
        </w:rPr>
        <w:t>ובהתאם</w:t>
      </w:r>
      <w:r w:rsidRPr="00A7309B">
        <w:rPr>
          <w:rtl/>
        </w:rPr>
        <w:t xml:space="preserve"> </w:t>
      </w:r>
      <w:r w:rsidRPr="00A7309B">
        <w:rPr>
          <w:rFonts w:hint="eastAsia"/>
          <w:rtl/>
        </w:rPr>
        <w:t>לנהלי</w:t>
      </w:r>
      <w:r w:rsidRPr="00A7309B">
        <w:rPr>
          <w:rtl/>
        </w:rPr>
        <w:t xml:space="preserve"> </w:t>
      </w:r>
      <w:r w:rsidRPr="00A7309B">
        <w:rPr>
          <w:rFonts w:hint="eastAsia"/>
          <w:rtl/>
        </w:rPr>
        <w:t>המסלול</w:t>
      </w:r>
      <w:r w:rsidRPr="00A7309B">
        <w:rPr>
          <w:rtl/>
        </w:rPr>
        <w:t xml:space="preserve">, לצורך כיסוי ההוצאות המוכרות להפעלת המעבדה לחדשנות שנבחרה. למען הסר ספק יובהר, כי המענק מרשות החדשנות לפי סעיף זה יהיה בנוסף למענק מרשות החדשנות הניתן להקמת התשתית הטכנולוגית כמפורט </w:t>
      </w:r>
      <w:r w:rsidRPr="00A7309B">
        <w:rPr>
          <w:rFonts w:hint="eastAsia"/>
          <w:rtl/>
        </w:rPr>
        <w:t>בסעיף</w:t>
      </w:r>
      <w:r w:rsidRPr="00A7309B">
        <w:rPr>
          <w:rtl/>
        </w:rPr>
        <w:t xml:space="preserve"> 8.1 </w:t>
      </w:r>
      <w:r w:rsidRPr="00A7309B">
        <w:rPr>
          <w:rFonts w:hint="eastAsia"/>
          <w:rtl/>
        </w:rPr>
        <w:t>למסלול</w:t>
      </w:r>
      <w:r w:rsidRPr="00A7309B">
        <w:rPr>
          <w:rtl/>
        </w:rPr>
        <w:t xml:space="preserve"> </w:t>
      </w:r>
      <w:r w:rsidRPr="00A7309B">
        <w:rPr>
          <w:rFonts w:hint="eastAsia"/>
          <w:rtl/>
        </w:rPr>
        <w:t>המשנה</w:t>
      </w:r>
      <w:r w:rsidRPr="00A7309B">
        <w:rPr>
          <w:rtl/>
        </w:rPr>
        <w:t xml:space="preserve"> (כנוסחו </w:t>
      </w:r>
      <w:r w:rsidRPr="00A7309B">
        <w:rPr>
          <w:rFonts w:hint="eastAsia"/>
          <w:rtl/>
        </w:rPr>
        <w:t>המתוקן</w:t>
      </w:r>
      <w:r w:rsidRPr="00A7309B">
        <w:rPr>
          <w:rtl/>
        </w:rPr>
        <w:t xml:space="preserve"> </w:t>
      </w:r>
      <w:r w:rsidRPr="00A7309B">
        <w:rPr>
          <w:rFonts w:hint="eastAsia"/>
          <w:rtl/>
        </w:rPr>
        <w:t>לעיל</w:t>
      </w:r>
      <w:r w:rsidRPr="00A7309B">
        <w:rPr>
          <w:rtl/>
        </w:rPr>
        <w:t>), ואף הוא יינתן בכפוף לקליטת חברות המעבדה על ידי המעבדה לחדשנות שנבחרה וכמוגדר בנהלי מסלול ההטבה שנקבעו ע"י הוועדה".</w:t>
      </w:r>
    </w:p>
    <w:p w14:paraId="4952A6B1" w14:textId="77777777" w:rsidR="00B96615" w:rsidRPr="00A7309B" w:rsidRDefault="00B96615" w:rsidP="00151A15">
      <w:pPr>
        <w:pStyle w:val="Heading2"/>
        <w:numPr>
          <w:ilvl w:val="0"/>
          <w:numId w:val="50"/>
        </w:numPr>
        <w:spacing w:before="120" w:line="24" w:lineRule="atLeast"/>
        <w:ind w:left="643"/>
        <w:rPr>
          <w:b w:val="0"/>
          <w:bCs w:val="0"/>
        </w:rPr>
      </w:pPr>
      <w:r w:rsidRPr="00A7309B">
        <w:rPr>
          <w:rtl/>
        </w:rPr>
        <w:t>עקרונות התמיכה בפרויקט מעב</w:t>
      </w:r>
      <w:r w:rsidRPr="00A7309B">
        <w:rPr>
          <w:rFonts w:hint="eastAsia"/>
          <w:rtl/>
        </w:rPr>
        <w:t>דה</w:t>
      </w:r>
    </w:p>
    <w:p w14:paraId="532BD23D" w14:textId="77777777" w:rsidR="001868BA" w:rsidRPr="001868BA" w:rsidRDefault="001868BA" w:rsidP="00151A15">
      <w:pPr>
        <w:pStyle w:val="ListParagraph"/>
        <w:numPr>
          <w:ilvl w:val="0"/>
          <w:numId w:val="58"/>
        </w:numPr>
        <w:spacing w:line="24" w:lineRule="atLeast"/>
        <w:contextualSpacing w:val="0"/>
        <w:jc w:val="both"/>
        <w:rPr>
          <w:rFonts w:eastAsia="Arial"/>
          <w:vanish/>
          <w:rtl/>
        </w:rPr>
      </w:pPr>
    </w:p>
    <w:p w14:paraId="02D1BCFB" w14:textId="6D96F46C" w:rsidR="00B96615" w:rsidRPr="00A7309B" w:rsidRDefault="00B96615" w:rsidP="0022523A">
      <w:pPr>
        <w:numPr>
          <w:ilvl w:val="1"/>
          <w:numId w:val="58"/>
        </w:numPr>
        <w:spacing w:line="24" w:lineRule="atLeast"/>
        <w:ind w:left="1078" w:hanging="284"/>
        <w:jc w:val="both"/>
        <w:rPr>
          <w:rFonts w:eastAsia="Arial"/>
          <w:b/>
          <w:bCs/>
          <w:color w:val="005878"/>
          <w:rtl/>
        </w:rPr>
      </w:pPr>
      <w:r w:rsidRPr="00A7309B">
        <w:rPr>
          <w:rFonts w:eastAsia="Arial" w:hint="eastAsia"/>
          <w:rtl/>
        </w:rPr>
        <w:t>במסגרת</w:t>
      </w:r>
      <w:r w:rsidRPr="00A7309B">
        <w:rPr>
          <w:rFonts w:eastAsia="Arial"/>
          <w:rtl/>
        </w:rPr>
        <w:t xml:space="preserve"> מסלול המשנה, במקום</w:t>
      </w:r>
      <w:r w:rsidRPr="00A7309B">
        <w:rPr>
          <w:rtl/>
        </w:rPr>
        <w:t xml:space="preserve"> האמור בסעיף 7.1 למסלול ההטבה יבוא האמור </w:t>
      </w:r>
      <w:r w:rsidRPr="00A7309B">
        <w:rPr>
          <w:rFonts w:hint="eastAsia"/>
          <w:rtl/>
        </w:rPr>
        <w:t>להלן</w:t>
      </w:r>
      <w:r w:rsidRPr="00A7309B">
        <w:rPr>
          <w:rtl/>
        </w:rPr>
        <w:t>:</w:t>
      </w:r>
    </w:p>
    <w:p w14:paraId="434B9325" w14:textId="77777777" w:rsidR="00B96615" w:rsidRPr="00A7309B" w:rsidRDefault="00B96615" w:rsidP="00151A15">
      <w:pPr>
        <w:tabs>
          <w:tab w:val="right" w:pos="935"/>
        </w:tabs>
        <w:spacing w:line="24" w:lineRule="atLeast"/>
        <w:ind w:left="737"/>
        <w:jc w:val="both"/>
        <w:rPr>
          <w:rFonts w:eastAsia="Arial"/>
          <w:b/>
          <w:bCs/>
          <w:color w:val="005878"/>
        </w:rPr>
      </w:pPr>
      <w:r w:rsidRPr="00A7309B">
        <w:rPr>
          <w:rtl/>
        </w:rPr>
        <w:t xml:space="preserve">"יזם המבקש לבצע פרויקט מעבדה, יפנה למעבדת הבריאות הדיגיטלית שנבחרה, אשר קיבלה כתב אישור מכוח מסלול משנה זה, ויגיש לה בקשה לביצוע פרויקט מעבדה. </w:t>
      </w:r>
      <w:r w:rsidRPr="00A7309B">
        <w:rPr>
          <w:rFonts w:hint="eastAsia"/>
          <w:rtl/>
        </w:rPr>
        <w:t>המעבדה</w:t>
      </w:r>
      <w:r w:rsidRPr="00A7309B">
        <w:t xml:space="preserve"> </w:t>
      </w:r>
      <w:r w:rsidRPr="00A7309B">
        <w:rPr>
          <w:rtl/>
        </w:rPr>
        <w:t xml:space="preserve">כאמור תגיש יחד עם היזם בקשה לרשות החדשנות לאישור הפרויקט כפרויקט מעבדה. הבקשה תוגש לתקופת ביצוע של עד 24 חודשים, בתקציב של עד 3 </w:t>
      </w:r>
      <w:r w:rsidRPr="00A7309B">
        <w:rPr>
          <w:rFonts w:hint="eastAsia"/>
          <w:rtl/>
        </w:rPr>
        <w:t>מיליון</w:t>
      </w:r>
      <w:r w:rsidRPr="00A7309B">
        <w:rPr>
          <w:rtl/>
        </w:rPr>
        <w:t xml:space="preserve"> </w:t>
      </w:r>
      <w:r w:rsidRPr="00A7309B">
        <w:rPr>
          <w:rFonts w:hint="eastAsia"/>
          <w:rtl/>
        </w:rPr>
        <w:t>₪</w:t>
      </w:r>
      <w:r w:rsidRPr="00A7309B">
        <w:rPr>
          <w:rtl/>
        </w:rPr>
        <w:t>,</w:t>
      </w:r>
      <w:r w:rsidRPr="008A6D57">
        <w:rPr>
          <w:rtl/>
        </w:rPr>
        <w:t xml:space="preserve"> </w:t>
      </w:r>
      <w:r w:rsidRPr="00A7309B">
        <w:rPr>
          <w:rtl/>
        </w:rPr>
        <w:t>ובהתאם לנהלי המסלול. הבקשה תיבחן על ידי בודק מקצועי מטעם רשות החדשנות, ותובא לדיון בוועדה".</w:t>
      </w:r>
      <w:r w:rsidRPr="00A7309B">
        <w:t xml:space="preserve"> </w:t>
      </w:r>
    </w:p>
    <w:p w14:paraId="4558C17E" w14:textId="77777777" w:rsidR="00B96615" w:rsidRPr="00A7309B" w:rsidRDefault="00B96615" w:rsidP="0022523A">
      <w:pPr>
        <w:numPr>
          <w:ilvl w:val="1"/>
          <w:numId w:val="58"/>
        </w:numPr>
        <w:spacing w:line="24" w:lineRule="atLeast"/>
        <w:ind w:left="1021" w:hanging="284"/>
        <w:jc w:val="both"/>
        <w:rPr>
          <w:rFonts w:eastAsia="Arial"/>
          <w:b/>
          <w:bCs/>
          <w:color w:val="005878"/>
          <w:rtl/>
        </w:rPr>
      </w:pPr>
      <w:r w:rsidRPr="00A7309B">
        <w:rPr>
          <w:rFonts w:eastAsia="Arial" w:hint="eastAsia"/>
          <w:rtl/>
        </w:rPr>
        <w:t>במסגרת</w:t>
      </w:r>
      <w:r w:rsidRPr="00A7309B">
        <w:rPr>
          <w:rFonts w:eastAsia="Arial"/>
          <w:rtl/>
        </w:rPr>
        <w:t xml:space="preserve"> מסלול המשנה, </w:t>
      </w:r>
      <w:r w:rsidRPr="00A7309B">
        <w:rPr>
          <w:rtl/>
        </w:rPr>
        <w:t>במקום האמור בסעיף 7.6 למסלול ההטבה יבוא האמור להלן:</w:t>
      </w:r>
    </w:p>
    <w:p w14:paraId="24ED0173" w14:textId="49C104BA" w:rsidR="00B96615" w:rsidRPr="00920C3A" w:rsidRDefault="00B96615" w:rsidP="00151A15">
      <w:pPr>
        <w:spacing w:line="24" w:lineRule="atLeast"/>
        <w:ind w:left="737"/>
        <w:jc w:val="both"/>
        <w:rPr>
          <w:rFonts w:eastAsia="Arial"/>
          <w:b/>
          <w:bCs/>
          <w:color w:val="005878"/>
          <w:sz w:val="24"/>
          <w:szCs w:val="24"/>
        </w:rPr>
      </w:pPr>
      <w:r w:rsidRPr="00A7309B">
        <w:rPr>
          <w:rtl/>
        </w:rPr>
        <w:t xml:space="preserve">"השתתפות רשות החדשנות במימון פרויקט מעבדה באמצעות מענק מרשות החדשנות בסך של עד 2.55 </w:t>
      </w:r>
      <w:r w:rsidRPr="00A7309B">
        <w:rPr>
          <w:rFonts w:hint="eastAsia"/>
          <w:rtl/>
        </w:rPr>
        <w:t>מיליון</w:t>
      </w:r>
      <w:r w:rsidRPr="00A7309B">
        <w:rPr>
          <w:rtl/>
        </w:rPr>
        <w:t xml:space="preserve"> </w:t>
      </w:r>
      <w:r w:rsidRPr="00A7309B">
        <w:rPr>
          <w:rFonts w:hint="eastAsia"/>
          <w:rtl/>
        </w:rPr>
        <w:t>₪</w:t>
      </w:r>
      <w:r w:rsidRPr="00A7309B">
        <w:rPr>
          <w:rtl/>
        </w:rPr>
        <w:t xml:space="preserve"> או 85% מסך ההוצאות המוכרות, הנמוך מביניהם,</w:t>
      </w:r>
      <w:r w:rsidRPr="008A6D57">
        <w:rPr>
          <w:rtl/>
        </w:rPr>
        <w:t xml:space="preserve"> </w:t>
      </w:r>
      <w:r w:rsidRPr="00A7309B">
        <w:rPr>
          <w:rtl/>
        </w:rPr>
        <w:t xml:space="preserve">ובהתאם לנהלי המסלול, </w:t>
      </w:r>
      <w:r w:rsidRPr="00A7309B">
        <w:rPr>
          <w:rFonts w:hint="eastAsia"/>
          <w:rtl/>
        </w:rPr>
        <w:t>תהיה</w:t>
      </w:r>
      <w:r w:rsidRPr="00A7309B">
        <w:rPr>
          <w:rtl/>
        </w:rPr>
        <w:t xml:space="preserve"> לתקופת ביצוע של עד 24 חודשים, אשר ככלל תחל ממועד הגשת הבקשה לרשות החדשנות, אך רשאית הוועדה לקבוע נהלים לעניין תחילת תקופת ביצוע אחרת".</w:t>
      </w:r>
    </w:p>
    <w:p w14:paraId="335D583E" w14:textId="77777777" w:rsidR="00B96615" w:rsidRPr="00A7309B" w:rsidRDefault="00B96615" w:rsidP="00151A15">
      <w:pPr>
        <w:pStyle w:val="Heading2"/>
        <w:numPr>
          <w:ilvl w:val="0"/>
          <w:numId w:val="50"/>
        </w:numPr>
        <w:spacing w:before="120" w:line="24" w:lineRule="atLeast"/>
        <w:ind w:left="643"/>
        <w:rPr>
          <w:bCs w:val="0"/>
        </w:rPr>
      </w:pPr>
      <w:r w:rsidRPr="00A7309B">
        <w:rPr>
          <w:rtl/>
        </w:rPr>
        <w:t>תחילה</w:t>
      </w:r>
    </w:p>
    <w:p w14:paraId="1F0F1698" w14:textId="68B8887F" w:rsidR="00B96615" w:rsidRPr="00A7309B" w:rsidRDefault="00B96615" w:rsidP="00151A15">
      <w:pPr>
        <w:spacing w:line="24" w:lineRule="atLeast"/>
        <w:ind w:firstLine="283"/>
        <w:jc w:val="both"/>
      </w:pPr>
      <w:r w:rsidRPr="00782D8A">
        <w:rPr>
          <w:rFonts w:eastAsia="Times New Roman"/>
          <w:rtl/>
          <w:lang w:eastAsia="he-IL"/>
        </w:rPr>
        <w:t xml:space="preserve">תחילתו של מסלול משנה זה ביום </w:t>
      </w:r>
      <w:r w:rsidR="0008686C" w:rsidRPr="00782D8A">
        <w:rPr>
          <w:rFonts w:eastAsia="Times New Roman"/>
          <w:rtl/>
          <w:lang w:eastAsia="he-IL"/>
        </w:rPr>
        <w:t>8</w:t>
      </w:r>
      <w:r w:rsidRPr="00782D8A">
        <w:rPr>
          <w:rFonts w:eastAsia="Times New Roman"/>
          <w:rtl/>
          <w:lang w:eastAsia="he-IL"/>
        </w:rPr>
        <w:t xml:space="preserve"> ב</w:t>
      </w:r>
      <w:r w:rsidR="0008686C" w:rsidRPr="00782D8A">
        <w:rPr>
          <w:rFonts w:eastAsia="Times New Roman" w:hint="eastAsia"/>
          <w:rtl/>
          <w:lang w:eastAsia="he-IL"/>
        </w:rPr>
        <w:t>אוגוסט</w:t>
      </w:r>
      <w:r w:rsidRPr="00782D8A">
        <w:rPr>
          <w:rFonts w:eastAsia="Times New Roman"/>
          <w:rtl/>
          <w:lang w:eastAsia="he-IL"/>
        </w:rPr>
        <w:t>, 2019</w:t>
      </w:r>
      <w:r w:rsidR="00CF5FFF" w:rsidRPr="00782D8A">
        <w:rPr>
          <w:rtl/>
        </w:rPr>
        <w:t>.</w:t>
      </w:r>
    </w:p>
    <w:p w14:paraId="20E2976B" w14:textId="77777777" w:rsidR="00B96615" w:rsidRPr="0026495A" w:rsidRDefault="00B96615" w:rsidP="00151A15">
      <w:pPr>
        <w:spacing w:line="24" w:lineRule="atLeast"/>
      </w:pPr>
    </w:p>
    <w:p w14:paraId="59248684" w14:textId="77777777" w:rsidR="00851419" w:rsidRPr="00B96615" w:rsidRDefault="00851419" w:rsidP="00151A15">
      <w:pPr>
        <w:spacing w:line="24" w:lineRule="atLeast"/>
        <w:rPr>
          <w:sz w:val="24"/>
          <w:szCs w:val="24"/>
          <w:rtl/>
        </w:rPr>
      </w:pPr>
    </w:p>
    <w:sectPr w:rsidR="00851419" w:rsidRPr="00B96615" w:rsidSect="00C708F2">
      <w:headerReference w:type="default" r:id="rId9"/>
      <w:footerReference w:type="default" r:id="rId10"/>
      <w:pgSz w:w="11906" w:h="16838" w:code="9"/>
      <w:pgMar w:top="1701" w:right="1803" w:bottom="1134" w:left="1803"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42D066" w14:textId="77777777" w:rsidR="00543B0B" w:rsidRDefault="00543B0B" w:rsidP="00C10F51">
      <w:r>
        <w:separator/>
      </w:r>
    </w:p>
  </w:endnote>
  <w:endnote w:type="continuationSeparator" w:id="0">
    <w:p w14:paraId="2716BA51" w14:textId="77777777" w:rsidR="00543B0B" w:rsidRDefault="00543B0B" w:rsidP="00C10F51">
      <w:r>
        <w:continuationSeparator/>
      </w:r>
    </w:p>
  </w:endnote>
  <w:endnote w:type="continuationNotice" w:id="1">
    <w:p w14:paraId="652B2929" w14:textId="77777777" w:rsidR="00543B0B" w:rsidRDefault="00543B0B">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4E2940F-1D14-4171-B8F9-D9C045313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7A703" w14:textId="77777777" w:rsidR="00543B0B" w:rsidRDefault="00543B0B" w:rsidP="00C3240A">
    <w:pPr>
      <w:pStyle w:val="Footer"/>
      <w:rPr>
        <w:rtl/>
      </w:rPr>
    </w:pPr>
  </w:p>
  <w:p w14:paraId="2C4F22CA" w14:textId="77777777" w:rsidR="00543B0B" w:rsidRDefault="00543B0B" w:rsidP="00C324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CD77E4" w14:textId="77777777" w:rsidR="00543B0B" w:rsidRDefault="00543B0B" w:rsidP="00C10F51">
      <w:r>
        <w:separator/>
      </w:r>
    </w:p>
  </w:footnote>
  <w:footnote w:type="continuationSeparator" w:id="0">
    <w:p w14:paraId="3C6F9646" w14:textId="77777777" w:rsidR="00543B0B" w:rsidRDefault="00543B0B" w:rsidP="00C10F51">
      <w:r>
        <w:continuationSeparator/>
      </w:r>
    </w:p>
  </w:footnote>
  <w:footnote w:type="continuationNotice" w:id="1">
    <w:p w14:paraId="29DC1DF9" w14:textId="77777777" w:rsidR="00543B0B" w:rsidRDefault="00543B0B">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F0735" w14:textId="77777777" w:rsidR="00543B0B" w:rsidRDefault="00543B0B" w:rsidP="005A2344">
    <w:pPr>
      <w:pStyle w:val="Header"/>
      <w:jc w:val="right"/>
      <w:rPr>
        <w:rtl/>
        <w:cs/>
      </w:rPr>
    </w:pPr>
    <w:r>
      <w:rPr>
        <w:noProof/>
      </w:rPr>
      <w:drawing>
        <wp:anchor distT="0" distB="0" distL="114300" distR="114300" simplePos="0" relativeHeight="251659264" behindDoc="0" locked="0" layoutInCell="1" allowOverlap="1" wp14:anchorId="113646E6" wp14:editId="6A4A90C9">
          <wp:simplePos x="0" y="0"/>
          <wp:positionH relativeFrom="column">
            <wp:posOffset>-408647</wp:posOffset>
          </wp:positionH>
          <wp:positionV relativeFrom="paragraph">
            <wp:posOffset>-142240</wp:posOffset>
          </wp:positionV>
          <wp:extent cx="2428875" cy="971550"/>
          <wp:effectExtent l="0" t="0" r="9525" b="0"/>
          <wp:wrapNone/>
          <wp:docPr id="6" name="תמונה 4" descr="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1.jpg"/>
                  <pic:cNvPicPr/>
                </pic:nvPicPr>
                <pic:blipFill>
                  <a:blip r:embed="rId1"/>
                  <a:stretch>
                    <a:fillRect/>
                  </a:stretch>
                </pic:blipFill>
                <pic:spPr>
                  <a:xfrm>
                    <a:off x="0" y="0"/>
                    <a:ext cx="2428875" cy="971550"/>
                  </a:xfrm>
                  <a:prstGeom prst="rect">
                    <a:avLst/>
                  </a:prstGeom>
                </pic:spPr>
              </pic:pic>
            </a:graphicData>
          </a:graphic>
        </wp:anchor>
      </w:drawing>
    </w:r>
  </w:p>
  <w:p w14:paraId="29745951" w14:textId="77777777" w:rsidR="00543B0B" w:rsidRDefault="00543B0B" w:rsidP="00134CF2">
    <w:pPr>
      <w:pStyle w:val="Heade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920DC"/>
    <w:multiLevelType w:val="multilevel"/>
    <w:tmpl w:val="3DD21174"/>
    <w:lvl w:ilvl="0">
      <w:start w:val="4"/>
      <w:numFmt w:val="decimal"/>
      <w:lvlText w:val="%1."/>
      <w:lvlJc w:val="left"/>
      <w:pPr>
        <w:tabs>
          <w:tab w:val="num" w:pos="567"/>
        </w:tabs>
        <w:ind w:left="567" w:hanging="567"/>
      </w:pPr>
      <w:rPr>
        <w:rFonts w:ascii="Arial" w:hAnsi="Arial" w:cs="Arial" w:hint="default"/>
        <w:b/>
        <w:bCs/>
        <w:color w:val="005878" w:themeColor="accent3" w:themeShade="80"/>
        <w:sz w:val="24"/>
        <w:szCs w:val="24"/>
        <w:u w:val="none"/>
      </w:rPr>
    </w:lvl>
    <w:lvl w:ilvl="1">
      <w:start w:val="5"/>
      <w:numFmt w:val="decimal"/>
      <w:lvlText w:val="%1.%2"/>
      <w:lvlJc w:val="center"/>
      <w:pPr>
        <w:tabs>
          <w:tab w:val="num" w:pos="538"/>
        </w:tabs>
        <w:ind w:left="538" w:hanging="397"/>
      </w:pPr>
      <w:rPr>
        <w:rFonts w:cs="Arial" w:hint="default"/>
        <w:b w:val="0"/>
        <w:bCs w:val="0"/>
        <w:i w:val="0"/>
        <w:iCs w:val="0"/>
        <w:color w:val="auto"/>
        <w:sz w:val="22"/>
        <w:szCs w:val="22"/>
        <w:u w:val="none"/>
      </w:rPr>
    </w:lvl>
    <w:lvl w:ilvl="2">
      <w:start w:val="1"/>
      <w:numFmt w:val="decimal"/>
      <w:lvlText w:val="%1.%2.%3"/>
      <w:lvlJc w:val="left"/>
      <w:pPr>
        <w:tabs>
          <w:tab w:val="num" w:pos="1134"/>
        </w:tabs>
        <w:ind w:left="1134" w:hanging="850"/>
      </w:pPr>
      <w:rPr>
        <w:rFonts w:ascii="Arial" w:hAnsi="Arial" w:cs="Arial" w:hint="default"/>
        <w:b w:val="0"/>
        <w:bCs w:val="0"/>
        <w:color w:val="auto"/>
        <w:sz w:val="22"/>
        <w:szCs w:val="22"/>
        <w:u w:val="none"/>
      </w:rPr>
    </w:lvl>
    <w:lvl w:ilvl="3">
      <w:start w:val="1"/>
      <w:numFmt w:val="hebrew1"/>
      <w:lvlText w:val="%4."/>
      <w:lvlJc w:val="left"/>
      <w:pPr>
        <w:tabs>
          <w:tab w:val="num" w:pos="1418"/>
        </w:tabs>
        <w:ind w:left="1418" w:hanging="338"/>
      </w:pPr>
      <w:rPr>
        <w:rFonts w:ascii="Arial" w:hAnsi="Arial" w:cs="Arial" w:hint="default"/>
        <w:b w:val="0"/>
        <w:bCs w:val="0"/>
        <w:color w:val="auto"/>
        <w:sz w:val="2"/>
        <w:szCs w:val="24"/>
      </w:rPr>
    </w:lvl>
    <w:lvl w:ilvl="4">
      <w:start w:val="1"/>
      <w:numFmt w:val="hebrew1"/>
      <w:lvlText w:val="%5)"/>
      <w:lvlJc w:val="right"/>
      <w:pPr>
        <w:tabs>
          <w:tab w:val="num" w:pos="2608"/>
        </w:tabs>
        <w:ind w:left="2608" w:hanging="453"/>
      </w:pPr>
      <w:rPr>
        <w:rFonts w:cs="Times New Roman" w:hint="default"/>
        <w:b w:val="0"/>
        <w:bCs w:val="0"/>
        <w:color w:val="auto"/>
        <w:sz w:val="24"/>
        <w:szCs w:val="24"/>
        <w:u w:val="none"/>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 w15:restartNumberingAfterBreak="0">
    <w:nsid w:val="04E454C4"/>
    <w:multiLevelType w:val="multilevel"/>
    <w:tmpl w:val="62F6D86E"/>
    <w:lvl w:ilvl="0">
      <w:start w:val="1"/>
      <w:numFmt w:val="decimal"/>
      <w:lvlText w:val="%1."/>
      <w:lvlJc w:val="left"/>
      <w:pPr>
        <w:tabs>
          <w:tab w:val="num" w:pos="567"/>
        </w:tabs>
        <w:ind w:left="567" w:hanging="567"/>
      </w:pPr>
      <w:rPr>
        <w:rFonts w:ascii="Arial" w:hAnsi="Arial" w:cs="Arial" w:hint="default"/>
        <w:b/>
        <w:bCs/>
        <w:color w:val="005878" w:themeColor="accent3" w:themeShade="80"/>
        <w:sz w:val="24"/>
        <w:szCs w:val="24"/>
        <w:u w:val="none"/>
        <w:lang w:val="en-US"/>
      </w:rPr>
    </w:lvl>
    <w:lvl w:ilvl="1">
      <w:start w:val="1"/>
      <w:numFmt w:val="decimal"/>
      <w:lvlText w:val="%1.%2"/>
      <w:lvlJc w:val="center"/>
      <w:pPr>
        <w:tabs>
          <w:tab w:val="num" w:pos="538"/>
        </w:tabs>
        <w:ind w:left="538" w:hanging="397"/>
      </w:pPr>
      <w:rPr>
        <w:rFonts w:cs="Arial" w:hint="default"/>
        <w:b w:val="0"/>
        <w:bCs w:val="0"/>
        <w:i w:val="0"/>
        <w:iCs w:val="0"/>
        <w:color w:val="auto"/>
        <w:sz w:val="22"/>
        <w:szCs w:val="22"/>
        <w:u w:val="none"/>
        <w:lang w:val="en-US" w:bidi="he-IL"/>
      </w:rPr>
    </w:lvl>
    <w:lvl w:ilvl="2">
      <w:start w:val="1"/>
      <w:numFmt w:val="decimal"/>
      <w:lvlText w:val="%1.%2.%3"/>
      <w:lvlJc w:val="left"/>
      <w:pPr>
        <w:tabs>
          <w:tab w:val="num" w:pos="1134"/>
        </w:tabs>
        <w:ind w:left="1134" w:hanging="850"/>
      </w:pPr>
      <w:rPr>
        <w:rFonts w:ascii="Arial" w:hAnsi="Arial" w:cs="Arial" w:hint="default"/>
        <w:b w:val="0"/>
        <w:bCs w:val="0"/>
        <w:color w:val="auto"/>
        <w:sz w:val="22"/>
        <w:szCs w:val="22"/>
        <w:u w:val="none"/>
        <w:lang w:bidi="he-IL"/>
      </w:rPr>
    </w:lvl>
    <w:lvl w:ilvl="3">
      <w:start w:val="1"/>
      <w:numFmt w:val="decimal"/>
      <w:lvlText w:val="%4."/>
      <w:lvlJc w:val="left"/>
      <w:pPr>
        <w:tabs>
          <w:tab w:val="num" w:pos="1418"/>
        </w:tabs>
        <w:ind w:left="1418" w:hanging="338"/>
      </w:pPr>
      <w:rPr>
        <w:rFonts w:hint="default"/>
        <w:b w:val="0"/>
        <w:bCs w:val="0"/>
        <w:color w:val="auto"/>
        <w:sz w:val="2"/>
        <w:szCs w:val="24"/>
      </w:rPr>
    </w:lvl>
    <w:lvl w:ilvl="4">
      <w:start w:val="1"/>
      <w:numFmt w:val="hebrew1"/>
      <w:lvlText w:val="%5)"/>
      <w:lvlJc w:val="right"/>
      <w:pPr>
        <w:tabs>
          <w:tab w:val="num" w:pos="2608"/>
        </w:tabs>
        <w:ind w:left="2608" w:hanging="453"/>
      </w:pPr>
      <w:rPr>
        <w:rFonts w:cs="Times New Roman" w:hint="default"/>
        <w:b w:val="0"/>
        <w:bCs w:val="0"/>
        <w:color w:val="auto"/>
        <w:sz w:val="24"/>
        <w:szCs w:val="24"/>
        <w:u w:val="none"/>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 w15:restartNumberingAfterBreak="0">
    <w:nsid w:val="05A66F24"/>
    <w:multiLevelType w:val="hybridMultilevel"/>
    <w:tmpl w:val="895AEB30"/>
    <w:lvl w:ilvl="0" w:tplc="511C36CC">
      <w:start w:val="1"/>
      <w:numFmt w:val="decimal"/>
      <w:pStyle w:val="Numbering1"/>
      <w:lvlText w:val="%1."/>
      <w:lvlJc w:val="left"/>
      <w:pPr>
        <w:ind w:left="1004" w:hanging="360"/>
      </w:pPr>
      <w:rPr>
        <w:b/>
        <w:bCs/>
        <w:color w:val="000000" w:themeColor="text1"/>
      </w:rPr>
    </w:lvl>
    <w:lvl w:ilvl="1" w:tplc="19DC890A">
      <w:start w:val="1"/>
      <w:numFmt w:val="hebrew1"/>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 w15:restartNumberingAfterBreak="0">
    <w:nsid w:val="0A4A6506"/>
    <w:multiLevelType w:val="multilevel"/>
    <w:tmpl w:val="D4ECD94E"/>
    <w:lvl w:ilvl="0">
      <w:start w:val="14"/>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7B705E"/>
    <w:multiLevelType w:val="multilevel"/>
    <w:tmpl w:val="31585630"/>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E8D5762"/>
    <w:multiLevelType w:val="multilevel"/>
    <w:tmpl w:val="3ECECDC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6" w15:restartNumberingAfterBreak="0">
    <w:nsid w:val="0F5561A2"/>
    <w:multiLevelType w:val="multilevel"/>
    <w:tmpl w:val="B338F9DE"/>
    <w:lvl w:ilvl="0">
      <w:start w:val="4"/>
      <w:numFmt w:val="decimal"/>
      <w:lvlText w:val="%1"/>
      <w:lvlJc w:val="left"/>
      <w:pPr>
        <w:ind w:left="720" w:hanging="720"/>
      </w:pPr>
      <w:rPr>
        <w:rFonts w:hint="default"/>
      </w:rPr>
    </w:lvl>
    <w:lvl w:ilvl="1">
      <w:start w:val="5"/>
      <w:numFmt w:val="decimal"/>
      <w:lvlText w:val="%1.%2"/>
      <w:lvlJc w:val="left"/>
      <w:pPr>
        <w:ind w:left="1440" w:hanging="720"/>
      </w:pPr>
      <w:rPr>
        <w:rFonts w:hint="default"/>
      </w:rPr>
    </w:lvl>
    <w:lvl w:ilvl="2">
      <w:start w:val="3"/>
      <w:numFmt w:val="decimal"/>
      <w:lvlText w:val="%1.%2.%3"/>
      <w:lvlJc w:val="left"/>
      <w:pPr>
        <w:ind w:left="2160" w:hanging="720"/>
      </w:pPr>
      <w:rPr>
        <w:rFonts w:hint="default"/>
      </w:rPr>
    </w:lvl>
    <w:lvl w:ilvl="3">
      <w:start w:val="1"/>
      <w:numFmt w:val="decimal"/>
      <w:lvlText w:val="4.6.1.%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72A59A8"/>
    <w:multiLevelType w:val="multilevel"/>
    <w:tmpl w:val="DC32F2D0"/>
    <w:lvl w:ilvl="0">
      <w:start w:val="4"/>
      <w:numFmt w:val="decimal"/>
      <w:lvlText w:val="%1."/>
      <w:lvlJc w:val="left"/>
      <w:pPr>
        <w:tabs>
          <w:tab w:val="num" w:pos="567"/>
        </w:tabs>
        <w:ind w:left="567" w:hanging="567"/>
      </w:pPr>
      <w:rPr>
        <w:rFonts w:ascii="Arial" w:hAnsi="Arial" w:cs="Arial" w:hint="default"/>
        <w:b/>
        <w:bCs/>
        <w:color w:val="005878" w:themeColor="accent3" w:themeShade="80"/>
        <w:sz w:val="24"/>
        <w:szCs w:val="24"/>
        <w:u w:val="none"/>
      </w:rPr>
    </w:lvl>
    <w:lvl w:ilvl="1">
      <w:start w:val="5"/>
      <w:numFmt w:val="decimal"/>
      <w:lvlText w:val="%1.%2"/>
      <w:lvlJc w:val="center"/>
      <w:pPr>
        <w:tabs>
          <w:tab w:val="num" w:pos="538"/>
        </w:tabs>
        <w:ind w:left="538" w:hanging="397"/>
      </w:pPr>
      <w:rPr>
        <w:rFonts w:cs="Arial" w:hint="default"/>
        <w:b w:val="0"/>
        <w:bCs w:val="0"/>
        <w:i w:val="0"/>
        <w:iCs w:val="0"/>
        <w:color w:val="auto"/>
        <w:sz w:val="22"/>
        <w:szCs w:val="22"/>
        <w:u w:val="none"/>
      </w:rPr>
    </w:lvl>
    <w:lvl w:ilvl="2">
      <w:start w:val="1"/>
      <w:numFmt w:val="decimal"/>
      <w:lvlText w:val="%1.%2.%3"/>
      <w:lvlJc w:val="left"/>
      <w:pPr>
        <w:tabs>
          <w:tab w:val="num" w:pos="1134"/>
        </w:tabs>
        <w:ind w:left="1134" w:hanging="850"/>
      </w:pPr>
      <w:rPr>
        <w:rFonts w:ascii="Arial" w:hAnsi="Arial" w:cs="Arial" w:hint="default"/>
        <w:b w:val="0"/>
        <w:bCs w:val="0"/>
        <w:color w:val="auto"/>
        <w:sz w:val="22"/>
        <w:szCs w:val="22"/>
        <w:u w:val="none"/>
      </w:rPr>
    </w:lvl>
    <w:lvl w:ilvl="3">
      <w:start w:val="1"/>
      <w:numFmt w:val="decimal"/>
      <w:lvlText w:val="4.5.1.%4."/>
      <w:lvlJc w:val="left"/>
      <w:pPr>
        <w:tabs>
          <w:tab w:val="num" w:pos="1418"/>
        </w:tabs>
        <w:ind w:left="1418" w:hanging="338"/>
      </w:pPr>
      <w:rPr>
        <w:rFonts w:hint="default"/>
        <w:b w:val="0"/>
        <w:bCs w:val="0"/>
        <w:color w:val="auto"/>
        <w:sz w:val="24"/>
        <w:szCs w:val="24"/>
      </w:rPr>
    </w:lvl>
    <w:lvl w:ilvl="4">
      <w:start w:val="1"/>
      <w:numFmt w:val="hebrew1"/>
      <w:lvlText w:val="%5)"/>
      <w:lvlJc w:val="right"/>
      <w:pPr>
        <w:tabs>
          <w:tab w:val="num" w:pos="2608"/>
        </w:tabs>
        <w:ind w:left="2608" w:hanging="453"/>
      </w:pPr>
      <w:rPr>
        <w:rFonts w:cs="Times New Roman" w:hint="default"/>
        <w:b w:val="0"/>
        <w:bCs w:val="0"/>
        <w:color w:val="auto"/>
        <w:sz w:val="24"/>
        <w:szCs w:val="24"/>
        <w:u w:val="none"/>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8" w15:restartNumberingAfterBreak="0">
    <w:nsid w:val="187A4093"/>
    <w:multiLevelType w:val="hybridMultilevel"/>
    <w:tmpl w:val="1668E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1A2694"/>
    <w:multiLevelType w:val="multilevel"/>
    <w:tmpl w:val="9C34E46C"/>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b w:val="0"/>
        <w:bCs w:val="0"/>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0" w15:restartNumberingAfterBreak="0">
    <w:nsid w:val="1961440B"/>
    <w:multiLevelType w:val="multilevel"/>
    <w:tmpl w:val="1E0874EC"/>
    <w:lvl w:ilvl="0">
      <w:start w:val="1"/>
      <w:numFmt w:val="decimal"/>
      <w:lvlText w:val="%1."/>
      <w:lvlJc w:val="left"/>
      <w:pPr>
        <w:tabs>
          <w:tab w:val="num" w:pos="567"/>
        </w:tabs>
        <w:ind w:left="567" w:hanging="567"/>
      </w:pPr>
      <w:rPr>
        <w:rFonts w:ascii="Arial" w:hAnsi="Arial" w:cs="Arial" w:hint="default"/>
        <w:b/>
        <w:bCs/>
        <w:color w:val="005878" w:themeColor="accent3" w:themeShade="80"/>
        <w:sz w:val="24"/>
        <w:szCs w:val="24"/>
        <w:u w:val="none"/>
        <w:lang w:val="en-US"/>
      </w:rPr>
    </w:lvl>
    <w:lvl w:ilvl="1">
      <w:start w:val="1"/>
      <w:numFmt w:val="decimal"/>
      <w:lvlText w:val="%1.%2"/>
      <w:lvlJc w:val="center"/>
      <w:pPr>
        <w:tabs>
          <w:tab w:val="num" w:pos="538"/>
        </w:tabs>
        <w:ind w:left="538" w:hanging="397"/>
      </w:pPr>
      <w:rPr>
        <w:rFonts w:cs="Arial" w:hint="default"/>
        <w:b w:val="0"/>
        <w:bCs w:val="0"/>
        <w:i w:val="0"/>
        <w:iCs w:val="0"/>
        <w:color w:val="auto"/>
        <w:sz w:val="22"/>
        <w:szCs w:val="22"/>
        <w:u w:val="none"/>
        <w:lang w:val="en-US" w:bidi="he-IL"/>
      </w:rPr>
    </w:lvl>
    <w:lvl w:ilvl="2">
      <w:start w:val="1"/>
      <w:numFmt w:val="decimal"/>
      <w:lvlText w:val="%1.%2.%3"/>
      <w:lvlJc w:val="left"/>
      <w:pPr>
        <w:tabs>
          <w:tab w:val="num" w:pos="1134"/>
        </w:tabs>
        <w:ind w:left="1134" w:hanging="850"/>
      </w:pPr>
      <w:rPr>
        <w:rFonts w:ascii="Arial" w:hAnsi="Arial" w:cs="Arial" w:hint="default"/>
        <w:b w:val="0"/>
        <w:bCs w:val="0"/>
        <w:color w:val="auto"/>
        <w:sz w:val="22"/>
        <w:szCs w:val="22"/>
        <w:u w:val="none"/>
        <w:lang w:bidi="he-IL"/>
      </w:rPr>
    </w:lvl>
    <w:lvl w:ilvl="3">
      <w:start w:val="1"/>
      <w:numFmt w:val="decimal"/>
      <w:lvlText w:val="%4."/>
      <w:lvlJc w:val="left"/>
      <w:pPr>
        <w:tabs>
          <w:tab w:val="num" w:pos="1418"/>
        </w:tabs>
        <w:ind w:left="1418" w:hanging="338"/>
      </w:pPr>
      <w:rPr>
        <w:rFonts w:hint="default"/>
        <w:b w:val="0"/>
        <w:bCs w:val="0"/>
        <w:color w:val="auto"/>
        <w:sz w:val="2"/>
        <w:szCs w:val="24"/>
      </w:rPr>
    </w:lvl>
    <w:lvl w:ilvl="4">
      <w:start w:val="1"/>
      <w:numFmt w:val="hebrew1"/>
      <w:lvlText w:val="%5)"/>
      <w:lvlJc w:val="right"/>
      <w:pPr>
        <w:tabs>
          <w:tab w:val="num" w:pos="2608"/>
        </w:tabs>
        <w:ind w:left="2608" w:hanging="453"/>
      </w:pPr>
      <w:rPr>
        <w:rFonts w:cs="Times New Roman" w:hint="default"/>
        <w:b w:val="0"/>
        <w:bCs w:val="0"/>
        <w:color w:val="auto"/>
        <w:sz w:val="24"/>
        <w:szCs w:val="24"/>
        <w:u w:val="none"/>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1" w15:restartNumberingAfterBreak="0">
    <w:nsid w:val="1C7E440C"/>
    <w:multiLevelType w:val="multilevel"/>
    <w:tmpl w:val="3DD21174"/>
    <w:lvl w:ilvl="0">
      <w:start w:val="4"/>
      <w:numFmt w:val="decimal"/>
      <w:lvlText w:val="%1."/>
      <w:lvlJc w:val="left"/>
      <w:pPr>
        <w:tabs>
          <w:tab w:val="num" w:pos="567"/>
        </w:tabs>
        <w:ind w:left="567" w:hanging="567"/>
      </w:pPr>
      <w:rPr>
        <w:rFonts w:ascii="Arial" w:hAnsi="Arial" w:cs="Arial" w:hint="default"/>
        <w:b/>
        <w:bCs/>
        <w:color w:val="005878" w:themeColor="accent3" w:themeShade="80"/>
        <w:sz w:val="24"/>
        <w:szCs w:val="24"/>
        <w:u w:val="none"/>
      </w:rPr>
    </w:lvl>
    <w:lvl w:ilvl="1">
      <w:start w:val="5"/>
      <w:numFmt w:val="decimal"/>
      <w:lvlText w:val="%1.%2"/>
      <w:lvlJc w:val="center"/>
      <w:pPr>
        <w:tabs>
          <w:tab w:val="num" w:pos="538"/>
        </w:tabs>
        <w:ind w:left="538" w:hanging="397"/>
      </w:pPr>
      <w:rPr>
        <w:rFonts w:cs="Arial" w:hint="default"/>
        <w:b w:val="0"/>
        <w:bCs w:val="0"/>
        <w:i w:val="0"/>
        <w:iCs w:val="0"/>
        <w:color w:val="auto"/>
        <w:sz w:val="22"/>
        <w:szCs w:val="22"/>
        <w:u w:val="none"/>
      </w:rPr>
    </w:lvl>
    <w:lvl w:ilvl="2">
      <w:start w:val="1"/>
      <w:numFmt w:val="decimal"/>
      <w:lvlText w:val="%1.%2.%3"/>
      <w:lvlJc w:val="left"/>
      <w:pPr>
        <w:tabs>
          <w:tab w:val="num" w:pos="1134"/>
        </w:tabs>
        <w:ind w:left="1134" w:hanging="850"/>
      </w:pPr>
      <w:rPr>
        <w:rFonts w:ascii="Arial" w:hAnsi="Arial" w:cs="Arial" w:hint="default"/>
        <w:b w:val="0"/>
        <w:bCs w:val="0"/>
        <w:color w:val="auto"/>
        <w:sz w:val="22"/>
        <w:szCs w:val="22"/>
        <w:u w:val="none"/>
      </w:rPr>
    </w:lvl>
    <w:lvl w:ilvl="3">
      <w:start w:val="1"/>
      <w:numFmt w:val="hebrew1"/>
      <w:lvlText w:val="%4."/>
      <w:lvlJc w:val="left"/>
      <w:pPr>
        <w:tabs>
          <w:tab w:val="num" w:pos="1418"/>
        </w:tabs>
        <w:ind w:left="1418" w:hanging="338"/>
      </w:pPr>
      <w:rPr>
        <w:rFonts w:ascii="Arial" w:hAnsi="Arial" w:cs="Arial" w:hint="default"/>
        <w:b w:val="0"/>
        <w:bCs w:val="0"/>
        <w:color w:val="auto"/>
        <w:sz w:val="2"/>
        <w:szCs w:val="24"/>
      </w:rPr>
    </w:lvl>
    <w:lvl w:ilvl="4">
      <w:start w:val="1"/>
      <w:numFmt w:val="hebrew1"/>
      <w:lvlText w:val="%5)"/>
      <w:lvlJc w:val="right"/>
      <w:pPr>
        <w:tabs>
          <w:tab w:val="num" w:pos="2608"/>
        </w:tabs>
        <w:ind w:left="2608" w:hanging="453"/>
      </w:pPr>
      <w:rPr>
        <w:rFonts w:cs="Times New Roman" w:hint="default"/>
        <w:b w:val="0"/>
        <w:bCs w:val="0"/>
        <w:color w:val="auto"/>
        <w:sz w:val="24"/>
        <w:szCs w:val="24"/>
        <w:u w:val="none"/>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2" w15:restartNumberingAfterBreak="0">
    <w:nsid w:val="20B203B4"/>
    <w:multiLevelType w:val="multilevel"/>
    <w:tmpl w:val="91EA695C"/>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3" w15:restartNumberingAfterBreak="0">
    <w:nsid w:val="2BCF52EF"/>
    <w:multiLevelType w:val="multilevel"/>
    <w:tmpl w:val="159697AE"/>
    <w:lvl w:ilvl="0">
      <w:start w:val="4"/>
      <w:numFmt w:val="decimal"/>
      <w:lvlText w:val="%1"/>
      <w:lvlJc w:val="left"/>
      <w:pPr>
        <w:ind w:left="720" w:hanging="720"/>
      </w:pPr>
      <w:rPr>
        <w:rFonts w:hint="default"/>
      </w:rPr>
    </w:lvl>
    <w:lvl w:ilvl="1">
      <w:start w:val="5"/>
      <w:numFmt w:val="decimal"/>
      <w:lvlText w:val="%1.%2"/>
      <w:lvlJc w:val="left"/>
      <w:pPr>
        <w:ind w:left="1440" w:hanging="72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3240" w:hanging="1080"/>
      </w:pPr>
      <w:rPr>
        <w:rFonts w:hint="default"/>
        <w:sz w:val="24"/>
        <w:szCs w:val="24"/>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2E372E1D"/>
    <w:multiLevelType w:val="multilevel"/>
    <w:tmpl w:val="28EC5096"/>
    <w:lvl w:ilvl="0">
      <w:start w:val="4"/>
      <w:numFmt w:val="decimal"/>
      <w:lvlText w:val="%1."/>
      <w:lvlJc w:val="left"/>
      <w:pPr>
        <w:tabs>
          <w:tab w:val="num" w:pos="567"/>
        </w:tabs>
        <w:ind w:left="567" w:hanging="567"/>
      </w:pPr>
      <w:rPr>
        <w:rFonts w:ascii="Arial" w:hAnsi="Arial" w:cs="Arial" w:hint="default"/>
        <w:b/>
        <w:bCs/>
        <w:color w:val="005878" w:themeColor="accent3" w:themeShade="80"/>
        <w:sz w:val="24"/>
        <w:szCs w:val="24"/>
        <w:u w:val="none"/>
      </w:rPr>
    </w:lvl>
    <w:lvl w:ilvl="1">
      <w:start w:val="5"/>
      <w:numFmt w:val="decimal"/>
      <w:lvlText w:val="%1.%2"/>
      <w:lvlJc w:val="center"/>
      <w:pPr>
        <w:tabs>
          <w:tab w:val="num" w:pos="538"/>
        </w:tabs>
        <w:ind w:left="538" w:hanging="397"/>
      </w:pPr>
      <w:rPr>
        <w:rFonts w:cs="Arial" w:hint="default"/>
        <w:b w:val="0"/>
        <w:bCs w:val="0"/>
        <w:i w:val="0"/>
        <w:iCs w:val="0"/>
        <w:color w:val="auto"/>
        <w:sz w:val="22"/>
        <w:szCs w:val="22"/>
        <w:u w:val="none"/>
      </w:rPr>
    </w:lvl>
    <w:lvl w:ilvl="2">
      <w:start w:val="1"/>
      <w:numFmt w:val="decimal"/>
      <w:lvlText w:val="%1.%2.%3"/>
      <w:lvlJc w:val="left"/>
      <w:pPr>
        <w:tabs>
          <w:tab w:val="num" w:pos="1134"/>
        </w:tabs>
        <w:ind w:left="1134" w:hanging="850"/>
      </w:pPr>
      <w:rPr>
        <w:rFonts w:ascii="Arial" w:hAnsi="Arial" w:cs="Arial" w:hint="default"/>
        <w:b w:val="0"/>
        <w:bCs w:val="0"/>
        <w:color w:val="auto"/>
        <w:sz w:val="22"/>
        <w:szCs w:val="22"/>
        <w:u w:val="none"/>
      </w:rPr>
    </w:lvl>
    <w:lvl w:ilvl="3">
      <w:start w:val="1"/>
      <w:numFmt w:val="decimal"/>
      <w:lvlText w:val="4.5.1.%4."/>
      <w:lvlJc w:val="left"/>
      <w:pPr>
        <w:tabs>
          <w:tab w:val="num" w:pos="1418"/>
        </w:tabs>
        <w:ind w:left="1418" w:hanging="338"/>
      </w:pPr>
      <w:rPr>
        <w:rFonts w:hint="default"/>
        <w:b w:val="0"/>
        <w:bCs w:val="0"/>
        <w:color w:val="auto"/>
        <w:sz w:val="22"/>
        <w:szCs w:val="22"/>
      </w:rPr>
    </w:lvl>
    <w:lvl w:ilvl="4">
      <w:start w:val="1"/>
      <w:numFmt w:val="hebrew1"/>
      <w:lvlText w:val="%5)"/>
      <w:lvlJc w:val="right"/>
      <w:pPr>
        <w:tabs>
          <w:tab w:val="num" w:pos="2608"/>
        </w:tabs>
        <w:ind w:left="2608" w:hanging="453"/>
      </w:pPr>
      <w:rPr>
        <w:rFonts w:cs="Times New Roman" w:hint="default"/>
        <w:b w:val="0"/>
        <w:bCs w:val="0"/>
        <w:color w:val="auto"/>
        <w:sz w:val="24"/>
        <w:szCs w:val="24"/>
        <w:u w:val="none"/>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5" w15:restartNumberingAfterBreak="0">
    <w:nsid w:val="2EE300AB"/>
    <w:multiLevelType w:val="multilevel"/>
    <w:tmpl w:val="4C7803BC"/>
    <w:lvl w:ilvl="0">
      <w:start w:val="1"/>
      <w:numFmt w:val="decimal"/>
      <w:lvlText w:val="%1."/>
      <w:lvlJc w:val="left"/>
      <w:pPr>
        <w:tabs>
          <w:tab w:val="num" w:pos="567"/>
        </w:tabs>
        <w:ind w:left="567" w:hanging="567"/>
      </w:pPr>
      <w:rPr>
        <w:rFonts w:ascii="Arial" w:hAnsi="Arial" w:cs="Arial" w:hint="default"/>
        <w:b/>
        <w:bCs/>
        <w:color w:val="005878" w:themeColor="accent3" w:themeShade="80"/>
        <w:sz w:val="28"/>
        <w:szCs w:val="28"/>
        <w:u w:val="none"/>
      </w:rPr>
    </w:lvl>
    <w:lvl w:ilvl="1">
      <w:start w:val="1"/>
      <w:numFmt w:val="decimal"/>
      <w:lvlText w:val="%1.%2"/>
      <w:lvlJc w:val="center"/>
      <w:pPr>
        <w:tabs>
          <w:tab w:val="num" w:pos="538"/>
        </w:tabs>
        <w:ind w:left="538" w:hanging="397"/>
      </w:pPr>
      <w:rPr>
        <w:rFonts w:cs="Arial" w:hint="default"/>
        <w:b w:val="0"/>
        <w:bCs w:val="0"/>
        <w:i w:val="0"/>
        <w:iCs w:val="0"/>
        <w:color w:val="auto"/>
        <w:sz w:val="22"/>
        <w:szCs w:val="22"/>
        <w:u w:val="none"/>
        <w:lang w:val="en-US" w:bidi="he-IL"/>
      </w:rPr>
    </w:lvl>
    <w:lvl w:ilvl="2">
      <w:start w:val="1"/>
      <w:numFmt w:val="decimal"/>
      <w:lvlText w:val="%1.%2.%3"/>
      <w:lvlJc w:val="left"/>
      <w:pPr>
        <w:tabs>
          <w:tab w:val="num" w:pos="1134"/>
        </w:tabs>
        <w:ind w:left="1134" w:hanging="850"/>
      </w:pPr>
      <w:rPr>
        <w:rFonts w:ascii="Arial" w:hAnsi="Arial" w:cs="Arial" w:hint="default"/>
        <w:b w:val="0"/>
        <w:bCs w:val="0"/>
        <w:color w:val="auto"/>
        <w:sz w:val="22"/>
        <w:szCs w:val="22"/>
        <w:u w:val="none"/>
        <w:lang w:bidi="he-IL"/>
      </w:rPr>
    </w:lvl>
    <w:lvl w:ilvl="3">
      <w:start w:val="1"/>
      <w:numFmt w:val="hebrew1"/>
      <w:lvlText w:val="%4."/>
      <w:lvlJc w:val="left"/>
      <w:pPr>
        <w:tabs>
          <w:tab w:val="num" w:pos="1418"/>
        </w:tabs>
        <w:ind w:left="1418" w:hanging="338"/>
      </w:pPr>
      <w:rPr>
        <w:rFonts w:ascii="Arial" w:hAnsi="Arial" w:cs="Arial" w:hint="default"/>
        <w:b w:val="0"/>
        <w:bCs w:val="0"/>
        <w:color w:val="auto"/>
        <w:sz w:val="2"/>
        <w:szCs w:val="24"/>
      </w:rPr>
    </w:lvl>
    <w:lvl w:ilvl="4">
      <w:start w:val="1"/>
      <w:numFmt w:val="hebrew1"/>
      <w:lvlText w:val="%5)"/>
      <w:lvlJc w:val="right"/>
      <w:pPr>
        <w:tabs>
          <w:tab w:val="num" w:pos="2608"/>
        </w:tabs>
        <w:ind w:left="2608" w:hanging="453"/>
      </w:pPr>
      <w:rPr>
        <w:rFonts w:cs="Times New Roman" w:hint="default"/>
        <w:b w:val="0"/>
        <w:bCs w:val="0"/>
        <w:color w:val="auto"/>
        <w:sz w:val="24"/>
        <w:szCs w:val="24"/>
        <w:u w:val="none"/>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6" w15:restartNumberingAfterBreak="0">
    <w:nsid w:val="340B3789"/>
    <w:multiLevelType w:val="hybridMultilevel"/>
    <w:tmpl w:val="9F6A26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2A3A29"/>
    <w:multiLevelType w:val="hybridMultilevel"/>
    <w:tmpl w:val="DCF4F6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8043182"/>
    <w:multiLevelType w:val="multilevel"/>
    <w:tmpl w:val="8506C480"/>
    <w:lvl w:ilvl="0">
      <w:start w:val="15"/>
      <w:numFmt w:val="decimal"/>
      <w:lvlText w:val="%1."/>
      <w:lvlJc w:val="left"/>
      <w:pPr>
        <w:ind w:left="1125" w:hanging="405"/>
      </w:pPr>
      <w:rPr>
        <w:rFonts w:hint="default"/>
        <w:b/>
        <w:color w:val="008000"/>
        <w:sz w:val="28"/>
        <w:u w:val="none"/>
      </w:rPr>
    </w:lvl>
    <w:lvl w:ilvl="1">
      <w:start w:val="1"/>
      <w:numFmt w:val="decimal"/>
      <w:isLgl/>
      <w:lvlText w:val="%1.%2"/>
      <w:lvlJc w:val="left"/>
      <w:pPr>
        <w:ind w:left="1185" w:hanging="46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39093E9C"/>
    <w:multiLevelType w:val="hybridMultilevel"/>
    <w:tmpl w:val="1668E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F24733"/>
    <w:multiLevelType w:val="hybridMultilevel"/>
    <w:tmpl w:val="BA724F6C"/>
    <w:lvl w:ilvl="0" w:tplc="516039B8">
      <w:start w:val="1"/>
      <w:numFmt w:val="decimal"/>
      <w:lvlText w:val="(%1)"/>
      <w:lvlJc w:val="left"/>
      <w:pPr>
        <w:ind w:left="898" w:hanging="360"/>
      </w:pPr>
      <w:rPr>
        <w:rFonts w:hint="default"/>
      </w:rPr>
    </w:lvl>
    <w:lvl w:ilvl="1" w:tplc="04090019" w:tentative="1">
      <w:start w:val="1"/>
      <w:numFmt w:val="lowerLetter"/>
      <w:lvlText w:val="%2."/>
      <w:lvlJc w:val="left"/>
      <w:pPr>
        <w:ind w:left="1618" w:hanging="360"/>
      </w:pPr>
    </w:lvl>
    <w:lvl w:ilvl="2" w:tplc="0409001B" w:tentative="1">
      <w:start w:val="1"/>
      <w:numFmt w:val="lowerRoman"/>
      <w:lvlText w:val="%3."/>
      <w:lvlJc w:val="right"/>
      <w:pPr>
        <w:ind w:left="2338" w:hanging="180"/>
      </w:pPr>
    </w:lvl>
    <w:lvl w:ilvl="3" w:tplc="0409000F" w:tentative="1">
      <w:start w:val="1"/>
      <w:numFmt w:val="decimal"/>
      <w:lvlText w:val="%4."/>
      <w:lvlJc w:val="left"/>
      <w:pPr>
        <w:ind w:left="3058" w:hanging="360"/>
      </w:pPr>
    </w:lvl>
    <w:lvl w:ilvl="4" w:tplc="04090019" w:tentative="1">
      <w:start w:val="1"/>
      <w:numFmt w:val="lowerLetter"/>
      <w:lvlText w:val="%5."/>
      <w:lvlJc w:val="left"/>
      <w:pPr>
        <w:ind w:left="3778" w:hanging="360"/>
      </w:pPr>
    </w:lvl>
    <w:lvl w:ilvl="5" w:tplc="0409001B" w:tentative="1">
      <w:start w:val="1"/>
      <w:numFmt w:val="lowerRoman"/>
      <w:lvlText w:val="%6."/>
      <w:lvlJc w:val="right"/>
      <w:pPr>
        <w:ind w:left="4498" w:hanging="180"/>
      </w:pPr>
    </w:lvl>
    <w:lvl w:ilvl="6" w:tplc="0409000F" w:tentative="1">
      <w:start w:val="1"/>
      <w:numFmt w:val="decimal"/>
      <w:lvlText w:val="%7."/>
      <w:lvlJc w:val="left"/>
      <w:pPr>
        <w:ind w:left="5218" w:hanging="360"/>
      </w:pPr>
    </w:lvl>
    <w:lvl w:ilvl="7" w:tplc="04090019" w:tentative="1">
      <w:start w:val="1"/>
      <w:numFmt w:val="lowerLetter"/>
      <w:lvlText w:val="%8."/>
      <w:lvlJc w:val="left"/>
      <w:pPr>
        <w:ind w:left="5938" w:hanging="360"/>
      </w:pPr>
    </w:lvl>
    <w:lvl w:ilvl="8" w:tplc="0409001B" w:tentative="1">
      <w:start w:val="1"/>
      <w:numFmt w:val="lowerRoman"/>
      <w:lvlText w:val="%9."/>
      <w:lvlJc w:val="right"/>
      <w:pPr>
        <w:ind w:left="6658" w:hanging="180"/>
      </w:pPr>
    </w:lvl>
  </w:abstractNum>
  <w:abstractNum w:abstractNumId="21" w15:restartNumberingAfterBreak="0">
    <w:nsid w:val="3AB91556"/>
    <w:multiLevelType w:val="multilevel"/>
    <w:tmpl w:val="606EC460"/>
    <w:lvl w:ilvl="0">
      <w:start w:val="1"/>
      <w:numFmt w:val="decimal"/>
      <w:lvlText w:val="%1."/>
      <w:lvlJc w:val="left"/>
      <w:pPr>
        <w:ind w:left="1440" w:hanging="720"/>
      </w:pPr>
      <w:rPr>
        <w:rFonts w:hint="default"/>
      </w:rPr>
    </w:lvl>
    <w:lvl w:ilvl="1">
      <w:start w:val="5"/>
      <w:numFmt w:val="decimal"/>
      <w:lvlText w:val="%1.%2"/>
      <w:lvlJc w:val="left"/>
      <w:pPr>
        <w:ind w:left="2160" w:hanging="720"/>
      </w:pPr>
      <w:rPr>
        <w:rFonts w:hint="default"/>
      </w:rPr>
    </w:lvl>
    <w:lvl w:ilvl="2">
      <w:start w:val="2"/>
      <w:numFmt w:val="decimal"/>
      <w:lvlText w:val="%1.%2.%3"/>
      <w:lvlJc w:val="left"/>
      <w:pPr>
        <w:ind w:left="2880" w:hanging="720"/>
      </w:pPr>
      <w:rPr>
        <w:rFonts w:hint="default"/>
      </w:rPr>
    </w:lvl>
    <w:lvl w:ilvl="3">
      <w:start w:val="1"/>
      <w:numFmt w:val="decimal"/>
      <w:lvlText w:val="%1.%2.%3.%4"/>
      <w:lvlJc w:val="left"/>
      <w:pPr>
        <w:ind w:left="3960" w:hanging="1080"/>
      </w:pPr>
      <w:rPr>
        <w:rFonts w:hint="default"/>
        <w:sz w:val="24"/>
        <w:szCs w:val="24"/>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22" w15:restartNumberingAfterBreak="0">
    <w:nsid w:val="3BF31513"/>
    <w:multiLevelType w:val="hybridMultilevel"/>
    <w:tmpl w:val="5C06BF42"/>
    <w:lvl w:ilvl="0" w:tplc="0409000F">
      <w:start w:val="1"/>
      <w:numFmt w:val="decimal"/>
      <w:lvlText w:val="%1."/>
      <w:lvlJc w:val="left"/>
      <w:pPr>
        <w:ind w:left="2074" w:hanging="360"/>
      </w:pPr>
    </w:lvl>
    <w:lvl w:ilvl="1" w:tplc="04090019" w:tentative="1">
      <w:start w:val="1"/>
      <w:numFmt w:val="lowerLetter"/>
      <w:lvlText w:val="%2."/>
      <w:lvlJc w:val="left"/>
      <w:pPr>
        <w:ind w:left="2794" w:hanging="360"/>
      </w:pPr>
    </w:lvl>
    <w:lvl w:ilvl="2" w:tplc="0409001B" w:tentative="1">
      <w:start w:val="1"/>
      <w:numFmt w:val="lowerRoman"/>
      <w:lvlText w:val="%3."/>
      <w:lvlJc w:val="right"/>
      <w:pPr>
        <w:ind w:left="3514" w:hanging="180"/>
      </w:pPr>
    </w:lvl>
    <w:lvl w:ilvl="3" w:tplc="0409000F" w:tentative="1">
      <w:start w:val="1"/>
      <w:numFmt w:val="decimal"/>
      <w:lvlText w:val="%4."/>
      <w:lvlJc w:val="left"/>
      <w:pPr>
        <w:ind w:left="4234" w:hanging="360"/>
      </w:pPr>
    </w:lvl>
    <w:lvl w:ilvl="4" w:tplc="04090019" w:tentative="1">
      <w:start w:val="1"/>
      <w:numFmt w:val="lowerLetter"/>
      <w:lvlText w:val="%5."/>
      <w:lvlJc w:val="left"/>
      <w:pPr>
        <w:ind w:left="4954" w:hanging="360"/>
      </w:pPr>
    </w:lvl>
    <w:lvl w:ilvl="5" w:tplc="0409001B" w:tentative="1">
      <w:start w:val="1"/>
      <w:numFmt w:val="lowerRoman"/>
      <w:lvlText w:val="%6."/>
      <w:lvlJc w:val="right"/>
      <w:pPr>
        <w:ind w:left="5674" w:hanging="180"/>
      </w:pPr>
    </w:lvl>
    <w:lvl w:ilvl="6" w:tplc="0409000F" w:tentative="1">
      <w:start w:val="1"/>
      <w:numFmt w:val="decimal"/>
      <w:lvlText w:val="%7."/>
      <w:lvlJc w:val="left"/>
      <w:pPr>
        <w:ind w:left="6394" w:hanging="360"/>
      </w:pPr>
    </w:lvl>
    <w:lvl w:ilvl="7" w:tplc="04090019" w:tentative="1">
      <w:start w:val="1"/>
      <w:numFmt w:val="lowerLetter"/>
      <w:lvlText w:val="%8."/>
      <w:lvlJc w:val="left"/>
      <w:pPr>
        <w:ind w:left="7114" w:hanging="360"/>
      </w:pPr>
    </w:lvl>
    <w:lvl w:ilvl="8" w:tplc="0409001B" w:tentative="1">
      <w:start w:val="1"/>
      <w:numFmt w:val="lowerRoman"/>
      <w:lvlText w:val="%9."/>
      <w:lvlJc w:val="right"/>
      <w:pPr>
        <w:ind w:left="7834" w:hanging="180"/>
      </w:pPr>
    </w:lvl>
  </w:abstractNum>
  <w:abstractNum w:abstractNumId="23" w15:restartNumberingAfterBreak="0">
    <w:nsid w:val="415947CC"/>
    <w:multiLevelType w:val="multilevel"/>
    <w:tmpl w:val="3028CACE"/>
    <w:lvl w:ilvl="0">
      <w:start w:val="8"/>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4" w15:restartNumberingAfterBreak="0">
    <w:nsid w:val="429C2ABC"/>
    <w:multiLevelType w:val="multilevel"/>
    <w:tmpl w:val="F48054B4"/>
    <w:lvl w:ilvl="0">
      <w:start w:val="1"/>
      <w:numFmt w:val="decimal"/>
      <w:lvlText w:val="%1."/>
      <w:lvlJc w:val="left"/>
      <w:pPr>
        <w:tabs>
          <w:tab w:val="num" w:pos="567"/>
        </w:tabs>
        <w:ind w:left="567" w:hanging="567"/>
      </w:pPr>
      <w:rPr>
        <w:rFonts w:ascii="Arial" w:hAnsi="Arial" w:cs="Arial" w:hint="default"/>
        <w:b/>
        <w:bCs/>
        <w:color w:val="005878" w:themeColor="accent3" w:themeShade="80"/>
        <w:sz w:val="24"/>
        <w:szCs w:val="24"/>
        <w:u w:val="none"/>
      </w:rPr>
    </w:lvl>
    <w:lvl w:ilvl="1">
      <w:start w:val="1"/>
      <w:numFmt w:val="decimal"/>
      <w:lvlText w:val="%1.%2"/>
      <w:lvlJc w:val="center"/>
      <w:pPr>
        <w:tabs>
          <w:tab w:val="num" w:pos="538"/>
        </w:tabs>
        <w:ind w:left="538" w:hanging="397"/>
      </w:pPr>
      <w:rPr>
        <w:rFonts w:cs="Arial" w:hint="default"/>
        <w:b w:val="0"/>
        <w:bCs w:val="0"/>
        <w:i w:val="0"/>
        <w:iCs w:val="0"/>
        <w:color w:val="auto"/>
        <w:sz w:val="22"/>
        <w:szCs w:val="22"/>
        <w:u w:val="none"/>
        <w:lang w:val="en-US" w:bidi="he-IL"/>
      </w:rPr>
    </w:lvl>
    <w:lvl w:ilvl="2">
      <w:start w:val="1"/>
      <w:numFmt w:val="decimal"/>
      <w:lvlText w:val="%1.%2.%3"/>
      <w:lvlJc w:val="left"/>
      <w:pPr>
        <w:tabs>
          <w:tab w:val="num" w:pos="1134"/>
        </w:tabs>
        <w:ind w:left="1134" w:hanging="850"/>
      </w:pPr>
      <w:rPr>
        <w:rFonts w:ascii="Arial" w:hAnsi="Arial" w:cs="Arial" w:hint="default"/>
        <w:b w:val="0"/>
        <w:bCs w:val="0"/>
        <w:color w:val="auto"/>
        <w:sz w:val="22"/>
        <w:szCs w:val="22"/>
        <w:u w:val="none"/>
        <w:lang w:bidi="he-IL"/>
      </w:rPr>
    </w:lvl>
    <w:lvl w:ilvl="3">
      <w:start w:val="1"/>
      <w:numFmt w:val="hebrew1"/>
      <w:lvlText w:val="%4."/>
      <w:lvlJc w:val="left"/>
      <w:pPr>
        <w:tabs>
          <w:tab w:val="num" w:pos="1418"/>
        </w:tabs>
        <w:ind w:left="1418" w:hanging="338"/>
      </w:pPr>
      <w:rPr>
        <w:rFonts w:ascii="Arial" w:hAnsi="Arial" w:cs="Arial" w:hint="default"/>
        <w:b w:val="0"/>
        <w:bCs w:val="0"/>
        <w:color w:val="auto"/>
        <w:sz w:val="2"/>
        <w:szCs w:val="24"/>
      </w:rPr>
    </w:lvl>
    <w:lvl w:ilvl="4">
      <w:start w:val="1"/>
      <w:numFmt w:val="hebrew1"/>
      <w:lvlText w:val="%5)"/>
      <w:lvlJc w:val="right"/>
      <w:pPr>
        <w:tabs>
          <w:tab w:val="num" w:pos="2608"/>
        </w:tabs>
        <w:ind w:left="2608" w:hanging="453"/>
      </w:pPr>
      <w:rPr>
        <w:rFonts w:cs="Times New Roman" w:hint="default"/>
        <w:b w:val="0"/>
        <w:bCs w:val="0"/>
        <w:color w:val="auto"/>
        <w:sz w:val="24"/>
        <w:szCs w:val="24"/>
        <w:u w:val="none"/>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5" w15:restartNumberingAfterBreak="0">
    <w:nsid w:val="478F756D"/>
    <w:multiLevelType w:val="multilevel"/>
    <w:tmpl w:val="8506C480"/>
    <w:lvl w:ilvl="0">
      <w:start w:val="15"/>
      <w:numFmt w:val="decimal"/>
      <w:lvlText w:val="%1."/>
      <w:lvlJc w:val="left"/>
      <w:pPr>
        <w:ind w:left="870" w:hanging="405"/>
      </w:pPr>
      <w:rPr>
        <w:rFonts w:hint="default"/>
        <w:b/>
        <w:color w:val="008000"/>
        <w:sz w:val="28"/>
        <w:u w:val="none"/>
      </w:rPr>
    </w:lvl>
    <w:lvl w:ilvl="1">
      <w:start w:val="1"/>
      <w:numFmt w:val="decimal"/>
      <w:isLgl/>
      <w:lvlText w:val="%1.%2"/>
      <w:lvlJc w:val="left"/>
      <w:pPr>
        <w:ind w:left="930" w:hanging="465"/>
      </w:pPr>
      <w:rPr>
        <w:rFonts w:hint="default"/>
      </w:rPr>
    </w:lvl>
    <w:lvl w:ilvl="2">
      <w:start w:val="1"/>
      <w:numFmt w:val="decimal"/>
      <w:isLgl/>
      <w:lvlText w:val="%1.%2.%3"/>
      <w:lvlJc w:val="left"/>
      <w:pPr>
        <w:ind w:left="1185" w:hanging="720"/>
      </w:pPr>
      <w:rPr>
        <w:rFonts w:hint="default"/>
      </w:rPr>
    </w:lvl>
    <w:lvl w:ilvl="3">
      <w:start w:val="1"/>
      <w:numFmt w:val="decimal"/>
      <w:isLgl/>
      <w:lvlText w:val="%1.%2.%3.%4"/>
      <w:lvlJc w:val="left"/>
      <w:pPr>
        <w:ind w:left="1545" w:hanging="1080"/>
      </w:pPr>
      <w:rPr>
        <w:rFonts w:hint="default"/>
      </w:rPr>
    </w:lvl>
    <w:lvl w:ilvl="4">
      <w:start w:val="1"/>
      <w:numFmt w:val="decimal"/>
      <w:isLgl/>
      <w:lvlText w:val="%1.%2.%3.%4.%5"/>
      <w:lvlJc w:val="left"/>
      <w:pPr>
        <w:ind w:left="1545" w:hanging="1080"/>
      </w:pPr>
      <w:rPr>
        <w:rFonts w:hint="default"/>
      </w:rPr>
    </w:lvl>
    <w:lvl w:ilvl="5">
      <w:start w:val="1"/>
      <w:numFmt w:val="decimal"/>
      <w:isLgl/>
      <w:lvlText w:val="%1.%2.%3.%4.%5.%6"/>
      <w:lvlJc w:val="left"/>
      <w:pPr>
        <w:ind w:left="1905" w:hanging="1440"/>
      </w:pPr>
      <w:rPr>
        <w:rFonts w:hint="default"/>
      </w:rPr>
    </w:lvl>
    <w:lvl w:ilvl="6">
      <w:start w:val="1"/>
      <w:numFmt w:val="decimal"/>
      <w:isLgl/>
      <w:lvlText w:val="%1.%2.%3.%4.%5.%6.%7"/>
      <w:lvlJc w:val="left"/>
      <w:pPr>
        <w:ind w:left="1905" w:hanging="1440"/>
      </w:pPr>
      <w:rPr>
        <w:rFonts w:hint="default"/>
      </w:rPr>
    </w:lvl>
    <w:lvl w:ilvl="7">
      <w:start w:val="1"/>
      <w:numFmt w:val="decimal"/>
      <w:isLgl/>
      <w:lvlText w:val="%1.%2.%3.%4.%5.%6.%7.%8"/>
      <w:lvlJc w:val="left"/>
      <w:pPr>
        <w:ind w:left="2265" w:hanging="1800"/>
      </w:pPr>
      <w:rPr>
        <w:rFonts w:hint="default"/>
      </w:rPr>
    </w:lvl>
    <w:lvl w:ilvl="8">
      <w:start w:val="1"/>
      <w:numFmt w:val="decimal"/>
      <w:isLgl/>
      <w:lvlText w:val="%1.%2.%3.%4.%5.%6.%7.%8.%9"/>
      <w:lvlJc w:val="left"/>
      <w:pPr>
        <w:ind w:left="2265" w:hanging="1800"/>
      </w:pPr>
      <w:rPr>
        <w:rFonts w:hint="default"/>
      </w:rPr>
    </w:lvl>
  </w:abstractNum>
  <w:abstractNum w:abstractNumId="26" w15:restartNumberingAfterBreak="0">
    <w:nsid w:val="48812EEF"/>
    <w:multiLevelType w:val="hybridMultilevel"/>
    <w:tmpl w:val="90DAA1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A57348D"/>
    <w:multiLevelType w:val="multilevel"/>
    <w:tmpl w:val="EBAE253E"/>
    <w:lvl w:ilvl="0">
      <w:start w:val="1"/>
      <w:numFmt w:val="decimal"/>
      <w:lvlText w:val="%1."/>
      <w:lvlJc w:val="left"/>
      <w:pPr>
        <w:ind w:left="720" w:hanging="360"/>
      </w:pPr>
    </w:lvl>
    <w:lvl w:ilvl="1">
      <w:start w:val="4"/>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AC9472D"/>
    <w:multiLevelType w:val="hybridMultilevel"/>
    <w:tmpl w:val="C83096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7E38DA"/>
    <w:multiLevelType w:val="multilevel"/>
    <w:tmpl w:val="6BA87168"/>
    <w:lvl w:ilvl="0">
      <w:start w:val="4"/>
      <w:numFmt w:val="decimal"/>
      <w:lvlText w:val="%1"/>
      <w:lvlJc w:val="left"/>
      <w:pPr>
        <w:ind w:left="660" w:hanging="660"/>
      </w:pPr>
      <w:rPr>
        <w:rFonts w:hint="default"/>
      </w:rPr>
    </w:lvl>
    <w:lvl w:ilvl="1">
      <w:start w:val="4"/>
      <w:numFmt w:val="decimal"/>
      <w:lvlText w:val="%1.%2"/>
      <w:lvlJc w:val="left"/>
      <w:pPr>
        <w:ind w:left="1132" w:hanging="660"/>
      </w:pPr>
      <w:rPr>
        <w:rFonts w:hint="default"/>
      </w:rPr>
    </w:lvl>
    <w:lvl w:ilvl="2">
      <w:start w:val="3"/>
      <w:numFmt w:val="decimal"/>
      <w:lvlText w:val="%1.%2.%3"/>
      <w:lvlJc w:val="left"/>
      <w:pPr>
        <w:ind w:left="1664" w:hanging="720"/>
      </w:pPr>
      <w:rPr>
        <w:rFonts w:hint="default"/>
      </w:rPr>
    </w:lvl>
    <w:lvl w:ilvl="3">
      <w:start w:val="1"/>
      <w:numFmt w:val="decimal"/>
      <w:lvlText w:val="%1.%2.%3.%4"/>
      <w:lvlJc w:val="left"/>
      <w:pPr>
        <w:ind w:left="2136" w:hanging="720"/>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440" w:hanging="108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4744" w:hanging="1440"/>
      </w:pPr>
      <w:rPr>
        <w:rFonts w:hint="default"/>
      </w:rPr>
    </w:lvl>
    <w:lvl w:ilvl="8">
      <w:start w:val="1"/>
      <w:numFmt w:val="decimal"/>
      <w:lvlText w:val="%1.%2.%3.%4.%5.%6.%7.%8.%9"/>
      <w:lvlJc w:val="left"/>
      <w:pPr>
        <w:ind w:left="5576" w:hanging="1800"/>
      </w:pPr>
      <w:rPr>
        <w:rFonts w:hint="default"/>
      </w:rPr>
    </w:lvl>
  </w:abstractNum>
  <w:abstractNum w:abstractNumId="30" w15:restartNumberingAfterBreak="0">
    <w:nsid w:val="4D1B48CE"/>
    <w:multiLevelType w:val="hybridMultilevel"/>
    <w:tmpl w:val="7CAC2F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0034C27"/>
    <w:multiLevelType w:val="multilevel"/>
    <w:tmpl w:val="B5B67B1E"/>
    <w:lvl w:ilvl="0">
      <w:start w:val="1"/>
      <w:numFmt w:val="decimal"/>
      <w:lvlText w:val="%1."/>
      <w:lvlJc w:val="left"/>
      <w:pPr>
        <w:tabs>
          <w:tab w:val="num" w:pos="567"/>
        </w:tabs>
        <w:ind w:left="567" w:hanging="567"/>
      </w:pPr>
      <w:rPr>
        <w:rFonts w:ascii="Arial" w:hAnsi="Arial" w:cs="Arial" w:hint="default"/>
        <w:b/>
        <w:bCs/>
        <w:color w:val="005878" w:themeColor="accent3" w:themeShade="80"/>
        <w:sz w:val="24"/>
        <w:szCs w:val="24"/>
        <w:u w:val="none"/>
      </w:rPr>
    </w:lvl>
    <w:lvl w:ilvl="1">
      <w:start w:val="1"/>
      <w:numFmt w:val="decimal"/>
      <w:lvlText w:val="%1.%2"/>
      <w:lvlJc w:val="center"/>
      <w:pPr>
        <w:tabs>
          <w:tab w:val="num" w:pos="538"/>
        </w:tabs>
        <w:ind w:left="538" w:hanging="397"/>
      </w:pPr>
      <w:rPr>
        <w:rFonts w:cs="Arial" w:hint="default"/>
        <w:b w:val="0"/>
        <w:bCs w:val="0"/>
        <w:i w:val="0"/>
        <w:iCs w:val="0"/>
        <w:color w:val="auto"/>
        <w:sz w:val="22"/>
        <w:szCs w:val="22"/>
        <w:u w:val="none"/>
        <w:lang w:val="en-US" w:bidi="he-IL"/>
      </w:rPr>
    </w:lvl>
    <w:lvl w:ilvl="2">
      <w:start w:val="1"/>
      <w:numFmt w:val="decimal"/>
      <w:lvlText w:val="%1.%2.%3"/>
      <w:lvlJc w:val="left"/>
      <w:pPr>
        <w:tabs>
          <w:tab w:val="num" w:pos="1134"/>
        </w:tabs>
        <w:ind w:left="1134" w:hanging="850"/>
      </w:pPr>
      <w:rPr>
        <w:rFonts w:ascii="Arial" w:hAnsi="Arial" w:cs="Arial" w:hint="default"/>
        <w:b w:val="0"/>
        <w:bCs w:val="0"/>
        <w:color w:val="auto"/>
        <w:sz w:val="22"/>
        <w:szCs w:val="22"/>
        <w:u w:val="none"/>
        <w:lang w:bidi="he-IL"/>
      </w:rPr>
    </w:lvl>
    <w:lvl w:ilvl="3">
      <w:start w:val="1"/>
      <w:numFmt w:val="hebrew1"/>
      <w:lvlText w:val="%4."/>
      <w:lvlJc w:val="left"/>
      <w:pPr>
        <w:tabs>
          <w:tab w:val="num" w:pos="1418"/>
        </w:tabs>
        <w:ind w:left="1418" w:hanging="338"/>
      </w:pPr>
      <w:rPr>
        <w:rFonts w:ascii="Arial" w:hAnsi="Arial" w:cs="Arial" w:hint="default"/>
        <w:b w:val="0"/>
        <w:bCs w:val="0"/>
        <w:color w:val="auto"/>
        <w:sz w:val="2"/>
        <w:szCs w:val="24"/>
      </w:rPr>
    </w:lvl>
    <w:lvl w:ilvl="4">
      <w:start w:val="1"/>
      <w:numFmt w:val="hebrew1"/>
      <w:lvlText w:val="%5)"/>
      <w:lvlJc w:val="right"/>
      <w:pPr>
        <w:tabs>
          <w:tab w:val="num" w:pos="2608"/>
        </w:tabs>
        <w:ind w:left="2608" w:hanging="453"/>
      </w:pPr>
      <w:rPr>
        <w:rFonts w:cs="Times New Roman" w:hint="default"/>
        <w:b w:val="0"/>
        <w:bCs w:val="0"/>
        <w:color w:val="auto"/>
        <w:sz w:val="24"/>
        <w:szCs w:val="24"/>
        <w:u w:val="none"/>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2" w15:restartNumberingAfterBreak="0">
    <w:nsid w:val="50B27913"/>
    <w:multiLevelType w:val="hybridMultilevel"/>
    <w:tmpl w:val="1668E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0EB1F6F"/>
    <w:multiLevelType w:val="hybridMultilevel"/>
    <w:tmpl w:val="3C18DAA4"/>
    <w:lvl w:ilvl="0" w:tplc="0409000F">
      <w:start w:val="1"/>
      <w:numFmt w:val="decimal"/>
      <w:lvlText w:val="%1."/>
      <w:lvlJc w:val="left"/>
      <w:pPr>
        <w:ind w:left="2074" w:hanging="360"/>
      </w:pPr>
    </w:lvl>
    <w:lvl w:ilvl="1" w:tplc="04090019" w:tentative="1">
      <w:start w:val="1"/>
      <w:numFmt w:val="lowerLetter"/>
      <w:lvlText w:val="%2."/>
      <w:lvlJc w:val="left"/>
      <w:pPr>
        <w:ind w:left="2794" w:hanging="360"/>
      </w:pPr>
    </w:lvl>
    <w:lvl w:ilvl="2" w:tplc="0409001B" w:tentative="1">
      <w:start w:val="1"/>
      <w:numFmt w:val="lowerRoman"/>
      <w:lvlText w:val="%3."/>
      <w:lvlJc w:val="right"/>
      <w:pPr>
        <w:ind w:left="3514" w:hanging="180"/>
      </w:pPr>
    </w:lvl>
    <w:lvl w:ilvl="3" w:tplc="0409000F" w:tentative="1">
      <w:start w:val="1"/>
      <w:numFmt w:val="decimal"/>
      <w:lvlText w:val="%4."/>
      <w:lvlJc w:val="left"/>
      <w:pPr>
        <w:ind w:left="4234" w:hanging="360"/>
      </w:pPr>
    </w:lvl>
    <w:lvl w:ilvl="4" w:tplc="04090019" w:tentative="1">
      <w:start w:val="1"/>
      <w:numFmt w:val="lowerLetter"/>
      <w:lvlText w:val="%5."/>
      <w:lvlJc w:val="left"/>
      <w:pPr>
        <w:ind w:left="4954" w:hanging="360"/>
      </w:pPr>
    </w:lvl>
    <w:lvl w:ilvl="5" w:tplc="0409001B" w:tentative="1">
      <w:start w:val="1"/>
      <w:numFmt w:val="lowerRoman"/>
      <w:lvlText w:val="%6."/>
      <w:lvlJc w:val="right"/>
      <w:pPr>
        <w:ind w:left="5674" w:hanging="180"/>
      </w:pPr>
    </w:lvl>
    <w:lvl w:ilvl="6" w:tplc="0409000F" w:tentative="1">
      <w:start w:val="1"/>
      <w:numFmt w:val="decimal"/>
      <w:lvlText w:val="%7."/>
      <w:lvlJc w:val="left"/>
      <w:pPr>
        <w:ind w:left="6394" w:hanging="360"/>
      </w:pPr>
    </w:lvl>
    <w:lvl w:ilvl="7" w:tplc="04090019" w:tentative="1">
      <w:start w:val="1"/>
      <w:numFmt w:val="lowerLetter"/>
      <w:lvlText w:val="%8."/>
      <w:lvlJc w:val="left"/>
      <w:pPr>
        <w:ind w:left="7114" w:hanging="360"/>
      </w:pPr>
    </w:lvl>
    <w:lvl w:ilvl="8" w:tplc="0409001B" w:tentative="1">
      <w:start w:val="1"/>
      <w:numFmt w:val="lowerRoman"/>
      <w:lvlText w:val="%9."/>
      <w:lvlJc w:val="right"/>
      <w:pPr>
        <w:ind w:left="7834" w:hanging="180"/>
      </w:pPr>
    </w:lvl>
  </w:abstractNum>
  <w:abstractNum w:abstractNumId="34" w15:restartNumberingAfterBreak="0">
    <w:nsid w:val="52D048E9"/>
    <w:multiLevelType w:val="multilevel"/>
    <w:tmpl w:val="A28C6826"/>
    <w:lvl w:ilvl="0">
      <w:start w:val="4"/>
      <w:numFmt w:val="decimal"/>
      <w:lvlText w:val="%1"/>
      <w:lvlJc w:val="left"/>
      <w:pPr>
        <w:ind w:left="720" w:hanging="720"/>
      </w:pPr>
      <w:rPr>
        <w:rFonts w:hint="default"/>
      </w:rPr>
    </w:lvl>
    <w:lvl w:ilvl="1">
      <w:start w:val="5"/>
      <w:numFmt w:val="decimal"/>
      <w:lvlText w:val="%1.%2"/>
      <w:lvlJc w:val="left"/>
      <w:pPr>
        <w:ind w:left="1440" w:hanging="72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56955622"/>
    <w:multiLevelType w:val="multilevel"/>
    <w:tmpl w:val="5CCC838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577E47AD"/>
    <w:multiLevelType w:val="multilevel"/>
    <w:tmpl w:val="A28C6826"/>
    <w:lvl w:ilvl="0">
      <w:start w:val="4"/>
      <w:numFmt w:val="decimal"/>
      <w:lvlText w:val="%1"/>
      <w:lvlJc w:val="left"/>
      <w:pPr>
        <w:ind w:left="720" w:hanging="720"/>
      </w:pPr>
      <w:rPr>
        <w:rFonts w:hint="default"/>
      </w:rPr>
    </w:lvl>
    <w:lvl w:ilvl="1">
      <w:start w:val="5"/>
      <w:numFmt w:val="decimal"/>
      <w:lvlText w:val="%1.%2"/>
      <w:lvlJc w:val="left"/>
      <w:pPr>
        <w:ind w:left="1440" w:hanging="72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585031C5"/>
    <w:multiLevelType w:val="multilevel"/>
    <w:tmpl w:val="3782D1A4"/>
    <w:lvl w:ilvl="0">
      <w:start w:val="4"/>
      <w:numFmt w:val="decimal"/>
      <w:lvlText w:val="%1"/>
      <w:lvlJc w:val="left"/>
      <w:pPr>
        <w:ind w:left="720" w:hanging="720"/>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59497BA5"/>
    <w:multiLevelType w:val="multilevel"/>
    <w:tmpl w:val="EBAE253E"/>
    <w:lvl w:ilvl="0">
      <w:start w:val="1"/>
      <w:numFmt w:val="decimal"/>
      <w:lvlText w:val="%1."/>
      <w:lvlJc w:val="left"/>
      <w:pPr>
        <w:ind w:left="720" w:hanging="360"/>
      </w:pPr>
    </w:lvl>
    <w:lvl w:ilvl="1">
      <w:start w:val="4"/>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59625D60"/>
    <w:multiLevelType w:val="multilevel"/>
    <w:tmpl w:val="05C8234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9765EDF"/>
    <w:multiLevelType w:val="hybridMultilevel"/>
    <w:tmpl w:val="B914D8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B2269FB"/>
    <w:multiLevelType w:val="multilevel"/>
    <w:tmpl w:val="7C0AFF3A"/>
    <w:lvl w:ilvl="0">
      <w:start w:val="4"/>
      <w:numFmt w:val="decimal"/>
      <w:lvlText w:val="%1"/>
      <w:lvlJc w:val="left"/>
      <w:pPr>
        <w:ind w:left="720" w:hanging="720"/>
      </w:pPr>
      <w:rPr>
        <w:rFonts w:hint="default"/>
      </w:rPr>
    </w:lvl>
    <w:lvl w:ilvl="1">
      <w:start w:val="5"/>
      <w:numFmt w:val="decimal"/>
      <w:lvlText w:val="%1.%2"/>
      <w:lvlJc w:val="left"/>
      <w:pPr>
        <w:ind w:left="1440" w:hanging="720"/>
      </w:pPr>
      <w:rPr>
        <w:rFonts w:hint="default"/>
      </w:rPr>
    </w:lvl>
    <w:lvl w:ilvl="2">
      <w:start w:val="3"/>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2" w15:restartNumberingAfterBreak="0">
    <w:nsid w:val="5EDE3998"/>
    <w:multiLevelType w:val="hybridMultilevel"/>
    <w:tmpl w:val="9B849EA4"/>
    <w:lvl w:ilvl="0" w:tplc="0409000F">
      <w:start w:val="1"/>
      <w:numFmt w:val="decimal"/>
      <w:lvlText w:val="%1."/>
      <w:lvlJc w:val="left"/>
      <w:pPr>
        <w:ind w:left="798" w:hanging="360"/>
      </w:pPr>
    </w:lvl>
    <w:lvl w:ilvl="1" w:tplc="04090019" w:tentative="1">
      <w:start w:val="1"/>
      <w:numFmt w:val="lowerLetter"/>
      <w:lvlText w:val="%2."/>
      <w:lvlJc w:val="left"/>
      <w:pPr>
        <w:ind w:left="1518" w:hanging="360"/>
      </w:pPr>
    </w:lvl>
    <w:lvl w:ilvl="2" w:tplc="0409001B" w:tentative="1">
      <w:start w:val="1"/>
      <w:numFmt w:val="lowerRoman"/>
      <w:lvlText w:val="%3."/>
      <w:lvlJc w:val="right"/>
      <w:pPr>
        <w:ind w:left="2238" w:hanging="180"/>
      </w:pPr>
    </w:lvl>
    <w:lvl w:ilvl="3" w:tplc="0409000F" w:tentative="1">
      <w:start w:val="1"/>
      <w:numFmt w:val="decimal"/>
      <w:lvlText w:val="%4."/>
      <w:lvlJc w:val="left"/>
      <w:pPr>
        <w:ind w:left="2958" w:hanging="360"/>
      </w:pPr>
    </w:lvl>
    <w:lvl w:ilvl="4" w:tplc="04090019" w:tentative="1">
      <w:start w:val="1"/>
      <w:numFmt w:val="lowerLetter"/>
      <w:lvlText w:val="%5."/>
      <w:lvlJc w:val="left"/>
      <w:pPr>
        <w:ind w:left="3678" w:hanging="360"/>
      </w:pPr>
    </w:lvl>
    <w:lvl w:ilvl="5" w:tplc="0409001B" w:tentative="1">
      <w:start w:val="1"/>
      <w:numFmt w:val="lowerRoman"/>
      <w:lvlText w:val="%6."/>
      <w:lvlJc w:val="right"/>
      <w:pPr>
        <w:ind w:left="4398" w:hanging="180"/>
      </w:pPr>
    </w:lvl>
    <w:lvl w:ilvl="6" w:tplc="0409000F" w:tentative="1">
      <w:start w:val="1"/>
      <w:numFmt w:val="decimal"/>
      <w:lvlText w:val="%7."/>
      <w:lvlJc w:val="left"/>
      <w:pPr>
        <w:ind w:left="5118" w:hanging="360"/>
      </w:pPr>
    </w:lvl>
    <w:lvl w:ilvl="7" w:tplc="04090019" w:tentative="1">
      <w:start w:val="1"/>
      <w:numFmt w:val="lowerLetter"/>
      <w:lvlText w:val="%8."/>
      <w:lvlJc w:val="left"/>
      <w:pPr>
        <w:ind w:left="5838" w:hanging="360"/>
      </w:pPr>
    </w:lvl>
    <w:lvl w:ilvl="8" w:tplc="0409001B" w:tentative="1">
      <w:start w:val="1"/>
      <w:numFmt w:val="lowerRoman"/>
      <w:lvlText w:val="%9."/>
      <w:lvlJc w:val="right"/>
      <w:pPr>
        <w:ind w:left="6558" w:hanging="180"/>
      </w:pPr>
    </w:lvl>
  </w:abstractNum>
  <w:abstractNum w:abstractNumId="43" w15:restartNumberingAfterBreak="0">
    <w:nsid w:val="60E6246E"/>
    <w:multiLevelType w:val="multilevel"/>
    <w:tmpl w:val="B8729C9C"/>
    <w:lvl w:ilvl="0">
      <w:start w:val="4"/>
      <w:numFmt w:val="decimal"/>
      <w:lvlText w:val="%1"/>
      <w:lvlJc w:val="left"/>
      <w:pPr>
        <w:ind w:left="660" w:hanging="660"/>
      </w:pPr>
      <w:rPr>
        <w:rFonts w:hint="default"/>
      </w:rPr>
    </w:lvl>
    <w:lvl w:ilvl="1">
      <w:start w:val="4"/>
      <w:numFmt w:val="decimal"/>
      <w:lvlText w:val="%1.%2"/>
      <w:lvlJc w:val="left"/>
      <w:pPr>
        <w:ind w:left="1020" w:hanging="66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62215334"/>
    <w:multiLevelType w:val="multilevel"/>
    <w:tmpl w:val="68EE144C"/>
    <w:lvl w:ilvl="0">
      <w:start w:val="4"/>
      <w:numFmt w:val="decimal"/>
      <w:lvlText w:val="%1"/>
      <w:lvlJc w:val="left"/>
      <w:pPr>
        <w:ind w:left="720" w:hanging="720"/>
      </w:pPr>
      <w:rPr>
        <w:rFonts w:hint="default"/>
      </w:rPr>
    </w:lvl>
    <w:lvl w:ilvl="1">
      <w:start w:val="5"/>
      <w:numFmt w:val="decimal"/>
      <w:lvlText w:val="%1.%2"/>
      <w:lvlJc w:val="left"/>
      <w:pPr>
        <w:ind w:left="1440" w:hanging="720"/>
      </w:pPr>
      <w:rPr>
        <w:rFonts w:hint="default"/>
      </w:rPr>
    </w:lvl>
    <w:lvl w:ilvl="2">
      <w:start w:val="3"/>
      <w:numFmt w:val="decimal"/>
      <w:lvlText w:val="%1.%2.%3"/>
      <w:lvlJc w:val="left"/>
      <w:pPr>
        <w:ind w:left="2160" w:hanging="720"/>
      </w:pPr>
      <w:rPr>
        <w:rFonts w:hint="default"/>
      </w:rPr>
    </w:lvl>
    <w:lvl w:ilvl="3">
      <w:start w:val="1"/>
      <w:numFmt w:val="decimal"/>
      <w:lvlText w:val="%1.%2.%3.%4"/>
      <w:lvlJc w:val="left"/>
      <w:pPr>
        <w:ind w:left="3240" w:hanging="1080"/>
      </w:pPr>
      <w:rPr>
        <w:rFonts w:hint="default"/>
        <w:sz w:val="24"/>
        <w:szCs w:val="24"/>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5" w15:restartNumberingAfterBreak="0">
    <w:nsid w:val="62227BC7"/>
    <w:multiLevelType w:val="multilevel"/>
    <w:tmpl w:val="BA107A2C"/>
    <w:lvl w:ilvl="0">
      <w:start w:val="4"/>
      <w:numFmt w:val="decimal"/>
      <w:lvlText w:val="%1."/>
      <w:lvlJc w:val="left"/>
      <w:pPr>
        <w:tabs>
          <w:tab w:val="num" w:pos="567"/>
        </w:tabs>
        <w:ind w:left="567" w:hanging="567"/>
      </w:pPr>
      <w:rPr>
        <w:rFonts w:ascii="Arial" w:hAnsi="Arial" w:cs="Arial" w:hint="default"/>
        <w:b/>
        <w:bCs/>
        <w:color w:val="005878" w:themeColor="accent3" w:themeShade="80"/>
        <w:sz w:val="24"/>
        <w:szCs w:val="24"/>
        <w:u w:val="none"/>
      </w:rPr>
    </w:lvl>
    <w:lvl w:ilvl="1">
      <w:start w:val="5"/>
      <w:numFmt w:val="decimal"/>
      <w:lvlText w:val="%1.%2"/>
      <w:lvlJc w:val="center"/>
      <w:pPr>
        <w:tabs>
          <w:tab w:val="num" w:pos="538"/>
        </w:tabs>
        <w:ind w:left="538" w:hanging="397"/>
      </w:pPr>
      <w:rPr>
        <w:rFonts w:cs="Arial" w:hint="default"/>
        <w:b w:val="0"/>
        <w:bCs w:val="0"/>
        <w:i w:val="0"/>
        <w:iCs w:val="0"/>
        <w:color w:val="auto"/>
        <w:sz w:val="22"/>
        <w:szCs w:val="22"/>
        <w:u w:val="none"/>
      </w:rPr>
    </w:lvl>
    <w:lvl w:ilvl="2">
      <w:start w:val="1"/>
      <w:numFmt w:val="decimal"/>
      <w:lvlText w:val="%1.%2.%3"/>
      <w:lvlJc w:val="left"/>
      <w:pPr>
        <w:tabs>
          <w:tab w:val="num" w:pos="1134"/>
        </w:tabs>
        <w:ind w:left="1134" w:hanging="850"/>
      </w:pPr>
      <w:rPr>
        <w:rFonts w:ascii="Arial" w:hAnsi="Arial" w:cs="Arial" w:hint="default"/>
        <w:b w:val="0"/>
        <w:bCs w:val="0"/>
        <w:color w:val="auto"/>
        <w:sz w:val="22"/>
        <w:szCs w:val="22"/>
        <w:u w:val="none"/>
      </w:rPr>
    </w:lvl>
    <w:lvl w:ilvl="3">
      <w:start w:val="1"/>
      <w:numFmt w:val="none"/>
      <w:lvlRestart w:val="0"/>
      <w:lvlText w:val="4.5.1.1"/>
      <w:lvlJc w:val="left"/>
      <w:pPr>
        <w:tabs>
          <w:tab w:val="num" w:pos="1418"/>
        </w:tabs>
        <w:ind w:left="1418" w:hanging="338"/>
      </w:pPr>
      <w:rPr>
        <w:rFonts w:ascii="Arial" w:hAnsi="Arial" w:cs="Arial" w:hint="default"/>
        <w:b w:val="0"/>
        <w:bCs w:val="0"/>
        <w:color w:val="auto"/>
        <w:sz w:val="2"/>
        <w:szCs w:val="24"/>
      </w:rPr>
    </w:lvl>
    <w:lvl w:ilvl="4">
      <w:start w:val="1"/>
      <w:numFmt w:val="hebrew1"/>
      <w:lvlText w:val="%5)"/>
      <w:lvlJc w:val="right"/>
      <w:pPr>
        <w:tabs>
          <w:tab w:val="num" w:pos="2608"/>
        </w:tabs>
        <w:ind w:left="2608" w:hanging="453"/>
      </w:pPr>
      <w:rPr>
        <w:rFonts w:cs="Times New Roman" w:hint="default"/>
        <w:b w:val="0"/>
        <w:bCs w:val="0"/>
        <w:color w:val="auto"/>
        <w:sz w:val="24"/>
        <w:szCs w:val="24"/>
        <w:u w:val="none"/>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46" w15:restartNumberingAfterBreak="0">
    <w:nsid w:val="66CD0302"/>
    <w:multiLevelType w:val="hybridMultilevel"/>
    <w:tmpl w:val="183AB416"/>
    <w:lvl w:ilvl="0" w:tplc="1E0C3142">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47" w15:restartNumberingAfterBreak="0">
    <w:nsid w:val="66D12EBD"/>
    <w:multiLevelType w:val="hybridMultilevel"/>
    <w:tmpl w:val="97760E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673A64F3"/>
    <w:multiLevelType w:val="multilevel"/>
    <w:tmpl w:val="B5B67B1E"/>
    <w:lvl w:ilvl="0">
      <w:start w:val="1"/>
      <w:numFmt w:val="decimal"/>
      <w:lvlText w:val="%1."/>
      <w:lvlJc w:val="left"/>
      <w:pPr>
        <w:tabs>
          <w:tab w:val="num" w:pos="567"/>
        </w:tabs>
        <w:ind w:left="567" w:hanging="567"/>
      </w:pPr>
      <w:rPr>
        <w:rFonts w:ascii="Arial" w:hAnsi="Arial" w:cs="Arial" w:hint="default"/>
        <w:b/>
        <w:bCs/>
        <w:color w:val="005878" w:themeColor="accent3" w:themeShade="80"/>
        <w:sz w:val="24"/>
        <w:szCs w:val="24"/>
        <w:u w:val="none"/>
      </w:rPr>
    </w:lvl>
    <w:lvl w:ilvl="1">
      <w:start w:val="1"/>
      <w:numFmt w:val="decimal"/>
      <w:lvlText w:val="%1.%2"/>
      <w:lvlJc w:val="center"/>
      <w:pPr>
        <w:tabs>
          <w:tab w:val="num" w:pos="538"/>
        </w:tabs>
        <w:ind w:left="538" w:hanging="397"/>
      </w:pPr>
      <w:rPr>
        <w:rFonts w:cs="Arial" w:hint="default"/>
        <w:b w:val="0"/>
        <w:bCs w:val="0"/>
        <w:i w:val="0"/>
        <w:iCs w:val="0"/>
        <w:color w:val="auto"/>
        <w:sz w:val="22"/>
        <w:szCs w:val="22"/>
        <w:u w:val="none"/>
        <w:lang w:val="en-US" w:bidi="he-IL"/>
      </w:rPr>
    </w:lvl>
    <w:lvl w:ilvl="2">
      <w:start w:val="1"/>
      <w:numFmt w:val="decimal"/>
      <w:lvlText w:val="%1.%2.%3"/>
      <w:lvlJc w:val="left"/>
      <w:pPr>
        <w:tabs>
          <w:tab w:val="num" w:pos="1134"/>
        </w:tabs>
        <w:ind w:left="1134" w:hanging="850"/>
      </w:pPr>
      <w:rPr>
        <w:rFonts w:ascii="Arial" w:hAnsi="Arial" w:cs="Arial" w:hint="default"/>
        <w:b w:val="0"/>
        <w:bCs w:val="0"/>
        <w:color w:val="auto"/>
        <w:sz w:val="22"/>
        <w:szCs w:val="22"/>
        <w:u w:val="none"/>
        <w:lang w:bidi="he-IL"/>
      </w:rPr>
    </w:lvl>
    <w:lvl w:ilvl="3">
      <w:start w:val="1"/>
      <w:numFmt w:val="hebrew1"/>
      <w:lvlText w:val="%4."/>
      <w:lvlJc w:val="left"/>
      <w:pPr>
        <w:tabs>
          <w:tab w:val="num" w:pos="1418"/>
        </w:tabs>
        <w:ind w:left="1418" w:hanging="338"/>
      </w:pPr>
      <w:rPr>
        <w:rFonts w:ascii="Arial" w:hAnsi="Arial" w:cs="Arial" w:hint="default"/>
        <w:b w:val="0"/>
        <w:bCs w:val="0"/>
        <w:color w:val="auto"/>
        <w:sz w:val="2"/>
        <w:szCs w:val="24"/>
      </w:rPr>
    </w:lvl>
    <w:lvl w:ilvl="4">
      <w:start w:val="1"/>
      <w:numFmt w:val="hebrew1"/>
      <w:lvlText w:val="%5)"/>
      <w:lvlJc w:val="right"/>
      <w:pPr>
        <w:tabs>
          <w:tab w:val="num" w:pos="2608"/>
        </w:tabs>
        <w:ind w:left="2608" w:hanging="453"/>
      </w:pPr>
      <w:rPr>
        <w:rFonts w:cs="Times New Roman" w:hint="default"/>
        <w:b w:val="0"/>
        <w:bCs w:val="0"/>
        <w:color w:val="auto"/>
        <w:sz w:val="24"/>
        <w:szCs w:val="24"/>
        <w:u w:val="none"/>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49" w15:restartNumberingAfterBreak="0">
    <w:nsid w:val="6C82096E"/>
    <w:multiLevelType w:val="multilevel"/>
    <w:tmpl w:val="C7FECEC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0165E97"/>
    <w:multiLevelType w:val="hybridMultilevel"/>
    <w:tmpl w:val="1668E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01F2225"/>
    <w:multiLevelType w:val="multilevel"/>
    <w:tmpl w:val="5972FABA"/>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70FA6EBE"/>
    <w:multiLevelType w:val="multilevel"/>
    <w:tmpl w:val="8A94C9A2"/>
    <w:lvl w:ilvl="0">
      <w:start w:val="4"/>
      <w:numFmt w:val="decimal"/>
      <w:lvlText w:val="%1."/>
      <w:lvlJc w:val="left"/>
      <w:pPr>
        <w:tabs>
          <w:tab w:val="num" w:pos="567"/>
        </w:tabs>
        <w:ind w:left="567" w:hanging="567"/>
      </w:pPr>
      <w:rPr>
        <w:rFonts w:ascii="Arial" w:hAnsi="Arial" w:cs="Arial" w:hint="default"/>
        <w:b/>
        <w:bCs/>
        <w:color w:val="005878" w:themeColor="accent3" w:themeShade="80"/>
        <w:sz w:val="24"/>
        <w:szCs w:val="24"/>
        <w:u w:val="none"/>
      </w:rPr>
    </w:lvl>
    <w:lvl w:ilvl="1">
      <w:start w:val="5"/>
      <w:numFmt w:val="decimal"/>
      <w:lvlText w:val="%1.%2"/>
      <w:lvlJc w:val="center"/>
      <w:pPr>
        <w:tabs>
          <w:tab w:val="num" w:pos="538"/>
        </w:tabs>
        <w:ind w:left="538" w:hanging="397"/>
      </w:pPr>
      <w:rPr>
        <w:rFonts w:cs="Arial" w:hint="default"/>
        <w:b w:val="0"/>
        <w:bCs w:val="0"/>
        <w:i w:val="0"/>
        <w:iCs w:val="0"/>
        <w:color w:val="auto"/>
        <w:sz w:val="22"/>
        <w:szCs w:val="22"/>
        <w:u w:val="none"/>
      </w:rPr>
    </w:lvl>
    <w:lvl w:ilvl="2">
      <w:start w:val="1"/>
      <w:numFmt w:val="decimal"/>
      <w:lvlText w:val="%1.%2.%3"/>
      <w:lvlJc w:val="left"/>
      <w:pPr>
        <w:tabs>
          <w:tab w:val="num" w:pos="1134"/>
        </w:tabs>
        <w:ind w:left="1134" w:hanging="850"/>
      </w:pPr>
      <w:rPr>
        <w:rFonts w:ascii="Arial" w:hAnsi="Arial" w:cs="Arial" w:hint="default"/>
        <w:b w:val="0"/>
        <w:bCs w:val="0"/>
        <w:color w:val="auto"/>
        <w:sz w:val="22"/>
        <w:szCs w:val="22"/>
        <w:u w:val="none"/>
      </w:rPr>
    </w:lvl>
    <w:lvl w:ilvl="3">
      <w:start w:val="1"/>
      <w:numFmt w:val="none"/>
      <w:lvlText w:val="%44.5.1.1"/>
      <w:lvlJc w:val="left"/>
      <w:pPr>
        <w:tabs>
          <w:tab w:val="num" w:pos="1418"/>
        </w:tabs>
        <w:ind w:left="1418" w:hanging="338"/>
      </w:pPr>
      <w:rPr>
        <w:rFonts w:ascii="Arial" w:hAnsi="Arial" w:cs="Arial" w:hint="default"/>
        <w:b w:val="0"/>
        <w:bCs w:val="0"/>
        <w:color w:val="auto"/>
        <w:sz w:val="2"/>
        <w:szCs w:val="24"/>
      </w:rPr>
    </w:lvl>
    <w:lvl w:ilvl="4">
      <w:start w:val="1"/>
      <w:numFmt w:val="hebrew1"/>
      <w:lvlText w:val="%5)"/>
      <w:lvlJc w:val="right"/>
      <w:pPr>
        <w:tabs>
          <w:tab w:val="num" w:pos="2608"/>
        </w:tabs>
        <w:ind w:left="2608" w:hanging="453"/>
      </w:pPr>
      <w:rPr>
        <w:rFonts w:cs="Times New Roman" w:hint="default"/>
        <w:b w:val="0"/>
        <w:bCs w:val="0"/>
        <w:color w:val="auto"/>
        <w:sz w:val="24"/>
        <w:szCs w:val="24"/>
        <w:u w:val="none"/>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53" w15:restartNumberingAfterBreak="0">
    <w:nsid w:val="728D4E69"/>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54" w15:restartNumberingAfterBreak="0">
    <w:nsid w:val="73B52E5D"/>
    <w:multiLevelType w:val="multilevel"/>
    <w:tmpl w:val="E32E0432"/>
    <w:lvl w:ilvl="0">
      <w:start w:val="7"/>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55" w15:restartNumberingAfterBreak="0">
    <w:nsid w:val="773F7388"/>
    <w:multiLevelType w:val="multilevel"/>
    <w:tmpl w:val="A28C6826"/>
    <w:lvl w:ilvl="0">
      <w:start w:val="4"/>
      <w:numFmt w:val="decimal"/>
      <w:lvlText w:val="%1"/>
      <w:lvlJc w:val="left"/>
      <w:pPr>
        <w:ind w:left="720" w:hanging="720"/>
      </w:pPr>
      <w:rPr>
        <w:rFonts w:hint="default"/>
      </w:rPr>
    </w:lvl>
    <w:lvl w:ilvl="1">
      <w:start w:val="5"/>
      <w:numFmt w:val="decimal"/>
      <w:lvlText w:val="%1.%2"/>
      <w:lvlJc w:val="left"/>
      <w:pPr>
        <w:ind w:left="1440" w:hanging="72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6" w15:restartNumberingAfterBreak="0">
    <w:nsid w:val="77751CA3"/>
    <w:multiLevelType w:val="multilevel"/>
    <w:tmpl w:val="159697AE"/>
    <w:lvl w:ilvl="0">
      <w:start w:val="4"/>
      <w:numFmt w:val="decimal"/>
      <w:lvlText w:val="%1"/>
      <w:lvlJc w:val="left"/>
      <w:pPr>
        <w:ind w:left="2160" w:hanging="720"/>
      </w:pPr>
      <w:rPr>
        <w:rFonts w:hint="default"/>
      </w:rPr>
    </w:lvl>
    <w:lvl w:ilvl="1">
      <w:start w:val="5"/>
      <w:numFmt w:val="decimal"/>
      <w:lvlText w:val="%1.%2"/>
      <w:lvlJc w:val="left"/>
      <w:pPr>
        <w:ind w:left="2880" w:hanging="720"/>
      </w:pPr>
      <w:rPr>
        <w:rFonts w:hint="default"/>
      </w:rPr>
    </w:lvl>
    <w:lvl w:ilvl="2">
      <w:start w:val="2"/>
      <w:numFmt w:val="decimal"/>
      <w:lvlText w:val="%1.%2.%3"/>
      <w:lvlJc w:val="left"/>
      <w:pPr>
        <w:ind w:left="3600" w:hanging="720"/>
      </w:pPr>
      <w:rPr>
        <w:rFonts w:hint="default"/>
      </w:rPr>
    </w:lvl>
    <w:lvl w:ilvl="3">
      <w:start w:val="1"/>
      <w:numFmt w:val="decimal"/>
      <w:lvlText w:val="%1.%2.%3.%4"/>
      <w:lvlJc w:val="left"/>
      <w:pPr>
        <w:ind w:left="4680" w:hanging="1080"/>
      </w:pPr>
      <w:rPr>
        <w:rFonts w:hint="default"/>
        <w:sz w:val="24"/>
        <w:szCs w:val="24"/>
      </w:rPr>
    </w:lvl>
    <w:lvl w:ilvl="4">
      <w:start w:val="1"/>
      <w:numFmt w:val="decimal"/>
      <w:lvlText w:val="%1.%2.%3.%4.%5"/>
      <w:lvlJc w:val="left"/>
      <w:pPr>
        <w:ind w:left="5400" w:hanging="1080"/>
      </w:pPr>
      <w:rPr>
        <w:rFonts w:hint="default"/>
      </w:rPr>
    </w:lvl>
    <w:lvl w:ilvl="5">
      <w:start w:val="1"/>
      <w:numFmt w:val="decimal"/>
      <w:lvlText w:val="%1.%2.%3.%4.%5.%6"/>
      <w:lvlJc w:val="left"/>
      <w:pPr>
        <w:ind w:left="6480" w:hanging="144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280" w:hanging="1800"/>
      </w:pPr>
      <w:rPr>
        <w:rFonts w:hint="default"/>
      </w:rPr>
    </w:lvl>
    <w:lvl w:ilvl="8">
      <w:start w:val="1"/>
      <w:numFmt w:val="decimal"/>
      <w:lvlText w:val="%1.%2.%3.%4.%5.%6.%7.%8.%9"/>
      <w:lvlJc w:val="left"/>
      <w:pPr>
        <w:ind w:left="9000" w:hanging="1800"/>
      </w:pPr>
      <w:rPr>
        <w:rFonts w:hint="default"/>
      </w:rPr>
    </w:lvl>
  </w:abstractNum>
  <w:abstractNum w:abstractNumId="57" w15:restartNumberingAfterBreak="0">
    <w:nsid w:val="780C25A8"/>
    <w:multiLevelType w:val="hybridMultilevel"/>
    <w:tmpl w:val="1668E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80F2684"/>
    <w:multiLevelType w:val="multilevel"/>
    <w:tmpl w:val="DC32F2D0"/>
    <w:lvl w:ilvl="0">
      <w:start w:val="4"/>
      <w:numFmt w:val="decimal"/>
      <w:lvlText w:val="%1."/>
      <w:lvlJc w:val="left"/>
      <w:pPr>
        <w:tabs>
          <w:tab w:val="num" w:pos="567"/>
        </w:tabs>
        <w:ind w:left="567" w:hanging="567"/>
      </w:pPr>
      <w:rPr>
        <w:rFonts w:ascii="Arial" w:hAnsi="Arial" w:cs="Arial" w:hint="default"/>
        <w:b/>
        <w:bCs/>
        <w:color w:val="005878" w:themeColor="accent3" w:themeShade="80"/>
        <w:sz w:val="24"/>
        <w:szCs w:val="24"/>
        <w:u w:val="none"/>
      </w:rPr>
    </w:lvl>
    <w:lvl w:ilvl="1">
      <w:start w:val="5"/>
      <w:numFmt w:val="decimal"/>
      <w:lvlText w:val="%1.%2"/>
      <w:lvlJc w:val="center"/>
      <w:pPr>
        <w:tabs>
          <w:tab w:val="num" w:pos="538"/>
        </w:tabs>
        <w:ind w:left="538" w:hanging="397"/>
      </w:pPr>
      <w:rPr>
        <w:rFonts w:cs="Arial" w:hint="default"/>
        <w:b w:val="0"/>
        <w:bCs w:val="0"/>
        <w:i w:val="0"/>
        <w:iCs w:val="0"/>
        <w:color w:val="auto"/>
        <w:sz w:val="22"/>
        <w:szCs w:val="22"/>
        <w:u w:val="none"/>
      </w:rPr>
    </w:lvl>
    <w:lvl w:ilvl="2">
      <w:start w:val="1"/>
      <w:numFmt w:val="decimal"/>
      <w:lvlText w:val="%1.%2.%3"/>
      <w:lvlJc w:val="left"/>
      <w:pPr>
        <w:tabs>
          <w:tab w:val="num" w:pos="1134"/>
        </w:tabs>
        <w:ind w:left="1134" w:hanging="850"/>
      </w:pPr>
      <w:rPr>
        <w:rFonts w:ascii="Arial" w:hAnsi="Arial" w:cs="Arial" w:hint="default"/>
        <w:b w:val="0"/>
        <w:bCs w:val="0"/>
        <w:color w:val="auto"/>
        <w:sz w:val="22"/>
        <w:szCs w:val="22"/>
        <w:u w:val="none"/>
      </w:rPr>
    </w:lvl>
    <w:lvl w:ilvl="3">
      <w:start w:val="1"/>
      <w:numFmt w:val="decimal"/>
      <w:lvlText w:val="4.5.1.%4."/>
      <w:lvlJc w:val="left"/>
      <w:pPr>
        <w:tabs>
          <w:tab w:val="num" w:pos="1418"/>
        </w:tabs>
        <w:ind w:left="1418" w:hanging="338"/>
      </w:pPr>
      <w:rPr>
        <w:rFonts w:hint="default"/>
        <w:b w:val="0"/>
        <w:bCs w:val="0"/>
        <w:color w:val="auto"/>
        <w:sz w:val="24"/>
        <w:szCs w:val="24"/>
      </w:rPr>
    </w:lvl>
    <w:lvl w:ilvl="4">
      <w:start w:val="1"/>
      <w:numFmt w:val="hebrew1"/>
      <w:lvlText w:val="%5)"/>
      <w:lvlJc w:val="right"/>
      <w:pPr>
        <w:tabs>
          <w:tab w:val="num" w:pos="2608"/>
        </w:tabs>
        <w:ind w:left="2608" w:hanging="453"/>
      </w:pPr>
      <w:rPr>
        <w:rFonts w:cs="Times New Roman" w:hint="default"/>
        <w:b w:val="0"/>
        <w:bCs w:val="0"/>
        <w:color w:val="auto"/>
        <w:sz w:val="24"/>
        <w:szCs w:val="24"/>
        <w:u w:val="none"/>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59" w15:restartNumberingAfterBreak="0">
    <w:nsid w:val="79447331"/>
    <w:multiLevelType w:val="multilevel"/>
    <w:tmpl w:val="A8EA8EBA"/>
    <w:lvl w:ilvl="0">
      <w:start w:val="1"/>
      <w:numFmt w:val="decimal"/>
      <w:lvlText w:val="%1."/>
      <w:lvlJc w:val="left"/>
      <w:pPr>
        <w:tabs>
          <w:tab w:val="num" w:pos="567"/>
        </w:tabs>
        <w:ind w:left="567" w:hanging="567"/>
      </w:pPr>
      <w:rPr>
        <w:rFonts w:ascii="Arial" w:hAnsi="Arial" w:cs="Arial" w:hint="default"/>
        <w:b/>
        <w:bCs/>
        <w:color w:val="005878" w:themeColor="accent3" w:themeShade="80"/>
        <w:sz w:val="24"/>
        <w:szCs w:val="24"/>
        <w:u w:val="none"/>
      </w:rPr>
    </w:lvl>
    <w:lvl w:ilvl="1">
      <w:start w:val="1"/>
      <w:numFmt w:val="decimal"/>
      <w:lvlText w:val="%1.%2"/>
      <w:lvlJc w:val="center"/>
      <w:pPr>
        <w:tabs>
          <w:tab w:val="num" w:pos="538"/>
        </w:tabs>
        <w:ind w:left="538" w:hanging="397"/>
      </w:pPr>
      <w:rPr>
        <w:rFonts w:cs="Arial" w:hint="default"/>
        <w:b w:val="0"/>
        <w:bCs w:val="0"/>
        <w:i w:val="0"/>
        <w:iCs w:val="0"/>
        <w:color w:val="auto"/>
        <w:sz w:val="22"/>
        <w:szCs w:val="22"/>
        <w:u w:val="none"/>
        <w:lang w:val="en-US" w:bidi="he-IL"/>
      </w:rPr>
    </w:lvl>
    <w:lvl w:ilvl="2">
      <w:start w:val="1"/>
      <w:numFmt w:val="decimal"/>
      <w:lvlText w:val="%1.%2.%3"/>
      <w:lvlJc w:val="left"/>
      <w:pPr>
        <w:tabs>
          <w:tab w:val="num" w:pos="1134"/>
        </w:tabs>
        <w:ind w:left="1134" w:hanging="850"/>
      </w:pPr>
      <w:rPr>
        <w:rFonts w:ascii="Arial" w:hAnsi="Arial" w:cs="Arial" w:hint="default"/>
        <w:b w:val="0"/>
        <w:bCs w:val="0"/>
        <w:color w:val="auto"/>
        <w:sz w:val="22"/>
        <w:szCs w:val="22"/>
        <w:u w:val="none"/>
        <w:lang w:bidi="he-IL"/>
      </w:rPr>
    </w:lvl>
    <w:lvl w:ilvl="3">
      <w:start w:val="1"/>
      <w:numFmt w:val="hebrew1"/>
      <w:lvlText w:val="%4."/>
      <w:lvlJc w:val="left"/>
      <w:pPr>
        <w:tabs>
          <w:tab w:val="num" w:pos="1418"/>
        </w:tabs>
        <w:ind w:left="1418" w:hanging="338"/>
      </w:pPr>
      <w:rPr>
        <w:rFonts w:ascii="Arial" w:hAnsi="Arial" w:cs="Arial" w:hint="default"/>
        <w:b w:val="0"/>
        <w:bCs w:val="0"/>
        <w:color w:val="auto"/>
        <w:sz w:val="2"/>
        <w:szCs w:val="24"/>
      </w:rPr>
    </w:lvl>
    <w:lvl w:ilvl="4">
      <w:start w:val="1"/>
      <w:numFmt w:val="hebrew1"/>
      <w:lvlText w:val="%5)"/>
      <w:lvlJc w:val="right"/>
      <w:pPr>
        <w:tabs>
          <w:tab w:val="num" w:pos="2608"/>
        </w:tabs>
        <w:ind w:left="2608" w:hanging="453"/>
      </w:pPr>
      <w:rPr>
        <w:rFonts w:cs="Times New Roman" w:hint="default"/>
        <w:b w:val="0"/>
        <w:bCs w:val="0"/>
        <w:color w:val="auto"/>
        <w:sz w:val="24"/>
        <w:szCs w:val="24"/>
        <w:u w:val="none"/>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num w:numId="1">
    <w:abstractNumId w:val="2"/>
  </w:num>
  <w:num w:numId="2">
    <w:abstractNumId w:val="1"/>
  </w:num>
  <w:num w:numId="3">
    <w:abstractNumId w:val="4"/>
  </w:num>
  <w:num w:numId="4">
    <w:abstractNumId w:val="3"/>
  </w:num>
  <w:num w:numId="5">
    <w:abstractNumId w:val="25"/>
  </w:num>
  <w:num w:numId="6">
    <w:abstractNumId w:val="13"/>
  </w:num>
  <w:num w:numId="7">
    <w:abstractNumId w:val="44"/>
  </w:num>
  <w:num w:numId="8">
    <w:abstractNumId w:val="37"/>
  </w:num>
  <w:num w:numId="9">
    <w:abstractNumId w:val="51"/>
  </w:num>
  <w:num w:numId="10">
    <w:abstractNumId w:val="46"/>
  </w:num>
  <w:num w:numId="11">
    <w:abstractNumId w:val="28"/>
  </w:num>
  <w:num w:numId="12">
    <w:abstractNumId w:val="5"/>
  </w:num>
  <w:num w:numId="13">
    <w:abstractNumId w:val="9"/>
  </w:num>
  <w:num w:numId="14">
    <w:abstractNumId w:val="35"/>
  </w:num>
  <w:num w:numId="15">
    <w:abstractNumId w:val="12"/>
  </w:num>
  <w:num w:numId="16">
    <w:abstractNumId w:val="49"/>
  </w:num>
  <w:num w:numId="17">
    <w:abstractNumId w:val="54"/>
  </w:num>
  <w:num w:numId="18">
    <w:abstractNumId w:val="23"/>
  </w:num>
  <w:num w:numId="19">
    <w:abstractNumId w:val="42"/>
  </w:num>
  <w:num w:numId="20">
    <w:abstractNumId w:val="30"/>
  </w:num>
  <w:num w:numId="21">
    <w:abstractNumId w:val="59"/>
  </w:num>
  <w:num w:numId="22">
    <w:abstractNumId w:val="15"/>
  </w:num>
  <w:num w:numId="23">
    <w:abstractNumId w:val="39"/>
  </w:num>
  <w:num w:numId="24">
    <w:abstractNumId w:val="31"/>
  </w:num>
  <w:num w:numId="25">
    <w:abstractNumId w:val="22"/>
  </w:num>
  <w:num w:numId="26">
    <w:abstractNumId w:val="33"/>
  </w:num>
  <w:num w:numId="27">
    <w:abstractNumId w:val="18"/>
  </w:num>
  <w:num w:numId="28">
    <w:abstractNumId w:val="53"/>
  </w:num>
  <w:num w:numId="29">
    <w:abstractNumId w:val="47"/>
  </w:num>
  <w:num w:numId="30">
    <w:abstractNumId w:val="26"/>
  </w:num>
  <w:num w:numId="31">
    <w:abstractNumId w:val="55"/>
  </w:num>
  <w:num w:numId="32">
    <w:abstractNumId w:val="0"/>
  </w:num>
  <w:num w:numId="33">
    <w:abstractNumId w:val="34"/>
  </w:num>
  <w:num w:numId="34">
    <w:abstractNumId w:val="45"/>
  </w:num>
  <w:num w:numId="35">
    <w:abstractNumId w:val="52"/>
  </w:num>
  <w:num w:numId="36">
    <w:abstractNumId w:val="11"/>
  </w:num>
  <w:num w:numId="37">
    <w:abstractNumId w:val="36"/>
  </w:num>
  <w:num w:numId="38">
    <w:abstractNumId w:val="58"/>
  </w:num>
  <w:num w:numId="39">
    <w:abstractNumId w:val="41"/>
  </w:num>
  <w:num w:numId="40">
    <w:abstractNumId w:val="6"/>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17"/>
  </w:num>
  <w:num w:numId="44">
    <w:abstractNumId w:val="48"/>
  </w:num>
  <w:num w:numId="45">
    <w:abstractNumId w:val="38"/>
  </w:num>
  <w:num w:numId="46">
    <w:abstractNumId w:val="8"/>
  </w:num>
  <w:num w:numId="47">
    <w:abstractNumId w:val="50"/>
  </w:num>
  <w:num w:numId="48">
    <w:abstractNumId w:val="32"/>
  </w:num>
  <w:num w:numId="49">
    <w:abstractNumId w:val="57"/>
  </w:num>
  <w:num w:numId="50">
    <w:abstractNumId w:val="19"/>
  </w:num>
  <w:num w:numId="51">
    <w:abstractNumId w:val="14"/>
  </w:num>
  <w:num w:numId="52">
    <w:abstractNumId w:val="7"/>
  </w:num>
  <w:num w:numId="53">
    <w:abstractNumId w:val="40"/>
  </w:num>
  <w:num w:numId="54">
    <w:abstractNumId w:val="10"/>
  </w:num>
  <w:num w:numId="55">
    <w:abstractNumId w:val="56"/>
  </w:num>
  <w:num w:numId="56">
    <w:abstractNumId w:val="21"/>
  </w:num>
  <w:num w:numId="57">
    <w:abstractNumId w:val="16"/>
  </w:num>
  <w:num w:numId="58">
    <w:abstractNumId w:val="24"/>
  </w:num>
  <w:num w:numId="59">
    <w:abstractNumId w:val="27"/>
  </w:num>
  <w:num w:numId="60">
    <w:abstractNumId w:val="43"/>
  </w:num>
  <w:num w:numId="61">
    <w:abstractNumId w:val="2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grammar="clean"/>
  <w:attachedTemplate r:id="rId1"/>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F2E"/>
    <w:rsid w:val="00000837"/>
    <w:rsid w:val="00003C95"/>
    <w:rsid w:val="0005511F"/>
    <w:rsid w:val="0006735A"/>
    <w:rsid w:val="000712B1"/>
    <w:rsid w:val="00076DA6"/>
    <w:rsid w:val="000823F3"/>
    <w:rsid w:val="00085F28"/>
    <w:rsid w:val="0008686C"/>
    <w:rsid w:val="000A186A"/>
    <w:rsid w:val="000A766F"/>
    <w:rsid w:val="000E7686"/>
    <w:rsid w:val="000F2DFE"/>
    <w:rsid w:val="000F4CCA"/>
    <w:rsid w:val="000F5E16"/>
    <w:rsid w:val="000F64B6"/>
    <w:rsid w:val="00114467"/>
    <w:rsid w:val="001214F2"/>
    <w:rsid w:val="001276E2"/>
    <w:rsid w:val="00134CF2"/>
    <w:rsid w:val="00145A83"/>
    <w:rsid w:val="00151A15"/>
    <w:rsid w:val="0016674F"/>
    <w:rsid w:val="001868BA"/>
    <w:rsid w:val="00196BD0"/>
    <w:rsid w:val="001C3599"/>
    <w:rsid w:val="001D07C1"/>
    <w:rsid w:val="001D6174"/>
    <w:rsid w:val="001E047A"/>
    <w:rsid w:val="001E19D3"/>
    <w:rsid w:val="001E564B"/>
    <w:rsid w:val="00202EAF"/>
    <w:rsid w:val="002151D3"/>
    <w:rsid w:val="00220700"/>
    <w:rsid w:val="00224DD2"/>
    <w:rsid w:val="0022523A"/>
    <w:rsid w:val="0024614A"/>
    <w:rsid w:val="002547A3"/>
    <w:rsid w:val="002659A9"/>
    <w:rsid w:val="00266A6A"/>
    <w:rsid w:val="00270076"/>
    <w:rsid w:val="00271E84"/>
    <w:rsid w:val="002832BB"/>
    <w:rsid w:val="0029393D"/>
    <w:rsid w:val="002A632E"/>
    <w:rsid w:val="002C5338"/>
    <w:rsid w:val="002D7BCC"/>
    <w:rsid w:val="002E5901"/>
    <w:rsid w:val="003009D3"/>
    <w:rsid w:val="00307366"/>
    <w:rsid w:val="00327E33"/>
    <w:rsid w:val="00332999"/>
    <w:rsid w:val="00342C5C"/>
    <w:rsid w:val="003469B7"/>
    <w:rsid w:val="00381333"/>
    <w:rsid w:val="00397985"/>
    <w:rsid w:val="003B2CAF"/>
    <w:rsid w:val="003C013D"/>
    <w:rsid w:val="003C1B2A"/>
    <w:rsid w:val="003E09A7"/>
    <w:rsid w:val="003E0EEB"/>
    <w:rsid w:val="003E5B00"/>
    <w:rsid w:val="004023D9"/>
    <w:rsid w:val="00407236"/>
    <w:rsid w:val="00431C19"/>
    <w:rsid w:val="00432791"/>
    <w:rsid w:val="00453904"/>
    <w:rsid w:val="00457CB7"/>
    <w:rsid w:val="00463D5B"/>
    <w:rsid w:val="004646EE"/>
    <w:rsid w:val="00466DB2"/>
    <w:rsid w:val="004A4083"/>
    <w:rsid w:val="004B142A"/>
    <w:rsid w:val="004B5339"/>
    <w:rsid w:val="004D0DDE"/>
    <w:rsid w:val="004D1486"/>
    <w:rsid w:val="004D6EB9"/>
    <w:rsid w:val="00500760"/>
    <w:rsid w:val="0050091E"/>
    <w:rsid w:val="00543B0B"/>
    <w:rsid w:val="0055671B"/>
    <w:rsid w:val="005724D7"/>
    <w:rsid w:val="00573B69"/>
    <w:rsid w:val="005816A1"/>
    <w:rsid w:val="00584247"/>
    <w:rsid w:val="00585E5B"/>
    <w:rsid w:val="005A2344"/>
    <w:rsid w:val="005B7046"/>
    <w:rsid w:val="005C3D4A"/>
    <w:rsid w:val="005D0C57"/>
    <w:rsid w:val="005E623F"/>
    <w:rsid w:val="005E66B5"/>
    <w:rsid w:val="00600848"/>
    <w:rsid w:val="00602AB6"/>
    <w:rsid w:val="00612582"/>
    <w:rsid w:val="0063632D"/>
    <w:rsid w:val="006436E4"/>
    <w:rsid w:val="00646094"/>
    <w:rsid w:val="00667B2D"/>
    <w:rsid w:val="006764E6"/>
    <w:rsid w:val="006B1799"/>
    <w:rsid w:val="006E1138"/>
    <w:rsid w:val="006E12BD"/>
    <w:rsid w:val="006E30B7"/>
    <w:rsid w:val="007031EC"/>
    <w:rsid w:val="007051F4"/>
    <w:rsid w:val="00726A09"/>
    <w:rsid w:val="00736307"/>
    <w:rsid w:val="00737181"/>
    <w:rsid w:val="00743D84"/>
    <w:rsid w:val="00777AEB"/>
    <w:rsid w:val="00782D8A"/>
    <w:rsid w:val="00783F1D"/>
    <w:rsid w:val="007A09F5"/>
    <w:rsid w:val="007B3FD3"/>
    <w:rsid w:val="007C7997"/>
    <w:rsid w:val="007D4799"/>
    <w:rsid w:val="00801F2E"/>
    <w:rsid w:val="008156C2"/>
    <w:rsid w:val="0081649E"/>
    <w:rsid w:val="0082696B"/>
    <w:rsid w:val="008275AD"/>
    <w:rsid w:val="00830732"/>
    <w:rsid w:val="00834745"/>
    <w:rsid w:val="00837AD0"/>
    <w:rsid w:val="00840B31"/>
    <w:rsid w:val="00840F73"/>
    <w:rsid w:val="00840F9A"/>
    <w:rsid w:val="00847FAD"/>
    <w:rsid w:val="00851419"/>
    <w:rsid w:val="00861A05"/>
    <w:rsid w:val="00862B6A"/>
    <w:rsid w:val="00865EC4"/>
    <w:rsid w:val="00880E70"/>
    <w:rsid w:val="008966AB"/>
    <w:rsid w:val="008A6D57"/>
    <w:rsid w:val="008D4F45"/>
    <w:rsid w:val="00923EF1"/>
    <w:rsid w:val="00926DE3"/>
    <w:rsid w:val="00945318"/>
    <w:rsid w:val="009535CD"/>
    <w:rsid w:val="00960B3C"/>
    <w:rsid w:val="00961858"/>
    <w:rsid w:val="00970F02"/>
    <w:rsid w:val="009743CA"/>
    <w:rsid w:val="009935EC"/>
    <w:rsid w:val="00994AB6"/>
    <w:rsid w:val="009A099D"/>
    <w:rsid w:val="009A43CF"/>
    <w:rsid w:val="009A4FCB"/>
    <w:rsid w:val="009B2D2F"/>
    <w:rsid w:val="009C155A"/>
    <w:rsid w:val="009C7C2E"/>
    <w:rsid w:val="00A05441"/>
    <w:rsid w:val="00A066EF"/>
    <w:rsid w:val="00A232AD"/>
    <w:rsid w:val="00A33DBE"/>
    <w:rsid w:val="00A51369"/>
    <w:rsid w:val="00A517F6"/>
    <w:rsid w:val="00A552AE"/>
    <w:rsid w:val="00A560D4"/>
    <w:rsid w:val="00A622C1"/>
    <w:rsid w:val="00A639D2"/>
    <w:rsid w:val="00A7309B"/>
    <w:rsid w:val="00A735AD"/>
    <w:rsid w:val="00A8127B"/>
    <w:rsid w:val="00A925BF"/>
    <w:rsid w:val="00AA6DA3"/>
    <w:rsid w:val="00AC4216"/>
    <w:rsid w:val="00AD34AD"/>
    <w:rsid w:val="00B333C9"/>
    <w:rsid w:val="00B52E6E"/>
    <w:rsid w:val="00B538AD"/>
    <w:rsid w:val="00B546D7"/>
    <w:rsid w:val="00B5770B"/>
    <w:rsid w:val="00B679C3"/>
    <w:rsid w:val="00B73AAD"/>
    <w:rsid w:val="00B96615"/>
    <w:rsid w:val="00BB18C8"/>
    <w:rsid w:val="00BB7F0D"/>
    <w:rsid w:val="00BC404B"/>
    <w:rsid w:val="00BC7E7F"/>
    <w:rsid w:val="00BF10C7"/>
    <w:rsid w:val="00C012A8"/>
    <w:rsid w:val="00C0152E"/>
    <w:rsid w:val="00C10F51"/>
    <w:rsid w:val="00C12743"/>
    <w:rsid w:val="00C3240A"/>
    <w:rsid w:val="00C347E3"/>
    <w:rsid w:val="00C37C4C"/>
    <w:rsid w:val="00C4027C"/>
    <w:rsid w:val="00C406A0"/>
    <w:rsid w:val="00C51C0F"/>
    <w:rsid w:val="00C525DA"/>
    <w:rsid w:val="00C708F2"/>
    <w:rsid w:val="00C82F98"/>
    <w:rsid w:val="00CA145E"/>
    <w:rsid w:val="00CA453C"/>
    <w:rsid w:val="00CC1318"/>
    <w:rsid w:val="00CD5AB6"/>
    <w:rsid w:val="00CE2061"/>
    <w:rsid w:val="00CE73CD"/>
    <w:rsid w:val="00CF5FFF"/>
    <w:rsid w:val="00D0669B"/>
    <w:rsid w:val="00D11B0B"/>
    <w:rsid w:val="00D31689"/>
    <w:rsid w:val="00D32EB6"/>
    <w:rsid w:val="00D44943"/>
    <w:rsid w:val="00D54523"/>
    <w:rsid w:val="00D550B6"/>
    <w:rsid w:val="00D730FE"/>
    <w:rsid w:val="00D74D9F"/>
    <w:rsid w:val="00D83527"/>
    <w:rsid w:val="00D856E4"/>
    <w:rsid w:val="00DB2152"/>
    <w:rsid w:val="00DC1D7E"/>
    <w:rsid w:val="00DE0BDC"/>
    <w:rsid w:val="00DE0FF9"/>
    <w:rsid w:val="00DE1367"/>
    <w:rsid w:val="00E101BB"/>
    <w:rsid w:val="00E241A4"/>
    <w:rsid w:val="00E44EA8"/>
    <w:rsid w:val="00E874D1"/>
    <w:rsid w:val="00EA1B33"/>
    <w:rsid w:val="00EA72EC"/>
    <w:rsid w:val="00EB21F1"/>
    <w:rsid w:val="00EC2F46"/>
    <w:rsid w:val="00ED3F4F"/>
    <w:rsid w:val="00F1458D"/>
    <w:rsid w:val="00F44977"/>
    <w:rsid w:val="00F63549"/>
    <w:rsid w:val="00F65F8E"/>
    <w:rsid w:val="00F921B9"/>
    <w:rsid w:val="00F940DD"/>
    <w:rsid w:val="00FA2C62"/>
    <w:rsid w:val="00FB0C73"/>
    <w:rsid w:val="00FC6503"/>
    <w:rsid w:val="00FD0CAE"/>
    <w:rsid w:val="00FE0A99"/>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E88F05D"/>
  <w15:docId w15:val="{8516CEB2-D1CE-4C7C-B8CD-F4EF3DF42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0F51"/>
    <w:pPr>
      <w:bidi/>
      <w:spacing w:before="120"/>
    </w:pPr>
    <w:rPr>
      <w:lang w:val="en-US"/>
    </w:rPr>
  </w:style>
  <w:style w:type="paragraph" w:styleId="Heading1">
    <w:name w:val="heading 1"/>
    <w:basedOn w:val="Normal"/>
    <w:next w:val="Normal"/>
    <w:link w:val="Heading1Char"/>
    <w:qFormat/>
    <w:rsid w:val="00D54523"/>
    <w:pPr>
      <w:keepNext/>
      <w:keepLines/>
      <w:spacing w:before="240"/>
      <w:jc w:val="center"/>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nhideWhenUsed/>
    <w:qFormat/>
    <w:rsid w:val="00D54523"/>
    <w:pPr>
      <w:spacing w:before="240"/>
      <w:outlineLvl w:val="1"/>
    </w:pPr>
    <w:rPr>
      <w:b/>
      <w:bCs/>
      <w:color w:val="16325C" w:themeColor="text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3CD"/>
    <w:pPr>
      <w:tabs>
        <w:tab w:val="center" w:pos="4513"/>
        <w:tab w:val="right" w:pos="9026"/>
      </w:tabs>
    </w:pPr>
  </w:style>
  <w:style w:type="character" w:customStyle="1" w:styleId="HeaderChar">
    <w:name w:val="Header Char"/>
    <w:basedOn w:val="DefaultParagraphFont"/>
    <w:link w:val="Header"/>
    <w:uiPriority w:val="99"/>
    <w:rsid w:val="00CE73CD"/>
  </w:style>
  <w:style w:type="paragraph" w:styleId="Footer">
    <w:name w:val="footer"/>
    <w:basedOn w:val="Normal"/>
    <w:link w:val="FooterChar"/>
    <w:uiPriority w:val="99"/>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FooterChar">
    <w:name w:val="Footer Char"/>
    <w:basedOn w:val="DefaultParagraphFont"/>
    <w:link w:val="Footer"/>
    <w:uiPriority w:val="99"/>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rsid w:val="00D54523"/>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rsid w:val="00D54523"/>
    <w:rPr>
      <w:b/>
      <w:bCs/>
      <w:color w:val="16325C" w:themeColor="text2"/>
      <w:sz w:val="28"/>
      <w:szCs w:val="28"/>
      <w:lang w:val="en-US"/>
    </w:rPr>
  </w:style>
  <w:style w:type="paragraph" w:styleId="ListParagraph">
    <w:name w:val="List Paragraph"/>
    <w:basedOn w:val="Normal"/>
    <w:uiPriority w:val="34"/>
    <w:qFormat/>
    <w:rsid w:val="00C10F51"/>
    <w:pPr>
      <w:contextualSpacing/>
    </w:pPr>
  </w:style>
  <w:style w:type="paragraph" w:customStyle="1" w:styleId="Bullets1">
    <w:name w:val="Bullets 1"/>
    <w:basedOn w:val="ListParagraph"/>
    <w:qFormat/>
    <w:rsid w:val="00A232AD"/>
    <w:pPr>
      <w:ind w:left="397" w:hanging="397"/>
      <w:contextualSpacing w:val="0"/>
    </w:pPr>
  </w:style>
  <w:style w:type="paragraph" w:customStyle="1" w:styleId="Bullets2">
    <w:name w:val="Bullets 2"/>
    <w:basedOn w:val="Bullets1"/>
    <w:qFormat/>
    <w:rsid w:val="00600848"/>
    <w:pPr>
      <w:numPr>
        <w:ilvl w:val="1"/>
      </w:numPr>
      <w:ind w:left="794" w:hanging="397"/>
    </w:pPr>
  </w:style>
  <w:style w:type="paragraph" w:customStyle="1" w:styleId="Numbering1">
    <w:name w:val="Numbering 1"/>
    <w:basedOn w:val="Normal"/>
    <w:qFormat/>
    <w:rsid w:val="00600848"/>
    <w:pPr>
      <w:numPr>
        <w:numId w:val="1"/>
      </w:numPr>
      <w:ind w:left="397" w:hanging="397"/>
    </w:pPr>
  </w:style>
  <w:style w:type="paragraph" w:customStyle="1" w:styleId="Numbering2">
    <w:name w:val="Numbering 2"/>
    <w:basedOn w:val="Numbering1"/>
    <w:qFormat/>
    <w:rsid w:val="00600848"/>
    <w:pPr>
      <w:numPr>
        <w:ilvl w:val="1"/>
      </w:numPr>
      <w:ind w:left="794" w:hanging="397"/>
    </w:pPr>
  </w:style>
  <w:style w:type="character" w:styleId="Hyperlink">
    <w:name w:val="Hyperlink"/>
    <w:basedOn w:val="DefaultParagraphFont"/>
    <w:unhideWhenUsed/>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uiPriority w:val="39"/>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טבלת רשת 4 - הדגשה 1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2832BB"/>
    <w:pPr>
      <w:bidi/>
      <w:spacing w:before="120"/>
    </w:pPr>
    <w:rPr>
      <w:color w:val="000000" w:themeColor="text1"/>
      <w:lang w:val="en-US"/>
    </w:rPr>
  </w:style>
  <w:style w:type="table" w:customStyle="1" w:styleId="a1">
    <w:name w:val="רשות החדשנות"/>
    <w:basedOn w:val="TableNormal"/>
    <w:uiPriority w:val="99"/>
    <w:rsid w:val="00407236"/>
    <w:pPr>
      <w:spacing w:before="120" w:after="120"/>
    </w:pPr>
    <w:tblPr>
      <w:tblStyleRowBandSize w:val="1"/>
    </w:tblPr>
    <w:tblStylePr w:type="firstRow">
      <w:pPr>
        <w:jc w:val="lef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tcPr>
    </w:tblStylePr>
    <w:tblStylePr w:type="band1Horz">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tcPr>
    </w:tblStylePr>
    <w:tblStylePr w:type="band2Horz">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tcPr>
    </w:tblStylePr>
  </w:style>
  <w:style w:type="character" w:customStyle="1" w:styleId="1">
    <w:name w:val="אזכור לא מזוהה1"/>
    <w:basedOn w:val="DefaultParagraphFont"/>
    <w:uiPriority w:val="99"/>
    <w:semiHidden/>
    <w:unhideWhenUsed/>
    <w:rsid w:val="00D11B0B"/>
    <w:rPr>
      <w:color w:val="808080"/>
      <w:shd w:val="clear" w:color="auto" w:fill="E6E6E6"/>
    </w:rPr>
  </w:style>
  <w:style w:type="paragraph" w:styleId="BalloonText">
    <w:name w:val="Balloon Text"/>
    <w:basedOn w:val="Normal"/>
    <w:link w:val="BalloonTextChar"/>
    <w:semiHidden/>
    <w:unhideWhenUsed/>
    <w:rsid w:val="00801F2E"/>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1F2E"/>
    <w:rPr>
      <w:rFonts w:ascii="Tahoma" w:hAnsi="Tahoma" w:cs="Tahoma"/>
      <w:sz w:val="16"/>
      <w:szCs w:val="16"/>
      <w:lang w:val="en-US"/>
    </w:rPr>
  </w:style>
  <w:style w:type="paragraph" w:styleId="FootnoteText">
    <w:name w:val="footnote text"/>
    <w:basedOn w:val="Normal"/>
    <w:link w:val="FootnoteTextChar"/>
    <w:semiHidden/>
    <w:rsid w:val="00801F2E"/>
    <w:pPr>
      <w:spacing w:before="0"/>
    </w:pPr>
    <w:rPr>
      <w:rFonts w:ascii="Times New Roman" w:eastAsia="Times New Roman" w:hAnsi="Times New Roman" w:cs="Times New Roman"/>
      <w:sz w:val="20"/>
      <w:szCs w:val="20"/>
      <w:lang w:eastAsia="he-IL"/>
    </w:rPr>
  </w:style>
  <w:style w:type="character" w:customStyle="1" w:styleId="FootnoteTextChar">
    <w:name w:val="Footnote Text Char"/>
    <w:basedOn w:val="DefaultParagraphFont"/>
    <w:link w:val="FootnoteText"/>
    <w:semiHidden/>
    <w:rsid w:val="00801F2E"/>
    <w:rPr>
      <w:rFonts w:ascii="Times New Roman" w:eastAsia="Times New Roman" w:hAnsi="Times New Roman" w:cs="Times New Roman"/>
      <w:sz w:val="20"/>
      <w:szCs w:val="20"/>
      <w:lang w:val="en-US" w:eastAsia="he-IL"/>
    </w:rPr>
  </w:style>
  <w:style w:type="character" w:styleId="FootnoteReference">
    <w:name w:val="footnote reference"/>
    <w:semiHidden/>
    <w:rsid w:val="00801F2E"/>
    <w:rPr>
      <w:vertAlign w:val="superscript"/>
    </w:rPr>
  </w:style>
  <w:style w:type="paragraph" w:customStyle="1" w:styleId="Noparagraphstyle">
    <w:name w:val="[No paragraph style]"/>
    <w:rsid w:val="00801F2E"/>
    <w:pPr>
      <w:widowControl w:val="0"/>
      <w:autoSpaceDE w:val="0"/>
      <w:autoSpaceDN w:val="0"/>
      <w:bidi/>
      <w:adjustRightInd w:val="0"/>
      <w:snapToGrid w:val="0"/>
      <w:spacing w:before="0" w:line="360" w:lineRule="auto"/>
      <w:textAlignment w:val="center"/>
    </w:pPr>
    <w:rPr>
      <w:rFonts w:eastAsia="Arial Unicode MS" w:cs="Arial Unicode MS"/>
      <w:color w:val="000000"/>
      <w:sz w:val="20"/>
      <w:szCs w:val="26"/>
      <w:lang w:val="en-US" w:eastAsia="ja-JP"/>
    </w:rPr>
  </w:style>
  <w:style w:type="paragraph" w:customStyle="1" w:styleId="HeadHatzaotHok">
    <w:name w:val="Head HatzaotHok"/>
    <w:basedOn w:val="Noparagraphstyle"/>
    <w:rsid w:val="00801F2E"/>
    <w:pPr>
      <w:keepNext/>
      <w:keepLines/>
      <w:spacing w:before="240"/>
      <w:jc w:val="center"/>
    </w:pPr>
    <w:rPr>
      <w:b/>
      <w:bCs/>
    </w:rPr>
  </w:style>
  <w:style w:type="paragraph" w:customStyle="1" w:styleId="TableText">
    <w:name w:val="Table Text"/>
    <w:basedOn w:val="Normal"/>
    <w:rsid w:val="00801F2E"/>
    <w:pPr>
      <w:keepLines/>
      <w:widowControl w:val="0"/>
      <w:tabs>
        <w:tab w:val="left" w:pos="624"/>
        <w:tab w:val="left" w:pos="1247"/>
      </w:tabs>
      <w:autoSpaceDE w:val="0"/>
      <w:autoSpaceDN w:val="0"/>
      <w:adjustRightInd w:val="0"/>
      <w:snapToGrid w:val="0"/>
      <w:spacing w:before="0" w:line="360" w:lineRule="auto"/>
      <w:ind w:right="57"/>
      <w:textAlignment w:val="center"/>
    </w:pPr>
    <w:rPr>
      <w:rFonts w:eastAsia="Arial Unicode MS" w:cs="Arial Unicode MS"/>
      <w:color w:val="000000"/>
      <w:sz w:val="20"/>
      <w:szCs w:val="26"/>
      <w:lang w:eastAsia="ja-JP"/>
    </w:rPr>
  </w:style>
  <w:style w:type="paragraph" w:customStyle="1" w:styleId="TableSideHeading">
    <w:name w:val="Table SideHeading"/>
    <w:basedOn w:val="TableText"/>
    <w:rsid w:val="00801F2E"/>
  </w:style>
  <w:style w:type="paragraph" w:customStyle="1" w:styleId="TableBlock">
    <w:name w:val="Table Block"/>
    <w:basedOn w:val="TableText"/>
    <w:rsid w:val="00801F2E"/>
    <w:pPr>
      <w:ind w:right="0"/>
      <w:jc w:val="both"/>
    </w:pPr>
  </w:style>
  <w:style w:type="paragraph" w:customStyle="1" w:styleId="Hesber">
    <w:name w:val="Hesber"/>
    <w:basedOn w:val="Normal"/>
    <w:rsid w:val="00801F2E"/>
    <w:pPr>
      <w:widowControl w:val="0"/>
      <w:autoSpaceDE w:val="0"/>
      <w:autoSpaceDN w:val="0"/>
      <w:adjustRightInd w:val="0"/>
      <w:snapToGrid w:val="0"/>
      <w:spacing w:before="0" w:line="360" w:lineRule="auto"/>
      <w:ind w:firstLine="340"/>
      <w:jc w:val="both"/>
      <w:textAlignment w:val="center"/>
    </w:pPr>
    <w:rPr>
      <w:rFonts w:eastAsia="Arial Unicode MS" w:cs="Arial Unicode MS"/>
      <w:color w:val="000000"/>
      <w:sz w:val="20"/>
      <w:szCs w:val="26"/>
      <w:lang w:eastAsia="ja-JP"/>
    </w:rPr>
  </w:style>
  <w:style w:type="paragraph" w:customStyle="1" w:styleId="HeadDivreiHesber">
    <w:name w:val="Head DivreiHesber"/>
    <w:basedOn w:val="Normal"/>
    <w:rsid w:val="00801F2E"/>
    <w:pPr>
      <w:widowControl w:val="0"/>
      <w:autoSpaceDE w:val="0"/>
      <w:autoSpaceDN w:val="0"/>
      <w:adjustRightInd w:val="0"/>
      <w:snapToGrid w:val="0"/>
      <w:spacing w:before="360" w:after="120" w:line="360" w:lineRule="auto"/>
      <w:jc w:val="center"/>
      <w:textAlignment w:val="center"/>
    </w:pPr>
    <w:rPr>
      <w:rFonts w:eastAsia="Arial Unicode MS" w:cs="Arial Unicode MS"/>
      <w:b/>
      <w:color w:val="000000"/>
      <w:spacing w:val="40"/>
      <w:sz w:val="20"/>
      <w:szCs w:val="26"/>
      <w:lang w:eastAsia="ja-JP"/>
    </w:rPr>
  </w:style>
  <w:style w:type="character" w:styleId="PageNumber">
    <w:name w:val="page number"/>
    <w:rsid w:val="00801F2E"/>
    <w:rPr>
      <w:rFonts w:cs="Times New Roman"/>
    </w:rPr>
  </w:style>
  <w:style w:type="character" w:customStyle="1" w:styleId="default">
    <w:name w:val="default"/>
    <w:rsid w:val="00801F2E"/>
    <w:rPr>
      <w:rFonts w:ascii="Times New Roman" w:hAnsi="Times New Roman" w:cs="Times New Roman"/>
      <w:sz w:val="26"/>
      <w:szCs w:val="26"/>
    </w:rPr>
  </w:style>
  <w:style w:type="paragraph" w:customStyle="1" w:styleId="P00">
    <w:name w:val="P00"/>
    <w:rsid w:val="00801F2E"/>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ascii="Times New Roman" w:eastAsia="Times New Roman" w:hAnsi="Times New Roman" w:cs="Times New Roman"/>
      <w:noProof/>
      <w:sz w:val="20"/>
      <w:szCs w:val="26"/>
      <w:lang w:val="en-US" w:eastAsia="he-IL"/>
    </w:rPr>
  </w:style>
  <w:style w:type="paragraph" w:customStyle="1" w:styleId="P22">
    <w:name w:val="P22"/>
    <w:basedOn w:val="P00"/>
    <w:rsid w:val="00801F2E"/>
    <w:pPr>
      <w:tabs>
        <w:tab w:val="clear" w:pos="624"/>
        <w:tab w:val="clear" w:pos="1021"/>
      </w:tabs>
      <w:ind w:right="1021"/>
    </w:pPr>
  </w:style>
  <w:style w:type="character" w:styleId="CommentReference">
    <w:name w:val="annotation reference"/>
    <w:semiHidden/>
    <w:rsid w:val="00801F2E"/>
    <w:rPr>
      <w:sz w:val="16"/>
      <w:szCs w:val="16"/>
    </w:rPr>
  </w:style>
  <w:style w:type="paragraph" w:styleId="CommentText">
    <w:name w:val="annotation text"/>
    <w:basedOn w:val="Normal"/>
    <w:link w:val="CommentTextChar"/>
    <w:semiHidden/>
    <w:rsid w:val="00801F2E"/>
    <w:pPr>
      <w:spacing w:before="0"/>
    </w:pPr>
    <w:rPr>
      <w:rFonts w:ascii="Times New Roman" w:eastAsia="Times New Roman" w:hAnsi="Times New Roman" w:cs="Times New Roman"/>
      <w:sz w:val="20"/>
      <w:szCs w:val="20"/>
      <w:lang w:eastAsia="he-IL"/>
    </w:rPr>
  </w:style>
  <w:style w:type="character" w:customStyle="1" w:styleId="CommentTextChar">
    <w:name w:val="Comment Text Char"/>
    <w:basedOn w:val="DefaultParagraphFont"/>
    <w:link w:val="CommentText"/>
    <w:semiHidden/>
    <w:rsid w:val="00801F2E"/>
    <w:rPr>
      <w:rFonts w:ascii="Times New Roman" w:eastAsia="Times New Roman" w:hAnsi="Times New Roman" w:cs="Times New Roman"/>
      <w:sz w:val="20"/>
      <w:szCs w:val="20"/>
      <w:lang w:val="en-US" w:eastAsia="he-IL"/>
    </w:rPr>
  </w:style>
  <w:style w:type="paragraph" w:styleId="CommentSubject">
    <w:name w:val="annotation subject"/>
    <w:basedOn w:val="CommentText"/>
    <w:next w:val="CommentText"/>
    <w:link w:val="CommentSubjectChar"/>
    <w:semiHidden/>
    <w:rsid w:val="00801F2E"/>
    <w:rPr>
      <w:b/>
      <w:bCs/>
    </w:rPr>
  </w:style>
  <w:style w:type="character" w:customStyle="1" w:styleId="CommentSubjectChar">
    <w:name w:val="Comment Subject Char"/>
    <w:basedOn w:val="CommentTextChar"/>
    <w:link w:val="CommentSubject"/>
    <w:semiHidden/>
    <w:rsid w:val="00801F2E"/>
    <w:rPr>
      <w:rFonts w:ascii="Times New Roman" w:eastAsia="Times New Roman" w:hAnsi="Times New Roman" w:cs="Times New Roman"/>
      <w:b/>
      <w:bCs/>
      <w:sz w:val="20"/>
      <w:szCs w:val="20"/>
      <w:lang w:val="en-US" w:eastAsia="he-IL"/>
    </w:rPr>
  </w:style>
  <w:style w:type="paragraph" w:styleId="BodyTextIndent3">
    <w:name w:val="Body Text Indent 3"/>
    <w:basedOn w:val="Normal"/>
    <w:link w:val="BodyTextIndent3Char"/>
    <w:uiPriority w:val="99"/>
    <w:unhideWhenUsed/>
    <w:rsid w:val="00801F2E"/>
    <w:pPr>
      <w:bidi w:val="0"/>
      <w:spacing w:before="100" w:beforeAutospacing="1" w:after="100" w:afterAutospacing="1"/>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uiPriority w:val="99"/>
    <w:rsid w:val="00801F2E"/>
    <w:rPr>
      <w:rFonts w:ascii="Times New Roman" w:eastAsia="Times New Roman" w:hAnsi="Times New Roman" w:cs="Times New Roman"/>
      <w:sz w:val="24"/>
      <w:szCs w:val="24"/>
      <w:lang w:val="en-US"/>
    </w:rPr>
  </w:style>
  <w:style w:type="character" w:styleId="FollowedHyperlink">
    <w:name w:val="FollowedHyperlink"/>
    <w:rsid w:val="00801F2E"/>
    <w:rPr>
      <w:color w:val="800080"/>
      <w:u w:val="single"/>
    </w:rPr>
  </w:style>
  <w:style w:type="paragraph" w:styleId="Revision">
    <w:name w:val="Revision"/>
    <w:hidden/>
    <w:uiPriority w:val="99"/>
    <w:semiHidden/>
    <w:rsid w:val="00801F2E"/>
    <w:pPr>
      <w:spacing w:before="0"/>
    </w:pPr>
    <w:rPr>
      <w:rFonts w:ascii="Times New Roman" w:eastAsia="Times New Roman" w:hAnsi="Times New Roman" w:cs="Times New Roman"/>
      <w:sz w:val="24"/>
      <w:szCs w:val="24"/>
      <w:lang w:val="en-US" w:eastAsia="he-IL"/>
    </w:rPr>
  </w:style>
  <w:style w:type="character" w:styleId="Emphasis">
    <w:name w:val="Emphasis"/>
    <w:basedOn w:val="DefaultParagraphFont"/>
    <w:uiPriority w:val="20"/>
    <w:qFormat/>
    <w:rsid w:val="00801F2E"/>
    <w:rPr>
      <w:i/>
      <w:iCs/>
    </w:rPr>
  </w:style>
  <w:style w:type="paragraph" w:styleId="NormalWeb">
    <w:name w:val="Normal (Web)"/>
    <w:basedOn w:val="Normal"/>
    <w:uiPriority w:val="99"/>
    <w:unhideWhenUsed/>
    <w:rsid w:val="00801F2E"/>
    <w:pPr>
      <w:bidi w:val="0"/>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39631">
      <w:bodyDiv w:val="1"/>
      <w:marLeft w:val="0"/>
      <w:marRight w:val="0"/>
      <w:marTop w:val="0"/>
      <w:marBottom w:val="0"/>
      <w:divBdr>
        <w:top w:val="none" w:sz="0" w:space="0" w:color="auto"/>
        <w:left w:val="none" w:sz="0" w:space="0" w:color="auto"/>
        <w:bottom w:val="none" w:sz="0" w:space="0" w:color="auto"/>
        <w:right w:val="none" w:sz="0" w:space="0" w:color="auto"/>
      </w:divBdr>
    </w:div>
    <w:div w:id="400104107">
      <w:bodyDiv w:val="1"/>
      <w:marLeft w:val="0"/>
      <w:marRight w:val="0"/>
      <w:marTop w:val="0"/>
      <w:marBottom w:val="0"/>
      <w:divBdr>
        <w:top w:val="none" w:sz="0" w:space="0" w:color="auto"/>
        <w:left w:val="none" w:sz="0" w:space="0" w:color="auto"/>
        <w:bottom w:val="none" w:sz="0" w:space="0" w:color="auto"/>
        <w:right w:val="none" w:sz="0" w:space="0" w:color="auto"/>
      </w:divBdr>
    </w:div>
    <w:div w:id="1307051607">
      <w:bodyDiv w:val="1"/>
      <w:marLeft w:val="0"/>
      <w:marRight w:val="0"/>
      <w:marTop w:val="0"/>
      <w:marBottom w:val="0"/>
      <w:divBdr>
        <w:top w:val="none" w:sz="0" w:space="0" w:color="auto"/>
        <w:left w:val="none" w:sz="0" w:space="0" w:color="auto"/>
        <w:bottom w:val="none" w:sz="0" w:space="0" w:color="auto"/>
        <w:right w:val="none" w:sz="0" w:space="0" w:color="auto"/>
      </w:divBdr>
    </w:div>
    <w:div w:id="1609776404">
      <w:bodyDiv w:val="1"/>
      <w:marLeft w:val="0"/>
      <w:marRight w:val="0"/>
      <w:marTop w:val="0"/>
      <w:marBottom w:val="0"/>
      <w:divBdr>
        <w:top w:val="none" w:sz="0" w:space="0" w:color="auto"/>
        <w:left w:val="none" w:sz="0" w:space="0" w:color="auto"/>
        <w:bottom w:val="none" w:sz="0" w:space="0" w:color="auto"/>
        <w:right w:val="none" w:sz="0" w:space="0" w:color="auto"/>
      </w:divBdr>
    </w:div>
    <w:div w:id="1747610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viva.gov.il/subjectsenv/businesslicensingindustry/pages/environmental-tech.asp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g\Desktop\&#1492;&#1504;&#1490;&#1513;&#1493;&#1514;\&#1491;&#1507;%20&#1500;&#1493;&#1490;&#1493;%20-%20&#1492;&#1494;&#1504;&#1511;.dotx" TargetMode="External"/></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A0BDA-4FEF-4A7C-8ED5-88B592B81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דף לוגו - הזנק</Template>
  <TotalTime>0</TotalTime>
  <Pages>23</Pages>
  <Words>8422</Words>
  <Characters>42111</Characters>
  <Application>Microsoft Office Word</Application>
  <DocSecurity>0</DocSecurity>
  <Lines>350</Lines>
  <Paragraphs>100</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Ministry Of Economy</Company>
  <LinksUpToDate>false</LinksUpToDate>
  <CharactersWithSpaces>50433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Gitman</dc:creator>
  <cp:lastModifiedBy>Maayan Keren-Zur</cp:lastModifiedBy>
  <cp:revision>4</cp:revision>
  <dcterms:created xsi:type="dcterms:W3CDTF">2019-08-06T11:50:00Z</dcterms:created>
  <dcterms:modified xsi:type="dcterms:W3CDTF">2019-08-11T09:58:00Z</dcterms:modified>
</cp:coreProperties>
</file>